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E723" w14:textId="77777777" w:rsidR="00A17FB2" w:rsidRPr="00076EC9" w:rsidRDefault="00A17FB2" w:rsidP="00E33C2A">
      <w:pPr>
        <w:jc w:val="center"/>
        <w:rPr>
          <w:rFonts w:asciiTheme="minorHAnsi" w:hAnsiTheme="minorHAnsi" w:cstheme="minorHAnsi"/>
          <w:b/>
          <w:sz w:val="22"/>
          <w:szCs w:val="22"/>
          <w:u w:val="single"/>
        </w:rPr>
      </w:pPr>
      <w:bookmarkStart w:id="0" w:name="_Hlk67491598"/>
      <w:r w:rsidRPr="00076EC9">
        <w:rPr>
          <w:rFonts w:asciiTheme="minorHAnsi" w:hAnsiTheme="minorHAnsi" w:cstheme="minorHAnsi"/>
          <w:b/>
          <w:sz w:val="22"/>
          <w:szCs w:val="22"/>
          <w:u w:val="single"/>
        </w:rPr>
        <w:t>CURRICULUM VITAE</w:t>
      </w:r>
    </w:p>
    <w:p w14:paraId="5A30EF2C" w14:textId="77777777" w:rsidR="00A17FB2" w:rsidRPr="00076EC9" w:rsidRDefault="00A17FB2" w:rsidP="00E33C2A">
      <w:pPr>
        <w:jc w:val="center"/>
        <w:rPr>
          <w:rFonts w:asciiTheme="minorHAnsi" w:hAnsiTheme="minorHAnsi" w:cstheme="minorHAnsi"/>
          <w:sz w:val="22"/>
          <w:szCs w:val="22"/>
        </w:rPr>
      </w:pPr>
    </w:p>
    <w:p w14:paraId="22545370"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PERSONAL DATA</w:t>
      </w:r>
    </w:p>
    <w:p w14:paraId="1811AB1C" w14:textId="77777777" w:rsidR="00A17FB2" w:rsidRPr="00076EC9" w:rsidRDefault="00A17FB2" w:rsidP="00E33C2A">
      <w:p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CARI JO CLARK, Sc.D., M.P.H.</w:t>
      </w:r>
    </w:p>
    <w:p w14:paraId="78DE0638" w14:textId="77777777" w:rsidR="00082469" w:rsidRPr="00076EC9" w:rsidRDefault="00584481" w:rsidP="00E33C2A">
      <w:p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ASSOCIATE PROFESSOR</w:t>
      </w:r>
    </w:p>
    <w:p w14:paraId="78A18342" w14:textId="77777777" w:rsidR="00A17FB2" w:rsidRPr="00076EC9" w:rsidRDefault="00A17FB2" w:rsidP="00E33C2A">
      <w:pPr>
        <w:rPr>
          <w:rFonts w:asciiTheme="minorHAnsi" w:hAnsiTheme="minorHAnsi" w:cstheme="minorHAnsi"/>
          <w:sz w:val="22"/>
          <w:szCs w:val="22"/>
        </w:rPr>
      </w:pPr>
    </w:p>
    <w:p w14:paraId="673570FD"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ADDRESS</w:t>
      </w:r>
    </w:p>
    <w:p w14:paraId="083C770D" w14:textId="77777777" w:rsidR="00A17FB2"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Rollins School of Public Health</w:t>
      </w:r>
    </w:p>
    <w:p w14:paraId="12AFD8BC" w14:textId="77777777"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1518 Clifton Road NE, 7033</w:t>
      </w:r>
    </w:p>
    <w:p w14:paraId="7F1A61CF" w14:textId="77777777"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Atlanta, GA 30322</w:t>
      </w:r>
    </w:p>
    <w:p w14:paraId="32274746" w14:textId="77777777"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404.727.8898</w:t>
      </w:r>
    </w:p>
    <w:p w14:paraId="27E612AF" w14:textId="77777777" w:rsidR="00584481" w:rsidRPr="00076EC9" w:rsidRDefault="00584481" w:rsidP="00E33C2A">
      <w:pPr>
        <w:pStyle w:val="Header"/>
        <w:rPr>
          <w:rFonts w:asciiTheme="minorHAnsi" w:hAnsiTheme="minorHAnsi" w:cstheme="minorHAnsi"/>
          <w:sz w:val="22"/>
          <w:szCs w:val="22"/>
          <w:lang w:val="fr-FR"/>
        </w:rPr>
      </w:pPr>
      <w:r w:rsidRPr="00076EC9">
        <w:rPr>
          <w:rFonts w:asciiTheme="minorHAnsi" w:hAnsiTheme="minorHAnsi" w:cstheme="minorHAnsi"/>
          <w:sz w:val="22"/>
          <w:szCs w:val="22"/>
          <w:lang w:val="fr-FR"/>
        </w:rPr>
        <w:t>cari.j.clark@emory.edu</w:t>
      </w:r>
    </w:p>
    <w:p w14:paraId="40679DA3" w14:textId="77777777" w:rsidR="00A17FB2" w:rsidRPr="00076EC9" w:rsidRDefault="00A17FB2" w:rsidP="00E33C2A">
      <w:pPr>
        <w:rPr>
          <w:rFonts w:asciiTheme="minorHAnsi" w:hAnsiTheme="minorHAnsi" w:cstheme="minorHAnsi"/>
          <w:sz w:val="22"/>
          <w:szCs w:val="22"/>
        </w:rPr>
      </w:pPr>
    </w:p>
    <w:p w14:paraId="62175CCA"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EDUCATION</w:t>
      </w:r>
    </w:p>
    <w:p w14:paraId="354FA4C6" w14:textId="77777777" w:rsidR="00A17FB2" w:rsidRPr="00076EC9" w:rsidRDefault="00A17FB2" w:rsidP="00E33C2A">
      <w:pPr>
        <w:rPr>
          <w:rFonts w:asciiTheme="minorHAnsi" w:hAnsiTheme="minorHAnsi" w:cstheme="minorHAnsi"/>
          <w:color w:val="000000"/>
          <w:sz w:val="22"/>
          <w:szCs w:val="22"/>
        </w:rPr>
      </w:pPr>
      <w:r w:rsidRPr="00076EC9">
        <w:rPr>
          <w:rFonts w:asciiTheme="minorHAnsi" w:hAnsiTheme="minorHAnsi" w:cstheme="minorHAnsi"/>
          <w:sz w:val="22"/>
          <w:szCs w:val="22"/>
        </w:rPr>
        <w:t>09/94 - 06/96</w:t>
      </w:r>
      <w:r w:rsidR="000F4A33" w:rsidRPr="00076EC9">
        <w:rPr>
          <w:rFonts w:asciiTheme="minorHAnsi" w:hAnsiTheme="minorHAnsi" w:cstheme="minorHAnsi"/>
          <w:color w:val="000000"/>
          <w:sz w:val="22"/>
          <w:szCs w:val="22"/>
        </w:rPr>
        <w:tab/>
        <w:t xml:space="preserve">B.A. with honors, </w:t>
      </w:r>
      <w:r w:rsidR="00D23DBC" w:rsidRPr="00076EC9">
        <w:rPr>
          <w:rFonts w:asciiTheme="minorHAnsi" w:hAnsiTheme="minorHAnsi" w:cstheme="minorHAnsi"/>
          <w:color w:val="000000"/>
          <w:sz w:val="22"/>
          <w:szCs w:val="22"/>
        </w:rPr>
        <w:t xml:space="preserve">Department of Anthropology, </w:t>
      </w:r>
      <w:r w:rsidRPr="00076EC9">
        <w:rPr>
          <w:rFonts w:asciiTheme="minorHAnsi" w:hAnsiTheme="minorHAnsi" w:cstheme="minorHAnsi"/>
          <w:color w:val="000000"/>
          <w:sz w:val="22"/>
          <w:szCs w:val="22"/>
        </w:rPr>
        <w:t>University of Kansas, Lawrence, KS</w:t>
      </w:r>
    </w:p>
    <w:p w14:paraId="4B710F47" w14:textId="77777777" w:rsidR="00A17FB2" w:rsidRPr="00076EC9" w:rsidRDefault="00A17FB2" w:rsidP="00D23DBC">
      <w:pPr>
        <w:ind w:left="1440" w:hanging="1440"/>
        <w:rPr>
          <w:rFonts w:asciiTheme="minorHAnsi" w:hAnsiTheme="minorHAnsi" w:cstheme="minorHAnsi"/>
          <w:color w:val="000000"/>
          <w:sz w:val="22"/>
          <w:szCs w:val="22"/>
        </w:rPr>
      </w:pPr>
      <w:r w:rsidRPr="00076EC9">
        <w:rPr>
          <w:rFonts w:asciiTheme="minorHAnsi" w:hAnsiTheme="minorHAnsi" w:cstheme="minorHAnsi"/>
          <w:color w:val="000000"/>
          <w:sz w:val="22"/>
          <w:szCs w:val="22"/>
        </w:rPr>
        <w:t>01/97 – 05/97</w:t>
      </w:r>
      <w:r w:rsidRPr="00076EC9">
        <w:rPr>
          <w:rFonts w:asciiTheme="minorHAnsi" w:hAnsiTheme="minorHAnsi" w:cstheme="minorHAnsi"/>
          <w:color w:val="000000"/>
          <w:sz w:val="22"/>
          <w:szCs w:val="22"/>
        </w:rPr>
        <w:tab/>
        <w:t>Management Methods for International Health Certificate, Boston University, Boston, MA</w:t>
      </w:r>
    </w:p>
    <w:p w14:paraId="4B63FE58" w14:textId="77777777" w:rsidR="00A17FB2" w:rsidRPr="00076EC9" w:rsidRDefault="00A17FB2" w:rsidP="000F4A33">
      <w:pPr>
        <w:ind w:left="1440" w:hanging="1440"/>
        <w:rPr>
          <w:rFonts w:asciiTheme="minorHAnsi" w:hAnsiTheme="minorHAnsi" w:cstheme="minorHAnsi"/>
          <w:color w:val="000000"/>
          <w:sz w:val="22"/>
          <w:szCs w:val="22"/>
        </w:rPr>
      </w:pPr>
      <w:r w:rsidRPr="00076EC9">
        <w:rPr>
          <w:rFonts w:asciiTheme="minorHAnsi" w:hAnsiTheme="minorHAnsi" w:cstheme="minorHAnsi"/>
          <w:sz w:val="22"/>
          <w:szCs w:val="22"/>
        </w:rPr>
        <w:t>09/97 - 05/99</w:t>
      </w:r>
      <w:r w:rsidRPr="00076EC9">
        <w:rPr>
          <w:rFonts w:asciiTheme="minorHAnsi" w:hAnsiTheme="minorHAnsi" w:cstheme="minorHAnsi"/>
          <w:color w:val="000000"/>
          <w:sz w:val="22"/>
          <w:szCs w:val="22"/>
        </w:rPr>
        <w:tab/>
        <w:t>M.P.H.</w:t>
      </w:r>
      <w:r w:rsidR="000F4A33" w:rsidRPr="00076EC9">
        <w:rPr>
          <w:rFonts w:asciiTheme="minorHAnsi" w:hAnsiTheme="minorHAnsi" w:cstheme="minorHAnsi"/>
          <w:color w:val="000000"/>
          <w:sz w:val="22"/>
          <w:szCs w:val="22"/>
        </w:rPr>
        <w:t xml:space="preserve"> with honors, concentration in international health, </w:t>
      </w:r>
      <w:r w:rsidRPr="00076EC9">
        <w:rPr>
          <w:rFonts w:asciiTheme="minorHAnsi" w:hAnsiTheme="minorHAnsi" w:cstheme="minorHAnsi"/>
          <w:color w:val="000000"/>
          <w:sz w:val="22"/>
          <w:szCs w:val="22"/>
        </w:rPr>
        <w:t>Yale School of Public Health, New Haven, CT</w:t>
      </w:r>
      <w:r w:rsidRPr="00076EC9">
        <w:rPr>
          <w:rFonts w:asciiTheme="minorHAnsi" w:hAnsiTheme="minorHAnsi" w:cstheme="minorHAnsi"/>
          <w:color w:val="000000"/>
          <w:sz w:val="22"/>
          <w:szCs w:val="22"/>
        </w:rPr>
        <w:tab/>
      </w:r>
    </w:p>
    <w:p w14:paraId="562150DB" w14:textId="77777777" w:rsidR="00A17FB2" w:rsidRPr="00076EC9" w:rsidRDefault="00A17FB2" w:rsidP="00D23DBC">
      <w:pPr>
        <w:ind w:left="1440" w:hanging="1440"/>
        <w:rPr>
          <w:rFonts w:asciiTheme="minorHAnsi" w:hAnsiTheme="minorHAnsi" w:cstheme="minorHAnsi"/>
          <w:color w:val="000000"/>
          <w:sz w:val="22"/>
          <w:szCs w:val="22"/>
        </w:rPr>
      </w:pPr>
      <w:r w:rsidRPr="00076EC9">
        <w:rPr>
          <w:rFonts w:asciiTheme="minorHAnsi" w:hAnsiTheme="minorHAnsi" w:cstheme="minorHAnsi"/>
          <w:iCs/>
          <w:color w:val="000000"/>
          <w:sz w:val="22"/>
          <w:szCs w:val="22"/>
        </w:rPr>
        <w:t>09/00 - 06/05</w:t>
      </w:r>
      <w:r w:rsidRPr="00076EC9">
        <w:rPr>
          <w:rFonts w:asciiTheme="minorHAnsi" w:hAnsiTheme="minorHAnsi" w:cstheme="minorHAnsi"/>
          <w:color w:val="000000"/>
          <w:sz w:val="22"/>
          <w:szCs w:val="22"/>
        </w:rPr>
        <w:tab/>
        <w:t xml:space="preserve">Sc.D., </w:t>
      </w:r>
      <w:r w:rsidR="00D23DBC" w:rsidRPr="00076EC9">
        <w:rPr>
          <w:rFonts w:asciiTheme="minorHAnsi" w:hAnsiTheme="minorHAnsi" w:cstheme="minorHAnsi"/>
          <w:color w:val="000000"/>
          <w:sz w:val="22"/>
          <w:szCs w:val="22"/>
        </w:rPr>
        <w:t xml:space="preserve">concentration in population and reproductive health, Department of Population and International Health, </w:t>
      </w:r>
      <w:r w:rsidRPr="00076EC9">
        <w:rPr>
          <w:rFonts w:asciiTheme="minorHAnsi" w:hAnsiTheme="minorHAnsi" w:cstheme="minorHAnsi"/>
          <w:color w:val="000000"/>
          <w:sz w:val="22"/>
          <w:szCs w:val="22"/>
        </w:rPr>
        <w:t>Harvard School of Public Health, Boston, MA</w:t>
      </w:r>
    </w:p>
    <w:p w14:paraId="5727C80F" w14:textId="77777777" w:rsidR="00100C69" w:rsidRPr="00076EC9" w:rsidRDefault="00100C69" w:rsidP="00D23DBC">
      <w:pPr>
        <w:ind w:left="1440" w:hanging="1440"/>
        <w:rPr>
          <w:rFonts w:asciiTheme="minorHAnsi" w:hAnsiTheme="minorHAnsi" w:cstheme="minorHAnsi"/>
          <w:color w:val="000000"/>
          <w:sz w:val="22"/>
          <w:szCs w:val="22"/>
        </w:rPr>
      </w:pPr>
      <w:r w:rsidRPr="00076EC9">
        <w:rPr>
          <w:rFonts w:asciiTheme="minorHAnsi" w:hAnsiTheme="minorHAnsi" w:cstheme="minorHAnsi"/>
          <w:color w:val="000000"/>
          <w:sz w:val="22"/>
          <w:szCs w:val="22"/>
        </w:rPr>
        <w:tab/>
        <w:t xml:space="preserve">Dissertation title: Domestic violence in Jordan: its definition, prevalence, reproductive health correlates and sources of assistance for victims. </w:t>
      </w:r>
    </w:p>
    <w:p w14:paraId="2C32D3DF" w14:textId="77777777" w:rsidR="00A17FB2" w:rsidRPr="00076EC9" w:rsidRDefault="00A17FB2" w:rsidP="00E33C2A">
      <w:pPr>
        <w:rPr>
          <w:rFonts w:asciiTheme="minorHAnsi" w:hAnsiTheme="minorHAnsi" w:cstheme="minorHAnsi"/>
          <w:sz w:val="22"/>
          <w:szCs w:val="22"/>
        </w:rPr>
      </w:pPr>
    </w:p>
    <w:p w14:paraId="34F6E57C" w14:textId="77777777" w:rsidR="00F02317" w:rsidRPr="00076EC9" w:rsidRDefault="00F02317" w:rsidP="00E33C2A">
      <w:pPr>
        <w:rPr>
          <w:rFonts w:asciiTheme="minorHAnsi" w:hAnsiTheme="minorHAnsi" w:cstheme="minorHAnsi"/>
          <w:sz w:val="22"/>
          <w:szCs w:val="22"/>
        </w:rPr>
      </w:pPr>
      <w:r w:rsidRPr="00076EC9">
        <w:rPr>
          <w:rFonts w:asciiTheme="minorHAnsi" w:hAnsiTheme="minorHAnsi" w:cstheme="minorHAnsi"/>
          <w:b/>
          <w:sz w:val="22"/>
          <w:szCs w:val="22"/>
          <w:u w:val="single"/>
        </w:rPr>
        <w:t>SKILL SETS</w:t>
      </w:r>
    </w:p>
    <w:p w14:paraId="7ECE86DB" w14:textId="77777777" w:rsidR="00AF20F8" w:rsidRPr="00076EC9" w:rsidRDefault="00AF20F8" w:rsidP="00AF20F8">
      <w:pPr>
        <w:ind w:left="1440"/>
        <w:rPr>
          <w:rFonts w:asciiTheme="minorHAnsi" w:hAnsiTheme="minorHAnsi" w:cstheme="minorHAnsi"/>
          <w:sz w:val="22"/>
          <w:szCs w:val="22"/>
        </w:rPr>
      </w:pPr>
      <w:r w:rsidRPr="00076EC9">
        <w:rPr>
          <w:rFonts w:asciiTheme="minorHAnsi" w:hAnsiTheme="minorHAnsi" w:cstheme="minorHAnsi"/>
          <w:sz w:val="22"/>
          <w:szCs w:val="22"/>
        </w:rPr>
        <w:t>Design: surveys, interviews, focus group discussions, participant observation, randomized trials</w:t>
      </w:r>
    </w:p>
    <w:p w14:paraId="54188455" w14:textId="77777777" w:rsidR="00F02317" w:rsidRPr="00076EC9" w:rsidRDefault="00F02317" w:rsidP="00AF20F8">
      <w:pPr>
        <w:ind w:left="1440"/>
        <w:rPr>
          <w:rFonts w:asciiTheme="minorHAnsi" w:hAnsiTheme="minorHAnsi" w:cstheme="minorHAnsi"/>
          <w:sz w:val="22"/>
          <w:szCs w:val="22"/>
        </w:rPr>
      </w:pPr>
      <w:r w:rsidRPr="00076EC9">
        <w:rPr>
          <w:rFonts w:asciiTheme="minorHAnsi" w:hAnsiTheme="minorHAnsi" w:cstheme="minorHAnsi"/>
          <w:sz w:val="22"/>
          <w:szCs w:val="22"/>
        </w:rPr>
        <w:t xml:space="preserve">Analytic techniques: general linear and generalized linear models, </w:t>
      </w:r>
      <w:r w:rsidR="00F90432" w:rsidRPr="00076EC9">
        <w:rPr>
          <w:rFonts w:asciiTheme="minorHAnsi" w:hAnsiTheme="minorHAnsi" w:cstheme="minorHAnsi"/>
          <w:sz w:val="22"/>
          <w:szCs w:val="22"/>
        </w:rPr>
        <w:t>latent variable</w:t>
      </w:r>
      <w:r w:rsidR="00AF20F8" w:rsidRPr="00076EC9">
        <w:rPr>
          <w:rFonts w:asciiTheme="minorHAnsi" w:hAnsiTheme="minorHAnsi" w:cstheme="minorHAnsi"/>
          <w:sz w:val="22"/>
          <w:szCs w:val="22"/>
        </w:rPr>
        <w:t xml:space="preserve"> models</w:t>
      </w:r>
      <w:r w:rsidRPr="00076EC9">
        <w:rPr>
          <w:rFonts w:asciiTheme="minorHAnsi" w:hAnsiTheme="minorHAnsi" w:cstheme="minorHAnsi"/>
          <w:sz w:val="22"/>
          <w:szCs w:val="22"/>
        </w:rPr>
        <w:t xml:space="preserve">, </w:t>
      </w:r>
      <w:r w:rsidR="00F90432" w:rsidRPr="00076EC9">
        <w:rPr>
          <w:rFonts w:asciiTheme="minorHAnsi" w:hAnsiTheme="minorHAnsi" w:cstheme="minorHAnsi"/>
          <w:sz w:val="22"/>
          <w:szCs w:val="22"/>
        </w:rPr>
        <w:t xml:space="preserve">randomized trials, </w:t>
      </w:r>
      <w:r w:rsidR="00AF20F8" w:rsidRPr="00076EC9">
        <w:rPr>
          <w:rFonts w:asciiTheme="minorHAnsi" w:hAnsiTheme="minorHAnsi" w:cstheme="minorHAnsi"/>
          <w:sz w:val="22"/>
          <w:szCs w:val="22"/>
        </w:rPr>
        <w:t xml:space="preserve">and </w:t>
      </w:r>
      <w:r w:rsidRPr="00076EC9">
        <w:rPr>
          <w:rFonts w:asciiTheme="minorHAnsi" w:hAnsiTheme="minorHAnsi" w:cstheme="minorHAnsi"/>
          <w:sz w:val="22"/>
          <w:szCs w:val="22"/>
        </w:rPr>
        <w:t xml:space="preserve">modern missing data </w:t>
      </w:r>
      <w:proofErr w:type="gramStart"/>
      <w:r w:rsidRPr="00076EC9">
        <w:rPr>
          <w:rFonts w:asciiTheme="minorHAnsi" w:hAnsiTheme="minorHAnsi" w:cstheme="minorHAnsi"/>
          <w:sz w:val="22"/>
          <w:szCs w:val="22"/>
        </w:rPr>
        <w:t>techniques</w:t>
      </w:r>
      <w:proofErr w:type="gramEnd"/>
    </w:p>
    <w:p w14:paraId="4B99859F" w14:textId="77777777" w:rsidR="00AF20F8" w:rsidRDefault="00AF20F8" w:rsidP="00AF20F8">
      <w:pPr>
        <w:ind w:left="1440"/>
        <w:rPr>
          <w:rFonts w:asciiTheme="minorHAnsi" w:hAnsiTheme="minorHAnsi" w:cstheme="minorHAnsi"/>
          <w:sz w:val="22"/>
          <w:szCs w:val="22"/>
        </w:rPr>
      </w:pPr>
      <w:r w:rsidRPr="00076EC9">
        <w:rPr>
          <w:rFonts w:asciiTheme="minorHAnsi" w:hAnsiTheme="minorHAnsi" w:cstheme="minorHAnsi"/>
          <w:sz w:val="22"/>
          <w:szCs w:val="22"/>
        </w:rPr>
        <w:t xml:space="preserve">Analytic packages: SAS, </w:t>
      </w:r>
      <w:proofErr w:type="spellStart"/>
      <w:r w:rsidRPr="00076EC9">
        <w:rPr>
          <w:rFonts w:asciiTheme="minorHAnsi" w:hAnsiTheme="minorHAnsi" w:cstheme="minorHAnsi"/>
          <w:sz w:val="22"/>
          <w:szCs w:val="22"/>
        </w:rPr>
        <w:t>SUDAAN</w:t>
      </w:r>
      <w:proofErr w:type="spellEnd"/>
      <w:r w:rsidRPr="00076EC9">
        <w:rPr>
          <w:rFonts w:asciiTheme="minorHAnsi" w:hAnsiTheme="minorHAnsi" w:cstheme="minorHAnsi"/>
          <w:sz w:val="22"/>
          <w:szCs w:val="22"/>
        </w:rPr>
        <w:t xml:space="preserve">, Stata, </w:t>
      </w:r>
      <w:proofErr w:type="spellStart"/>
      <w:r w:rsidRPr="00076EC9">
        <w:rPr>
          <w:rFonts w:asciiTheme="minorHAnsi" w:hAnsiTheme="minorHAnsi" w:cstheme="minorHAnsi"/>
          <w:sz w:val="22"/>
          <w:szCs w:val="22"/>
        </w:rPr>
        <w:t>MPlus</w:t>
      </w:r>
      <w:proofErr w:type="spellEnd"/>
      <w:r w:rsidRPr="00076EC9">
        <w:rPr>
          <w:rFonts w:asciiTheme="minorHAnsi" w:hAnsiTheme="minorHAnsi" w:cstheme="minorHAnsi"/>
          <w:sz w:val="22"/>
          <w:szCs w:val="22"/>
        </w:rPr>
        <w:t>, NVIVO</w:t>
      </w:r>
      <w:r w:rsidR="00F90432" w:rsidRPr="00076EC9">
        <w:rPr>
          <w:rFonts w:asciiTheme="minorHAnsi" w:hAnsiTheme="minorHAnsi" w:cstheme="minorHAnsi"/>
          <w:sz w:val="22"/>
          <w:szCs w:val="22"/>
        </w:rPr>
        <w:t xml:space="preserve">, </w:t>
      </w:r>
      <w:proofErr w:type="spellStart"/>
      <w:r w:rsidR="00F90432" w:rsidRPr="00076EC9">
        <w:rPr>
          <w:rFonts w:asciiTheme="minorHAnsi" w:hAnsiTheme="minorHAnsi" w:cstheme="minorHAnsi"/>
          <w:sz w:val="22"/>
          <w:szCs w:val="22"/>
        </w:rPr>
        <w:t>MaxQDA</w:t>
      </w:r>
      <w:proofErr w:type="spellEnd"/>
    </w:p>
    <w:p w14:paraId="5BA80F4F" w14:textId="77777777" w:rsidR="00C014E0" w:rsidRPr="00076EC9" w:rsidRDefault="00C014E0" w:rsidP="00C014E0">
      <w:pPr>
        <w:ind w:left="1440"/>
        <w:rPr>
          <w:rFonts w:asciiTheme="minorHAnsi" w:hAnsiTheme="minorHAnsi" w:cstheme="minorHAnsi"/>
          <w:sz w:val="22"/>
          <w:szCs w:val="22"/>
        </w:rPr>
      </w:pPr>
      <w:r>
        <w:rPr>
          <w:rFonts w:asciiTheme="minorHAnsi" w:hAnsiTheme="minorHAnsi" w:cstheme="minorHAnsi"/>
          <w:sz w:val="22"/>
          <w:szCs w:val="22"/>
        </w:rPr>
        <w:t>Languages: English (native), Spanish (intermediate), Arabic (beginner)</w:t>
      </w:r>
    </w:p>
    <w:p w14:paraId="59602EC7" w14:textId="77777777" w:rsidR="005B685B" w:rsidRPr="00076EC9" w:rsidRDefault="005B685B" w:rsidP="00AF20F8">
      <w:pPr>
        <w:ind w:left="1440"/>
        <w:rPr>
          <w:rFonts w:asciiTheme="minorHAnsi" w:hAnsiTheme="minorHAnsi" w:cstheme="minorHAnsi"/>
          <w:sz w:val="22"/>
          <w:szCs w:val="22"/>
        </w:rPr>
      </w:pPr>
    </w:p>
    <w:p w14:paraId="59EF6368" w14:textId="77777777" w:rsidR="005B685B" w:rsidRPr="00076EC9" w:rsidRDefault="005B685B" w:rsidP="005B685B">
      <w:pPr>
        <w:rPr>
          <w:rFonts w:asciiTheme="minorHAnsi" w:hAnsiTheme="minorHAnsi" w:cstheme="minorHAnsi"/>
          <w:b/>
          <w:sz w:val="22"/>
          <w:szCs w:val="22"/>
          <w:u w:val="single"/>
        </w:rPr>
      </w:pPr>
      <w:r w:rsidRPr="00076EC9">
        <w:rPr>
          <w:rFonts w:asciiTheme="minorHAnsi" w:hAnsiTheme="minorHAnsi" w:cstheme="minorHAnsi"/>
          <w:b/>
          <w:sz w:val="22"/>
          <w:szCs w:val="22"/>
          <w:u w:val="single"/>
        </w:rPr>
        <w:t>EXPERTISE</w:t>
      </w:r>
    </w:p>
    <w:p w14:paraId="4FC561D3" w14:textId="77777777" w:rsidR="005B685B" w:rsidRPr="00076EC9" w:rsidRDefault="005B685B" w:rsidP="005B685B">
      <w:pPr>
        <w:ind w:left="1440"/>
        <w:rPr>
          <w:rFonts w:asciiTheme="minorHAnsi" w:hAnsiTheme="minorHAnsi" w:cstheme="minorHAnsi"/>
          <w:sz w:val="22"/>
          <w:szCs w:val="22"/>
        </w:rPr>
      </w:pPr>
      <w:r w:rsidRPr="00076EC9">
        <w:rPr>
          <w:rFonts w:asciiTheme="minorHAnsi" w:hAnsiTheme="minorHAnsi" w:cstheme="minorHAnsi"/>
          <w:sz w:val="22"/>
          <w:szCs w:val="22"/>
        </w:rPr>
        <w:t xml:space="preserve">Global health, health effects and primary and secondary prevention of </w:t>
      </w:r>
      <w:r w:rsidR="002B4FF4" w:rsidRPr="00076EC9">
        <w:rPr>
          <w:rFonts w:asciiTheme="minorHAnsi" w:hAnsiTheme="minorHAnsi" w:cstheme="minorHAnsi"/>
          <w:sz w:val="22"/>
          <w:szCs w:val="22"/>
        </w:rPr>
        <w:t>intimate partner violence</w:t>
      </w:r>
      <w:r w:rsidR="00F90432" w:rsidRPr="00076EC9">
        <w:rPr>
          <w:rFonts w:asciiTheme="minorHAnsi" w:hAnsiTheme="minorHAnsi" w:cstheme="minorHAnsi"/>
          <w:sz w:val="22"/>
          <w:szCs w:val="22"/>
        </w:rPr>
        <w:t xml:space="preserve">, </w:t>
      </w:r>
      <w:proofErr w:type="gramStart"/>
      <w:r w:rsidR="00F90432" w:rsidRPr="00076EC9">
        <w:rPr>
          <w:rFonts w:asciiTheme="minorHAnsi" w:hAnsiTheme="minorHAnsi" w:cstheme="minorHAnsi"/>
          <w:sz w:val="22"/>
          <w:szCs w:val="22"/>
        </w:rPr>
        <w:t>violence</w:t>
      </w:r>
      <w:proofErr w:type="gramEnd"/>
      <w:r w:rsidR="00F90432" w:rsidRPr="00076EC9">
        <w:rPr>
          <w:rFonts w:asciiTheme="minorHAnsi" w:hAnsiTheme="minorHAnsi" w:cstheme="minorHAnsi"/>
          <w:sz w:val="22"/>
          <w:szCs w:val="22"/>
        </w:rPr>
        <w:t xml:space="preserve"> and social norms measurement</w:t>
      </w:r>
      <w:r w:rsidRPr="00076EC9">
        <w:rPr>
          <w:rFonts w:asciiTheme="minorHAnsi" w:hAnsiTheme="minorHAnsi" w:cstheme="minorHAnsi"/>
          <w:sz w:val="22"/>
          <w:szCs w:val="22"/>
        </w:rPr>
        <w:t xml:space="preserve"> </w:t>
      </w:r>
    </w:p>
    <w:p w14:paraId="6246BBB5" w14:textId="77777777" w:rsidR="00F02317" w:rsidRPr="00076EC9" w:rsidRDefault="00F02317" w:rsidP="00E33C2A">
      <w:pPr>
        <w:rPr>
          <w:rFonts w:asciiTheme="minorHAnsi" w:hAnsiTheme="minorHAnsi" w:cstheme="minorHAnsi"/>
          <w:b/>
          <w:sz w:val="22"/>
          <w:szCs w:val="22"/>
          <w:u w:val="single"/>
        </w:rPr>
      </w:pPr>
    </w:p>
    <w:p w14:paraId="4E9C09B6"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POSTDOCTORAL TRAINING</w:t>
      </w:r>
    </w:p>
    <w:p w14:paraId="532D67BA" w14:textId="77777777" w:rsidR="00AF2B2E" w:rsidRPr="00076EC9" w:rsidRDefault="00AF2B2E" w:rsidP="00AF2B2E">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07/05-12/05</w:t>
      </w:r>
      <w:r w:rsidRPr="00076EC9">
        <w:rPr>
          <w:rFonts w:asciiTheme="minorHAnsi" w:hAnsiTheme="minorHAnsi" w:cstheme="minorHAnsi"/>
          <w:sz w:val="22"/>
          <w:szCs w:val="22"/>
        </w:rPr>
        <w:tab/>
      </w:r>
      <w:r w:rsidRPr="00076EC9">
        <w:rPr>
          <w:rFonts w:asciiTheme="minorHAnsi" w:hAnsiTheme="minorHAnsi" w:cstheme="minorHAnsi"/>
          <w:color w:val="000000"/>
          <w:sz w:val="22"/>
          <w:szCs w:val="22"/>
        </w:rPr>
        <w:t>Research Fellow, Harvard School of Public Health</w:t>
      </w:r>
    </w:p>
    <w:p w14:paraId="0FF137E5" w14:textId="77777777" w:rsidR="00AF2B2E" w:rsidRPr="00076EC9" w:rsidRDefault="00AF2B2E" w:rsidP="00AF2B2E">
      <w:pPr>
        <w:rPr>
          <w:rFonts w:asciiTheme="minorHAnsi" w:hAnsiTheme="minorHAnsi" w:cstheme="minorHAnsi"/>
          <w:sz w:val="22"/>
          <w:szCs w:val="22"/>
        </w:rPr>
      </w:pPr>
      <w:r w:rsidRPr="00076EC9">
        <w:rPr>
          <w:rFonts w:asciiTheme="minorHAnsi" w:hAnsiTheme="minorHAnsi" w:cstheme="minorHAnsi"/>
          <w:color w:val="000000"/>
          <w:sz w:val="22"/>
          <w:szCs w:val="22"/>
        </w:rPr>
        <w:t>01/06-10/08</w:t>
      </w:r>
      <w:r w:rsidRPr="00076EC9">
        <w:rPr>
          <w:rFonts w:asciiTheme="minorHAnsi" w:hAnsiTheme="minorHAnsi" w:cstheme="minorHAnsi"/>
          <w:sz w:val="22"/>
          <w:szCs w:val="22"/>
        </w:rPr>
        <w:tab/>
        <w:t>Research Associate, Harvard School of Public Health</w:t>
      </w:r>
    </w:p>
    <w:p w14:paraId="33FA0031" w14:textId="77777777" w:rsidR="00AF2B2E" w:rsidRPr="00076EC9" w:rsidRDefault="00AF2B2E" w:rsidP="00AF2B2E">
      <w:pPr>
        <w:rPr>
          <w:rFonts w:asciiTheme="minorHAnsi" w:hAnsiTheme="minorHAnsi" w:cstheme="minorHAnsi"/>
          <w:color w:val="000000"/>
          <w:sz w:val="22"/>
          <w:szCs w:val="22"/>
        </w:rPr>
      </w:pPr>
      <w:r w:rsidRPr="00076EC9">
        <w:rPr>
          <w:rFonts w:asciiTheme="minorHAnsi" w:hAnsiTheme="minorHAnsi" w:cstheme="minorHAnsi"/>
          <w:color w:val="000000"/>
          <w:sz w:val="22"/>
          <w:szCs w:val="22"/>
        </w:rPr>
        <w:t>10/08-12/10</w:t>
      </w:r>
      <w:r w:rsidRPr="00076EC9">
        <w:rPr>
          <w:rFonts w:asciiTheme="minorHAnsi" w:hAnsiTheme="minorHAnsi" w:cstheme="minorHAnsi"/>
          <w:sz w:val="22"/>
          <w:szCs w:val="22"/>
        </w:rPr>
        <w:tab/>
        <w:t>Research Associate, University of Minnesota Medical School</w:t>
      </w:r>
      <w:r w:rsidRPr="00076EC9">
        <w:rPr>
          <w:rFonts w:asciiTheme="minorHAnsi" w:hAnsiTheme="minorHAnsi" w:cstheme="minorHAnsi"/>
          <w:color w:val="000000"/>
          <w:sz w:val="22"/>
          <w:szCs w:val="22"/>
        </w:rPr>
        <w:t xml:space="preserve"> </w:t>
      </w:r>
    </w:p>
    <w:p w14:paraId="18E633E4" w14:textId="77777777" w:rsidR="005B7F96" w:rsidRPr="00076EC9" w:rsidRDefault="005B7F96" w:rsidP="005B7F96">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07/14-08/14</w:t>
      </w:r>
      <w:r w:rsidRPr="00076EC9">
        <w:rPr>
          <w:rFonts w:asciiTheme="minorHAnsi" w:hAnsiTheme="minorHAnsi" w:cstheme="minorHAnsi"/>
          <w:color w:val="000000"/>
          <w:sz w:val="22"/>
          <w:szCs w:val="22"/>
        </w:rPr>
        <w:tab/>
        <w:t>Fellow, Randomized Clinical Trials Involving Behavioral Interventions, NIH</w:t>
      </w:r>
    </w:p>
    <w:p w14:paraId="52616E5F" w14:textId="77777777" w:rsidR="00A17FB2" w:rsidRPr="00076EC9" w:rsidRDefault="00A17FB2" w:rsidP="00E33C2A">
      <w:pPr>
        <w:rPr>
          <w:rFonts w:asciiTheme="minorHAnsi" w:hAnsiTheme="minorHAnsi" w:cstheme="minorHAnsi"/>
          <w:sz w:val="22"/>
          <w:szCs w:val="22"/>
        </w:rPr>
      </w:pPr>
    </w:p>
    <w:p w14:paraId="7ED4035B"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ACADEMIC APPOINTMENTS</w:t>
      </w:r>
    </w:p>
    <w:p w14:paraId="2691B9E3" w14:textId="77777777" w:rsidR="00A17FB2" w:rsidRPr="00076EC9" w:rsidRDefault="00882D84" w:rsidP="00E33C2A">
      <w:pPr>
        <w:rPr>
          <w:rFonts w:asciiTheme="minorHAnsi" w:hAnsiTheme="minorHAnsi" w:cstheme="minorHAnsi"/>
          <w:sz w:val="22"/>
          <w:szCs w:val="22"/>
        </w:rPr>
      </w:pPr>
      <w:r w:rsidRPr="00076EC9">
        <w:rPr>
          <w:rFonts w:asciiTheme="minorHAnsi" w:hAnsiTheme="minorHAnsi" w:cstheme="minorHAnsi"/>
          <w:sz w:val="22"/>
          <w:szCs w:val="22"/>
        </w:rPr>
        <w:t>01/11-05/16</w:t>
      </w:r>
      <w:r w:rsidR="00A17FB2" w:rsidRPr="00076EC9">
        <w:rPr>
          <w:rFonts w:asciiTheme="minorHAnsi" w:hAnsiTheme="minorHAnsi" w:cstheme="minorHAnsi"/>
          <w:sz w:val="22"/>
          <w:szCs w:val="22"/>
        </w:rPr>
        <w:tab/>
        <w:t>Assistant Professor, University of Minnesota Medical School</w:t>
      </w:r>
      <w:r w:rsidRPr="00076EC9">
        <w:rPr>
          <w:rFonts w:asciiTheme="minorHAnsi" w:hAnsiTheme="minorHAnsi" w:cstheme="minorHAnsi"/>
          <w:sz w:val="22"/>
          <w:szCs w:val="22"/>
        </w:rPr>
        <w:t>, Minneapolis, MN</w:t>
      </w:r>
    </w:p>
    <w:p w14:paraId="3F950ECF" w14:textId="77777777" w:rsidR="00A17FB2" w:rsidRPr="00076EC9" w:rsidRDefault="00A17FB2" w:rsidP="00882D84">
      <w:pPr>
        <w:ind w:left="1440" w:hanging="1440"/>
        <w:rPr>
          <w:rFonts w:asciiTheme="minorHAnsi" w:hAnsiTheme="minorHAnsi" w:cstheme="minorHAnsi"/>
          <w:sz w:val="22"/>
          <w:szCs w:val="22"/>
        </w:rPr>
      </w:pPr>
      <w:r w:rsidRPr="00076EC9">
        <w:rPr>
          <w:rFonts w:asciiTheme="minorHAnsi" w:hAnsiTheme="minorHAnsi" w:cstheme="minorHAnsi"/>
          <w:sz w:val="22"/>
          <w:szCs w:val="22"/>
        </w:rPr>
        <w:t>03/11-</w:t>
      </w:r>
      <w:r w:rsidR="00882D84" w:rsidRPr="00076EC9">
        <w:rPr>
          <w:rFonts w:asciiTheme="minorHAnsi" w:hAnsiTheme="minorHAnsi" w:cstheme="minorHAnsi"/>
          <w:sz w:val="22"/>
          <w:szCs w:val="22"/>
        </w:rPr>
        <w:t>05/16</w:t>
      </w:r>
      <w:r w:rsidRPr="00076EC9">
        <w:rPr>
          <w:rFonts w:asciiTheme="minorHAnsi" w:hAnsiTheme="minorHAnsi" w:cstheme="minorHAnsi"/>
          <w:sz w:val="22"/>
          <w:szCs w:val="22"/>
        </w:rPr>
        <w:tab/>
        <w:t>Adjunct Assistant Professor, University of Minnesota School of Public Health</w:t>
      </w:r>
      <w:r w:rsidR="00882D84" w:rsidRPr="00076EC9">
        <w:rPr>
          <w:rFonts w:asciiTheme="minorHAnsi" w:hAnsiTheme="minorHAnsi" w:cstheme="minorHAnsi"/>
          <w:sz w:val="22"/>
          <w:szCs w:val="22"/>
        </w:rPr>
        <w:t>, Minneapolis, MN</w:t>
      </w:r>
    </w:p>
    <w:p w14:paraId="5465F0C4" w14:textId="77777777" w:rsidR="00A17FB2" w:rsidRPr="00076EC9" w:rsidRDefault="00882D84" w:rsidP="00DD3CA2">
      <w:pPr>
        <w:ind w:left="1440" w:hanging="1440"/>
        <w:rPr>
          <w:rFonts w:asciiTheme="minorHAnsi" w:hAnsiTheme="minorHAnsi" w:cstheme="minorHAnsi"/>
          <w:sz w:val="22"/>
          <w:szCs w:val="22"/>
        </w:rPr>
      </w:pPr>
      <w:r w:rsidRPr="00076EC9">
        <w:rPr>
          <w:rFonts w:asciiTheme="minorHAnsi" w:hAnsiTheme="minorHAnsi" w:cstheme="minorHAnsi"/>
          <w:sz w:val="22"/>
          <w:szCs w:val="22"/>
        </w:rPr>
        <w:t>06/16-</w:t>
      </w:r>
      <w:proofErr w:type="spellStart"/>
      <w:r w:rsidR="00DD3CA2" w:rsidRPr="00076EC9">
        <w:rPr>
          <w:rFonts w:asciiTheme="minorHAnsi" w:hAnsiTheme="minorHAnsi" w:cstheme="minorHAnsi"/>
          <w:sz w:val="22"/>
          <w:szCs w:val="22"/>
        </w:rPr>
        <w:t>pres</w:t>
      </w:r>
      <w:proofErr w:type="spellEnd"/>
      <w:r w:rsidRPr="00076EC9">
        <w:rPr>
          <w:rFonts w:asciiTheme="minorHAnsi" w:hAnsiTheme="minorHAnsi" w:cstheme="minorHAnsi"/>
          <w:sz w:val="22"/>
          <w:szCs w:val="22"/>
        </w:rPr>
        <w:tab/>
        <w:t xml:space="preserve">Associate Professor, Emory University, </w:t>
      </w:r>
      <w:r w:rsidR="00DD3CA2" w:rsidRPr="00076EC9">
        <w:rPr>
          <w:rFonts w:asciiTheme="minorHAnsi" w:hAnsiTheme="minorHAnsi" w:cstheme="minorHAnsi"/>
          <w:sz w:val="22"/>
          <w:szCs w:val="22"/>
        </w:rPr>
        <w:t xml:space="preserve">Rollins School of Public Health, Hubert Department of Global Health, </w:t>
      </w:r>
      <w:r w:rsidRPr="00076EC9">
        <w:rPr>
          <w:rFonts w:asciiTheme="minorHAnsi" w:hAnsiTheme="minorHAnsi" w:cstheme="minorHAnsi"/>
          <w:sz w:val="22"/>
          <w:szCs w:val="22"/>
        </w:rPr>
        <w:t>Atlanta Georgia</w:t>
      </w:r>
    </w:p>
    <w:p w14:paraId="65D279AD" w14:textId="77777777" w:rsidR="00DD3CA2" w:rsidRPr="00076EC9" w:rsidRDefault="00A64859" w:rsidP="00DD3CA2">
      <w:pPr>
        <w:ind w:left="1440" w:hanging="1440"/>
        <w:rPr>
          <w:rFonts w:asciiTheme="minorHAnsi" w:hAnsiTheme="minorHAnsi" w:cstheme="minorHAnsi"/>
          <w:sz w:val="22"/>
          <w:szCs w:val="22"/>
        </w:rPr>
      </w:pPr>
      <w:r w:rsidRPr="00076EC9">
        <w:rPr>
          <w:rFonts w:asciiTheme="minorHAnsi" w:hAnsiTheme="minorHAnsi" w:cstheme="minorHAnsi"/>
          <w:sz w:val="22"/>
          <w:szCs w:val="22"/>
        </w:rPr>
        <w:lastRenderedPageBreak/>
        <w:t>02</w:t>
      </w:r>
      <w:r w:rsidR="00DD3CA2" w:rsidRPr="00076EC9">
        <w:rPr>
          <w:rFonts w:asciiTheme="minorHAnsi" w:hAnsiTheme="minorHAnsi" w:cstheme="minorHAnsi"/>
          <w:sz w:val="22"/>
          <w:szCs w:val="22"/>
        </w:rPr>
        <w:t>/1</w:t>
      </w:r>
      <w:r w:rsidRPr="00076EC9">
        <w:rPr>
          <w:rFonts w:asciiTheme="minorHAnsi" w:hAnsiTheme="minorHAnsi" w:cstheme="minorHAnsi"/>
          <w:sz w:val="22"/>
          <w:szCs w:val="22"/>
        </w:rPr>
        <w:t>9</w:t>
      </w:r>
      <w:r w:rsidR="00DD3CA2" w:rsidRPr="00076EC9">
        <w:rPr>
          <w:rFonts w:asciiTheme="minorHAnsi" w:hAnsiTheme="minorHAnsi" w:cstheme="minorHAnsi"/>
          <w:sz w:val="22"/>
          <w:szCs w:val="22"/>
        </w:rPr>
        <w:t>-</w:t>
      </w:r>
      <w:proofErr w:type="spellStart"/>
      <w:r w:rsidR="00DD3CA2" w:rsidRPr="00076EC9">
        <w:rPr>
          <w:rFonts w:asciiTheme="minorHAnsi" w:hAnsiTheme="minorHAnsi" w:cstheme="minorHAnsi"/>
          <w:sz w:val="22"/>
          <w:szCs w:val="22"/>
        </w:rPr>
        <w:t>pres</w:t>
      </w:r>
      <w:proofErr w:type="spellEnd"/>
      <w:r w:rsidR="00DD3CA2" w:rsidRPr="00076EC9">
        <w:rPr>
          <w:rFonts w:asciiTheme="minorHAnsi" w:hAnsiTheme="minorHAnsi" w:cstheme="minorHAnsi"/>
          <w:sz w:val="22"/>
          <w:szCs w:val="22"/>
        </w:rPr>
        <w:tab/>
      </w:r>
      <w:r w:rsidRPr="00076EC9">
        <w:rPr>
          <w:rFonts w:asciiTheme="minorHAnsi" w:hAnsiTheme="minorHAnsi" w:cstheme="minorHAnsi"/>
          <w:sz w:val="22"/>
          <w:szCs w:val="22"/>
        </w:rPr>
        <w:t>Associate Professor, Emory University, Rollins School of Public Health, Department of Behavioral Sciences and Health Education (joint appointment)</w:t>
      </w:r>
    </w:p>
    <w:p w14:paraId="5692BFF5" w14:textId="77777777" w:rsidR="00882D84" w:rsidRPr="00076EC9" w:rsidRDefault="00882D84" w:rsidP="00E33C2A">
      <w:pPr>
        <w:rPr>
          <w:rFonts w:asciiTheme="minorHAnsi" w:hAnsiTheme="minorHAnsi" w:cstheme="minorHAnsi"/>
          <w:b/>
          <w:sz w:val="22"/>
          <w:szCs w:val="22"/>
          <w:u w:val="single"/>
        </w:rPr>
      </w:pPr>
    </w:p>
    <w:p w14:paraId="56DAF93D"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CONSULTING POSITIONS</w:t>
      </w:r>
    </w:p>
    <w:p w14:paraId="29986DD5" w14:textId="77777777" w:rsidR="00B72989" w:rsidRPr="00076EC9" w:rsidRDefault="00B72989" w:rsidP="00B72989">
      <w:pPr>
        <w:rPr>
          <w:rFonts w:asciiTheme="minorHAnsi" w:hAnsiTheme="minorHAnsi" w:cstheme="minorHAnsi"/>
          <w:sz w:val="22"/>
          <w:szCs w:val="22"/>
        </w:rPr>
      </w:pPr>
      <w:r w:rsidRPr="00076EC9">
        <w:rPr>
          <w:rFonts w:asciiTheme="minorHAnsi" w:hAnsiTheme="minorHAnsi" w:cstheme="minorHAnsi"/>
          <w:sz w:val="22"/>
          <w:szCs w:val="22"/>
        </w:rPr>
        <w:t>06/99-09/99</w:t>
      </w:r>
      <w:r w:rsidRPr="00076EC9">
        <w:rPr>
          <w:rFonts w:asciiTheme="minorHAnsi" w:hAnsiTheme="minorHAnsi" w:cstheme="minorHAnsi"/>
          <w:sz w:val="22"/>
          <w:szCs w:val="22"/>
        </w:rPr>
        <w:tab/>
      </w:r>
      <w:r w:rsidRPr="00076EC9">
        <w:rPr>
          <w:rFonts w:asciiTheme="minorHAnsi" w:hAnsiTheme="minorHAnsi" w:cstheme="minorHAnsi"/>
          <w:bCs/>
          <w:sz w:val="22"/>
          <w:szCs w:val="22"/>
        </w:rPr>
        <w:t>John Snow, Inc.,</w:t>
      </w:r>
      <w:r w:rsidRPr="00076EC9">
        <w:rPr>
          <w:rFonts w:asciiTheme="minorHAnsi" w:hAnsiTheme="minorHAnsi" w:cstheme="minorHAnsi"/>
          <w:sz w:val="22"/>
          <w:szCs w:val="22"/>
        </w:rPr>
        <w:t xml:space="preserve"> Boston, MA</w:t>
      </w:r>
    </w:p>
    <w:p w14:paraId="57BA4198" w14:textId="77777777" w:rsidR="00B72989" w:rsidRPr="00076EC9" w:rsidRDefault="00B72989" w:rsidP="00B72989">
      <w:pPr>
        <w:ind w:left="1440"/>
        <w:rPr>
          <w:rFonts w:asciiTheme="minorHAnsi" w:hAnsiTheme="minorHAnsi" w:cstheme="minorHAnsi"/>
          <w:sz w:val="22"/>
          <w:szCs w:val="22"/>
        </w:rPr>
      </w:pPr>
      <w:r w:rsidRPr="00076EC9">
        <w:rPr>
          <w:rFonts w:asciiTheme="minorHAnsi" w:hAnsiTheme="minorHAnsi" w:cstheme="minorHAnsi"/>
          <w:sz w:val="22"/>
          <w:szCs w:val="22"/>
        </w:rPr>
        <w:t xml:space="preserve">Provided technical assistance to the Jordanian Association for Family Planning and Protection for USAID to develop and implement a Continuous Quality Improvement </w:t>
      </w:r>
      <w:proofErr w:type="gramStart"/>
      <w:r w:rsidRPr="00076EC9">
        <w:rPr>
          <w:rFonts w:asciiTheme="minorHAnsi" w:hAnsiTheme="minorHAnsi" w:cstheme="minorHAnsi"/>
          <w:sz w:val="22"/>
          <w:szCs w:val="22"/>
        </w:rPr>
        <w:t>system</w:t>
      </w:r>
      <w:proofErr w:type="gramEnd"/>
    </w:p>
    <w:p w14:paraId="1F734D6C" w14:textId="77777777" w:rsidR="00B72989" w:rsidRPr="00076EC9" w:rsidRDefault="00B72989" w:rsidP="00B72989">
      <w:pPr>
        <w:rPr>
          <w:rFonts w:asciiTheme="minorHAnsi" w:hAnsiTheme="minorHAnsi" w:cstheme="minorHAnsi"/>
          <w:sz w:val="22"/>
          <w:szCs w:val="22"/>
        </w:rPr>
      </w:pPr>
      <w:r w:rsidRPr="00076EC9">
        <w:rPr>
          <w:rFonts w:asciiTheme="minorHAnsi" w:hAnsiTheme="minorHAnsi" w:cstheme="minorHAnsi"/>
          <w:sz w:val="22"/>
          <w:szCs w:val="22"/>
        </w:rPr>
        <w:t>01/00-08/00</w:t>
      </w:r>
      <w:r w:rsidRPr="00076EC9">
        <w:rPr>
          <w:rFonts w:asciiTheme="minorHAnsi" w:hAnsiTheme="minorHAnsi" w:cstheme="minorHAnsi"/>
          <w:sz w:val="22"/>
          <w:szCs w:val="22"/>
        </w:rPr>
        <w:tab/>
      </w:r>
      <w:proofErr w:type="spellStart"/>
      <w:r w:rsidRPr="00076EC9">
        <w:rPr>
          <w:rFonts w:asciiTheme="minorHAnsi" w:hAnsiTheme="minorHAnsi" w:cstheme="minorHAnsi"/>
          <w:bCs/>
          <w:sz w:val="22"/>
          <w:szCs w:val="22"/>
        </w:rPr>
        <w:t>Abt</w:t>
      </w:r>
      <w:proofErr w:type="spellEnd"/>
      <w:r w:rsidRPr="00076EC9">
        <w:rPr>
          <w:rFonts w:asciiTheme="minorHAnsi" w:hAnsiTheme="minorHAnsi" w:cstheme="minorHAnsi"/>
          <w:bCs/>
          <w:sz w:val="22"/>
          <w:szCs w:val="22"/>
        </w:rPr>
        <w:t xml:space="preserve"> Associates, Inc.,</w:t>
      </w:r>
      <w:r w:rsidRPr="00076EC9">
        <w:rPr>
          <w:rFonts w:asciiTheme="minorHAnsi" w:hAnsiTheme="minorHAnsi" w:cstheme="minorHAnsi"/>
          <w:b/>
          <w:bCs/>
          <w:sz w:val="22"/>
          <w:szCs w:val="22"/>
        </w:rPr>
        <w:t xml:space="preserve"> </w:t>
      </w:r>
      <w:r w:rsidRPr="00076EC9">
        <w:rPr>
          <w:rFonts w:asciiTheme="minorHAnsi" w:hAnsiTheme="minorHAnsi" w:cstheme="minorHAnsi"/>
          <w:sz w:val="22"/>
          <w:szCs w:val="22"/>
        </w:rPr>
        <w:t>Cambridge, MA</w:t>
      </w:r>
    </w:p>
    <w:p w14:paraId="256DDC9C" w14:textId="77777777" w:rsidR="00B72989" w:rsidRPr="00076EC9" w:rsidRDefault="00B72989" w:rsidP="00B72989">
      <w:pPr>
        <w:ind w:left="1440"/>
        <w:rPr>
          <w:rFonts w:asciiTheme="minorHAnsi" w:hAnsiTheme="minorHAnsi" w:cstheme="minorHAnsi"/>
          <w:sz w:val="22"/>
          <w:szCs w:val="22"/>
        </w:rPr>
      </w:pPr>
      <w:r w:rsidRPr="00076EC9">
        <w:rPr>
          <w:rFonts w:asciiTheme="minorHAnsi" w:hAnsiTheme="minorHAnsi" w:cstheme="minorHAnsi"/>
          <w:sz w:val="22"/>
          <w:szCs w:val="22"/>
        </w:rPr>
        <w:t xml:space="preserve">Conducted a national health facility survey in Amman, Jordan for USAID to identify the 40 facilities in most need of </w:t>
      </w:r>
      <w:proofErr w:type="gramStart"/>
      <w:r w:rsidRPr="00076EC9">
        <w:rPr>
          <w:rFonts w:asciiTheme="minorHAnsi" w:hAnsiTheme="minorHAnsi" w:cstheme="minorHAnsi"/>
          <w:sz w:val="22"/>
          <w:szCs w:val="22"/>
        </w:rPr>
        <w:t>renovation</w:t>
      </w:r>
      <w:proofErr w:type="gramEnd"/>
    </w:p>
    <w:p w14:paraId="02B5253E" w14:textId="77777777" w:rsidR="00A17FB2" w:rsidRPr="00076EC9" w:rsidRDefault="00A17FB2" w:rsidP="00E33C2A">
      <w:pPr>
        <w:rPr>
          <w:rFonts w:asciiTheme="minorHAnsi" w:hAnsiTheme="minorHAnsi" w:cstheme="minorHAnsi"/>
          <w:bCs/>
          <w:sz w:val="22"/>
          <w:szCs w:val="22"/>
        </w:rPr>
      </w:pPr>
      <w:r w:rsidRPr="00076EC9">
        <w:rPr>
          <w:rFonts w:asciiTheme="minorHAnsi" w:hAnsiTheme="minorHAnsi" w:cstheme="minorHAnsi"/>
          <w:bCs/>
          <w:sz w:val="22"/>
          <w:szCs w:val="22"/>
        </w:rPr>
        <w:t>05/07-05/07</w:t>
      </w:r>
      <w:r w:rsidRPr="00076EC9">
        <w:rPr>
          <w:rFonts w:asciiTheme="minorHAnsi" w:hAnsiTheme="minorHAnsi" w:cstheme="minorHAnsi"/>
          <w:bCs/>
          <w:sz w:val="22"/>
          <w:szCs w:val="22"/>
        </w:rPr>
        <w:tab/>
        <w:t>Social Science Research Council, New York, NY</w:t>
      </w:r>
    </w:p>
    <w:p w14:paraId="7A626375" w14:textId="77777777"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sz w:val="22"/>
          <w:szCs w:val="22"/>
        </w:rPr>
        <w:t>Provided technical assistance on the design of a multi-country study to investigate HIV/AIDS in post-conflict settings for the Security and Conflict Initiative</w:t>
      </w:r>
    </w:p>
    <w:p w14:paraId="2B8E7898"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03/14-0</w:t>
      </w:r>
      <w:r w:rsidR="001E30F5" w:rsidRPr="00076EC9">
        <w:rPr>
          <w:rFonts w:asciiTheme="minorHAnsi" w:hAnsiTheme="minorHAnsi" w:cstheme="minorHAnsi"/>
          <w:sz w:val="22"/>
          <w:szCs w:val="22"/>
        </w:rPr>
        <w:t>6/17</w:t>
      </w:r>
      <w:r w:rsidRPr="00076EC9">
        <w:rPr>
          <w:rFonts w:asciiTheme="minorHAnsi" w:hAnsiTheme="minorHAnsi" w:cstheme="minorHAnsi"/>
          <w:sz w:val="22"/>
          <w:szCs w:val="22"/>
        </w:rPr>
        <w:tab/>
        <w:t>World Bank, Washington, DC</w:t>
      </w:r>
    </w:p>
    <w:p w14:paraId="13B517CB" w14:textId="77777777"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sz w:val="22"/>
          <w:szCs w:val="22"/>
        </w:rPr>
        <w:t xml:space="preserve">Provide technical assistance to the Health, Nutrition and Population Division regarding governance and quality of health services in Jordan. </w:t>
      </w:r>
    </w:p>
    <w:p w14:paraId="255E7F8B" w14:textId="77777777" w:rsidR="00A17FB2" w:rsidRPr="00076EC9" w:rsidRDefault="00A17FB2" w:rsidP="00E33C2A">
      <w:pPr>
        <w:rPr>
          <w:rFonts w:asciiTheme="minorHAnsi" w:hAnsiTheme="minorHAnsi" w:cstheme="minorHAnsi"/>
          <w:sz w:val="22"/>
          <w:szCs w:val="22"/>
        </w:rPr>
      </w:pPr>
    </w:p>
    <w:p w14:paraId="354FC533"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HONORS AND AWARDS</w:t>
      </w:r>
    </w:p>
    <w:p w14:paraId="5BFA0F13" w14:textId="3D74AF49" w:rsidR="00C13CDA" w:rsidRDefault="00C13CDA" w:rsidP="002F3203">
      <w:pPr>
        <w:pStyle w:val="Heading1"/>
        <w:spacing w:before="0" w:after="0"/>
        <w:ind w:left="1440" w:hanging="1440"/>
        <w:rPr>
          <w:rFonts w:asciiTheme="minorHAnsi" w:hAnsiTheme="minorHAnsi" w:cstheme="minorHAnsi"/>
          <w:b w:val="0"/>
          <w:sz w:val="22"/>
          <w:szCs w:val="22"/>
        </w:rPr>
      </w:pPr>
      <w:r>
        <w:rPr>
          <w:rFonts w:asciiTheme="minorHAnsi" w:hAnsiTheme="minorHAnsi" w:cstheme="minorHAnsi"/>
          <w:b w:val="0"/>
          <w:sz w:val="22"/>
          <w:szCs w:val="22"/>
        </w:rPr>
        <w:t>2023</w:t>
      </w:r>
      <w:r w:rsidR="005512E9">
        <w:rPr>
          <w:rFonts w:asciiTheme="minorHAnsi" w:hAnsiTheme="minorHAnsi" w:cstheme="minorHAnsi"/>
          <w:b w:val="0"/>
          <w:sz w:val="22"/>
          <w:szCs w:val="22"/>
        </w:rPr>
        <w:tab/>
        <w:t>American Psychological Association</w:t>
      </w:r>
      <w:r w:rsidR="004D547F">
        <w:rPr>
          <w:rFonts w:asciiTheme="minorHAnsi" w:hAnsiTheme="minorHAnsi" w:cstheme="minorHAnsi"/>
          <w:b w:val="0"/>
          <w:sz w:val="22"/>
          <w:szCs w:val="22"/>
        </w:rPr>
        <w:t xml:space="preserve"> Editor’s Choice designation for senior authored paper, </w:t>
      </w:r>
      <w:r w:rsidR="00345903" w:rsidRPr="00345903">
        <w:rPr>
          <w:rFonts w:asciiTheme="minorHAnsi" w:hAnsiTheme="minorHAnsi" w:cstheme="minorHAnsi"/>
          <w:b w:val="0"/>
          <w:bCs w:val="0"/>
          <w:sz w:val="22"/>
          <w:szCs w:val="22"/>
        </w:rPr>
        <w:t>Cross-</w:t>
      </w:r>
      <w:proofErr w:type="gramStart"/>
      <w:r w:rsidR="00345903" w:rsidRPr="00345903">
        <w:rPr>
          <w:rFonts w:asciiTheme="minorHAnsi" w:hAnsiTheme="minorHAnsi" w:cstheme="minorHAnsi"/>
          <w:b w:val="0"/>
          <w:bCs w:val="0"/>
          <w:sz w:val="22"/>
          <w:szCs w:val="22"/>
        </w:rPr>
        <w:t>study</w:t>
      </w:r>
      <w:proofErr w:type="gramEnd"/>
      <w:r w:rsidR="00345903" w:rsidRPr="00345903">
        <w:rPr>
          <w:rFonts w:asciiTheme="minorHAnsi" w:hAnsiTheme="minorHAnsi" w:cstheme="minorHAnsi"/>
          <w:b w:val="0"/>
          <w:bCs w:val="0"/>
          <w:sz w:val="22"/>
          <w:szCs w:val="22"/>
        </w:rPr>
        <w:t xml:space="preserve"> and cross-time invariance of the CES-D in six diverse intervention trials</w:t>
      </w:r>
    </w:p>
    <w:p w14:paraId="504CF6DD" w14:textId="503352BD" w:rsidR="002F3203" w:rsidRPr="002F3203" w:rsidRDefault="00A405D0" w:rsidP="002F3203">
      <w:pPr>
        <w:pStyle w:val="Heading1"/>
        <w:spacing w:before="0" w:after="0"/>
        <w:ind w:left="1440" w:hanging="1440"/>
        <w:rPr>
          <w:rFonts w:asciiTheme="minorHAnsi" w:hAnsiTheme="minorHAnsi" w:cstheme="minorHAnsi"/>
          <w:b w:val="0"/>
          <w:color w:val="505050"/>
          <w:sz w:val="22"/>
          <w:szCs w:val="22"/>
        </w:rPr>
      </w:pPr>
      <w:r w:rsidRPr="002F3203">
        <w:rPr>
          <w:rFonts w:asciiTheme="minorHAnsi" w:hAnsiTheme="minorHAnsi" w:cstheme="minorHAnsi"/>
          <w:b w:val="0"/>
          <w:sz w:val="22"/>
          <w:szCs w:val="22"/>
        </w:rPr>
        <w:t>2020</w:t>
      </w:r>
      <w:r w:rsidRPr="002F3203">
        <w:rPr>
          <w:rFonts w:asciiTheme="minorHAnsi" w:hAnsiTheme="minorHAnsi" w:cstheme="minorHAnsi"/>
          <w:b w:val="0"/>
          <w:sz w:val="22"/>
          <w:szCs w:val="22"/>
        </w:rPr>
        <w:tab/>
      </w:r>
      <w:r w:rsidR="002F3203" w:rsidRPr="002F3203">
        <w:rPr>
          <w:rFonts w:asciiTheme="minorHAnsi" w:hAnsiTheme="minorHAnsi" w:cstheme="minorHAnsi"/>
          <w:b w:val="0"/>
          <w:sz w:val="22"/>
          <w:szCs w:val="22"/>
        </w:rPr>
        <w:t xml:space="preserve">Elsevier Atlas Award for senior authored paper, </w:t>
      </w:r>
      <w:proofErr w:type="gramStart"/>
      <w:r w:rsidR="002F3203" w:rsidRPr="002F3203">
        <w:rPr>
          <w:rStyle w:val="title-text"/>
          <w:rFonts w:asciiTheme="minorHAnsi" w:eastAsia="Arial Unicode MS" w:hAnsiTheme="minorHAnsi" w:cstheme="minorHAnsi"/>
          <w:b w:val="0"/>
          <w:sz w:val="22"/>
          <w:szCs w:val="22"/>
        </w:rPr>
        <w:t>Measuring</w:t>
      </w:r>
      <w:proofErr w:type="gramEnd"/>
      <w:r w:rsidR="002F3203" w:rsidRPr="002F3203">
        <w:rPr>
          <w:rStyle w:val="title-text"/>
          <w:rFonts w:asciiTheme="minorHAnsi" w:eastAsia="Arial Unicode MS" w:hAnsiTheme="minorHAnsi" w:cstheme="minorHAnsi"/>
          <w:b w:val="0"/>
          <w:sz w:val="22"/>
          <w:szCs w:val="22"/>
        </w:rPr>
        <w:t xml:space="preserve"> psychological abuse by intimate partners: Constructing a cross-cultural indicator for the Sustainable Development Goals</w:t>
      </w:r>
    </w:p>
    <w:p w14:paraId="33A7651C" w14:textId="77777777" w:rsidR="00A17FB2" w:rsidRPr="00076EC9" w:rsidRDefault="004C6AB7" w:rsidP="005B2894">
      <w:pPr>
        <w:ind w:left="1440" w:hanging="1440"/>
        <w:rPr>
          <w:rFonts w:asciiTheme="minorHAnsi" w:hAnsiTheme="minorHAnsi" w:cstheme="minorHAnsi"/>
          <w:sz w:val="22"/>
          <w:szCs w:val="22"/>
        </w:rPr>
      </w:pPr>
      <w:r w:rsidRPr="00076EC9">
        <w:rPr>
          <w:rFonts w:asciiTheme="minorHAnsi" w:hAnsiTheme="minorHAnsi" w:cstheme="minorHAnsi"/>
          <w:sz w:val="22"/>
          <w:szCs w:val="22"/>
        </w:rPr>
        <w:t>2019</w:t>
      </w:r>
      <w:r w:rsidR="005B2894">
        <w:rPr>
          <w:rFonts w:asciiTheme="minorHAnsi" w:hAnsiTheme="minorHAnsi" w:cstheme="minorHAnsi"/>
          <w:sz w:val="22"/>
          <w:szCs w:val="22"/>
        </w:rPr>
        <w:tab/>
      </w:r>
      <w:r w:rsidRPr="00076EC9">
        <w:rPr>
          <w:rFonts w:asciiTheme="minorHAnsi" w:hAnsiTheme="minorHAnsi" w:cstheme="minorHAnsi"/>
          <w:sz w:val="22"/>
          <w:szCs w:val="22"/>
        </w:rPr>
        <w:t>Hubert Department of Global Health Mentoring Award, Rollins School of Public Health</w:t>
      </w:r>
    </w:p>
    <w:p w14:paraId="37DEC16F" w14:textId="77777777" w:rsidR="003500E7" w:rsidRPr="00076EC9" w:rsidRDefault="00064849"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003500E7" w:rsidRPr="00076EC9">
        <w:rPr>
          <w:rFonts w:asciiTheme="minorHAnsi" w:hAnsiTheme="minorHAnsi" w:cstheme="minorHAnsi"/>
          <w:sz w:val="22"/>
          <w:szCs w:val="22"/>
        </w:rPr>
        <w:t xml:space="preserve">Recognition for </w:t>
      </w:r>
      <w:r w:rsidRPr="00076EC9">
        <w:rPr>
          <w:rFonts w:asciiTheme="minorHAnsi" w:hAnsiTheme="minorHAnsi" w:cstheme="minorHAnsi"/>
          <w:sz w:val="22"/>
          <w:szCs w:val="22"/>
        </w:rPr>
        <w:t>Excellence in Mentoring Underg</w:t>
      </w:r>
      <w:r w:rsidR="003500E7" w:rsidRPr="00076EC9">
        <w:rPr>
          <w:rFonts w:asciiTheme="minorHAnsi" w:hAnsiTheme="minorHAnsi" w:cstheme="minorHAnsi"/>
          <w:sz w:val="22"/>
          <w:szCs w:val="22"/>
        </w:rPr>
        <w:t xml:space="preserve">raduate Research, Council on Undergraduate Research, April 23, 2015, Washington, DC.  </w:t>
      </w:r>
    </w:p>
    <w:p w14:paraId="77AF8621" w14:textId="77777777"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t>Abstract selected for special presentation at the American Psychosomatic Society annual conference for being among the most highly rated.</w:t>
      </w:r>
    </w:p>
    <w:p w14:paraId="23B992C8" w14:textId="77777777"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2012</w:t>
      </w:r>
      <w:r w:rsidRPr="00076EC9">
        <w:rPr>
          <w:rFonts w:asciiTheme="minorHAnsi" w:hAnsiTheme="minorHAnsi" w:cstheme="minorHAnsi"/>
          <w:sz w:val="22"/>
          <w:szCs w:val="22"/>
        </w:rPr>
        <w:tab/>
        <w:t xml:space="preserve">Trudy Bush Fellowship for Cardiovascular Disease Research in Women’s Health, American Heart Association’s Epidemiology and Prevention/Nutrition, Physical Activity and Metabolism 2012 Scientific Sessions. </w:t>
      </w:r>
    </w:p>
    <w:p w14:paraId="2140C0A0" w14:textId="77777777" w:rsidR="004C6AB7" w:rsidRPr="00076EC9" w:rsidRDefault="00A17FB2" w:rsidP="00E33C2A">
      <w:pPr>
        <w:ind w:left="1440"/>
        <w:rPr>
          <w:rFonts w:asciiTheme="minorHAnsi" w:hAnsiTheme="minorHAnsi" w:cstheme="minorHAnsi"/>
          <w:color w:val="000000"/>
          <w:sz w:val="22"/>
          <w:szCs w:val="22"/>
        </w:rPr>
      </w:pPr>
      <w:r w:rsidRPr="00076EC9">
        <w:rPr>
          <w:rFonts w:asciiTheme="minorHAnsi" w:hAnsiTheme="minorHAnsi" w:cstheme="minorHAnsi"/>
          <w:color w:val="000000"/>
          <w:sz w:val="22"/>
          <w:szCs w:val="22"/>
        </w:rPr>
        <w:t>Abstract selected for re-presentation at the Best of AHA Specialty Conferences Poster Sessions during the American Heart Association Scientific Sessions.</w:t>
      </w:r>
    </w:p>
    <w:p w14:paraId="4C2A75EB" w14:textId="77777777" w:rsidR="00A17FB2" w:rsidRPr="00076EC9" w:rsidRDefault="004C6AB7" w:rsidP="00E33C2A">
      <w:pPr>
        <w:ind w:left="1440"/>
        <w:rPr>
          <w:rFonts w:asciiTheme="minorHAnsi" w:hAnsiTheme="minorHAnsi" w:cstheme="minorHAnsi"/>
          <w:sz w:val="22"/>
          <w:szCs w:val="22"/>
        </w:rPr>
      </w:pPr>
      <w:r w:rsidRPr="00076EC9">
        <w:rPr>
          <w:rFonts w:asciiTheme="minorHAnsi" w:hAnsiTheme="minorHAnsi" w:cstheme="minorHAnsi"/>
          <w:sz w:val="22"/>
          <w:szCs w:val="22"/>
        </w:rPr>
        <w:t>CTSI Annual Research Conference Travel Award, University of Minnesota</w:t>
      </w:r>
      <w:r w:rsidR="00A17FB2" w:rsidRPr="00076EC9">
        <w:rPr>
          <w:rFonts w:asciiTheme="minorHAnsi" w:hAnsiTheme="minorHAnsi" w:cstheme="minorHAnsi"/>
          <w:color w:val="000000"/>
          <w:sz w:val="22"/>
          <w:szCs w:val="22"/>
        </w:rPr>
        <w:t xml:space="preserve"> </w:t>
      </w:r>
      <w:r w:rsidR="00A17FB2" w:rsidRPr="00076EC9">
        <w:rPr>
          <w:rFonts w:asciiTheme="minorHAnsi" w:hAnsiTheme="minorHAnsi" w:cstheme="minorHAnsi"/>
          <w:bCs/>
          <w:color w:val="000000"/>
          <w:sz w:val="22"/>
          <w:szCs w:val="22"/>
        </w:rPr>
        <w:t xml:space="preserve"> </w:t>
      </w:r>
    </w:p>
    <w:p w14:paraId="13FA9044" w14:textId="77777777"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color w:val="000000"/>
          <w:sz w:val="22"/>
          <w:szCs w:val="22"/>
        </w:rPr>
        <w:t xml:space="preserve">Health Disparities Scholar, National Center on Minority </w:t>
      </w:r>
      <w:proofErr w:type="gramStart"/>
      <w:r w:rsidRPr="00076EC9">
        <w:rPr>
          <w:rFonts w:asciiTheme="minorHAnsi" w:hAnsiTheme="minorHAnsi" w:cstheme="minorHAnsi"/>
          <w:color w:val="000000"/>
          <w:sz w:val="22"/>
          <w:szCs w:val="22"/>
        </w:rPr>
        <w:t>Health</w:t>
      </w:r>
      <w:proofErr w:type="gramEnd"/>
      <w:r w:rsidRPr="00076EC9">
        <w:rPr>
          <w:rFonts w:asciiTheme="minorHAnsi" w:hAnsiTheme="minorHAnsi" w:cstheme="minorHAnsi"/>
          <w:color w:val="000000"/>
          <w:sz w:val="22"/>
          <w:szCs w:val="22"/>
        </w:rPr>
        <w:t xml:space="preserve"> and Health Disparities</w:t>
      </w:r>
    </w:p>
    <w:p w14:paraId="0E7D36A8" w14:textId="77777777" w:rsidR="00A17FB2" w:rsidRPr="00076EC9" w:rsidRDefault="00A17FB2" w:rsidP="00E33C2A">
      <w:pPr>
        <w:rPr>
          <w:rFonts w:asciiTheme="minorHAnsi" w:hAnsiTheme="minorHAnsi" w:cstheme="minorHAnsi"/>
          <w:color w:val="000000"/>
          <w:sz w:val="22"/>
          <w:szCs w:val="22"/>
        </w:rPr>
      </w:pPr>
      <w:r w:rsidRPr="00076EC9">
        <w:rPr>
          <w:rFonts w:asciiTheme="minorHAnsi" w:hAnsiTheme="minorHAnsi" w:cstheme="minorHAnsi"/>
          <w:sz w:val="22"/>
          <w:szCs w:val="22"/>
        </w:rPr>
        <w:t>2011</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Pr="00076EC9">
        <w:rPr>
          <w:rFonts w:asciiTheme="minorHAnsi" w:hAnsiTheme="minorHAnsi" w:cstheme="minorHAnsi"/>
          <w:color w:val="000000"/>
          <w:sz w:val="22"/>
          <w:szCs w:val="22"/>
        </w:rPr>
        <w:t xml:space="preserve">Health Disparities Scholar, National Center on Minority </w:t>
      </w:r>
      <w:proofErr w:type="gramStart"/>
      <w:r w:rsidRPr="00076EC9">
        <w:rPr>
          <w:rFonts w:asciiTheme="minorHAnsi" w:hAnsiTheme="minorHAnsi" w:cstheme="minorHAnsi"/>
          <w:color w:val="000000"/>
          <w:sz w:val="22"/>
          <w:szCs w:val="22"/>
        </w:rPr>
        <w:t>Health</w:t>
      </w:r>
      <w:proofErr w:type="gramEnd"/>
      <w:r w:rsidRPr="00076EC9">
        <w:rPr>
          <w:rFonts w:asciiTheme="minorHAnsi" w:hAnsiTheme="minorHAnsi" w:cstheme="minorHAnsi"/>
          <w:color w:val="000000"/>
          <w:sz w:val="22"/>
          <w:szCs w:val="22"/>
        </w:rPr>
        <w:t xml:space="preserve"> and Health Disparities</w:t>
      </w:r>
    </w:p>
    <w:p w14:paraId="74A6761D" w14:textId="77777777" w:rsidR="00A17FB2" w:rsidRPr="00076EC9" w:rsidRDefault="00A17FB2" w:rsidP="00E33C2A">
      <w:pPr>
        <w:ind w:left="1440" w:hanging="1440"/>
        <w:rPr>
          <w:rFonts w:asciiTheme="minorHAnsi" w:hAnsiTheme="minorHAnsi" w:cstheme="minorHAnsi"/>
          <w:bCs/>
          <w:color w:val="000000"/>
          <w:sz w:val="22"/>
          <w:szCs w:val="22"/>
        </w:rPr>
      </w:pPr>
      <w:r w:rsidRPr="00076EC9">
        <w:rPr>
          <w:rFonts w:asciiTheme="minorHAnsi" w:hAnsiTheme="minorHAnsi" w:cstheme="minorHAnsi"/>
          <w:color w:val="000000"/>
          <w:sz w:val="22"/>
          <w:szCs w:val="22"/>
        </w:rPr>
        <w:t>2010</w:t>
      </w:r>
      <w:r w:rsidRPr="00076EC9">
        <w:rPr>
          <w:rFonts w:asciiTheme="minorHAnsi" w:hAnsiTheme="minorHAnsi" w:cstheme="minorHAnsi"/>
          <w:color w:val="000000"/>
          <w:sz w:val="22"/>
          <w:szCs w:val="22"/>
        </w:rPr>
        <w:tab/>
        <w:t xml:space="preserve">Abstract selected for re-presentation at the Best of AHA Specialty Conferences Poster Sessions during the American Heart Association Scientific Sessions. </w:t>
      </w:r>
      <w:r w:rsidRPr="00076EC9">
        <w:rPr>
          <w:rFonts w:asciiTheme="minorHAnsi" w:hAnsiTheme="minorHAnsi" w:cstheme="minorHAnsi"/>
          <w:bCs/>
          <w:color w:val="000000"/>
          <w:sz w:val="22"/>
          <w:szCs w:val="22"/>
        </w:rPr>
        <w:t xml:space="preserve"> </w:t>
      </w:r>
    </w:p>
    <w:p w14:paraId="310E2162" w14:textId="77777777" w:rsidR="004C6AB7" w:rsidRPr="00076EC9" w:rsidRDefault="004C6AB7" w:rsidP="004C6AB7">
      <w:pPr>
        <w:ind w:left="720" w:firstLine="720"/>
        <w:rPr>
          <w:rFonts w:asciiTheme="minorHAnsi" w:hAnsiTheme="minorHAnsi" w:cstheme="minorHAnsi"/>
          <w:color w:val="000000"/>
          <w:sz w:val="22"/>
          <w:szCs w:val="22"/>
        </w:rPr>
      </w:pPr>
      <w:r w:rsidRPr="00076EC9">
        <w:rPr>
          <w:rFonts w:asciiTheme="minorHAnsi" w:hAnsiTheme="minorHAnsi" w:cstheme="minorHAnsi"/>
          <w:color w:val="000000"/>
          <w:sz w:val="22"/>
          <w:szCs w:val="22"/>
        </w:rPr>
        <w:t>Outstanding Abstract Award, 7</w:t>
      </w:r>
      <w:r w:rsidRPr="00076EC9">
        <w:rPr>
          <w:rFonts w:asciiTheme="minorHAnsi" w:hAnsiTheme="minorHAnsi" w:cstheme="minorHAnsi"/>
          <w:color w:val="000000"/>
          <w:sz w:val="22"/>
          <w:szCs w:val="22"/>
          <w:vertAlign w:val="superscript"/>
        </w:rPr>
        <w:t>th</w:t>
      </w:r>
      <w:r w:rsidRPr="00076EC9">
        <w:rPr>
          <w:rFonts w:asciiTheme="minorHAnsi" w:hAnsiTheme="minorHAnsi" w:cstheme="minorHAnsi"/>
          <w:color w:val="000000"/>
          <w:sz w:val="22"/>
          <w:szCs w:val="22"/>
        </w:rPr>
        <w:t xml:space="preserve"> Annual Women’s Health Research Conference, Deborah </w:t>
      </w:r>
    </w:p>
    <w:p w14:paraId="06238758" w14:textId="77777777" w:rsidR="004C6AB7" w:rsidRPr="00076EC9" w:rsidRDefault="004C6AB7" w:rsidP="004C6AB7">
      <w:pPr>
        <w:rPr>
          <w:rFonts w:asciiTheme="minorHAnsi" w:hAnsiTheme="minorHAnsi" w:cstheme="minorHAnsi"/>
          <w:sz w:val="22"/>
          <w:szCs w:val="22"/>
        </w:rPr>
      </w:pPr>
      <w:r w:rsidRPr="00076EC9">
        <w:rPr>
          <w:rFonts w:asciiTheme="minorHAnsi" w:hAnsiTheme="minorHAnsi" w:cstheme="minorHAnsi"/>
          <w:sz w:val="22"/>
          <w:szCs w:val="22"/>
        </w:rPr>
        <w:tab/>
      </w:r>
      <w:r w:rsidRPr="00076EC9">
        <w:rPr>
          <w:rFonts w:asciiTheme="minorHAnsi" w:hAnsiTheme="minorHAnsi" w:cstheme="minorHAnsi"/>
          <w:sz w:val="22"/>
          <w:szCs w:val="22"/>
        </w:rPr>
        <w:tab/>
        <w:t>E. Powell Center for Women’s Health, University of Minnesota</w:t>
      </w:r>
    </w:p>
    <w:p w14:paraId="1C0BED2C" w14:textId="77777777" w:rsidR="00A17FB2" w:rsidRPr="00076EC9" w:rsidRDefault="00A17FB2" w:rsidP="00402C87">
      <w:pPr>
        <w:ind w:left="1440" w:hanging="1440"/>
        <w:rPr>
          <w:rFonts w:asciiTheme="minorHAnsi" w:hAnsiTheme="minorHAnsi" w:cstheme="minorHAnsi"/>
          <w:color w:val="000000"/>
          <w:sz w:val="22"/>
          <w:szCs w:val="22"/>
        </w:rPr>
      </w:pPr>
      <w:r w:rsidRPr="00076EC9">
        <w:rPr>
          <w:rFonts w:asciiTheme="minorHAnsi" w:hAnsiTheme="minorHAnsi" w:cstheme="minorHAnsi"/>
          <w:sz w:val="22"/>
          <w:szCs w:val="22"/>
        </w:rPr>
        <w:t>2009</w:t>
      </w:r>
      <w:r w:rsidRPr="00076EC9">
        <w:rPr>
          <w:rFonts w:asciiTheme="minorHAnsi" w:hAnsiTheme="minorHAnsi" w:cstheme="minorHAnsi"/>
          <w:sz w:val="22"/>
          <w:szCs w:val="22"/>
        </w:rPr>
        <w:tab/>
      </w:r>
      <w:r w:rsidRPr="00076EC9">
        <w:rPr>
          <w:rFonts w:asciiTheme="minorHAnsi" w:hAnsiTheme="minorHAnsi" w:cstheme="minorHAnsi"/>
          <w:color w:val="000000"/>
          <w:sz w:val="22"/>
          <w:szCs w:val="22"/>
        </w:rPr>
        <w:t xml:space="preserve">Health Disparities Scholar, National Center on Minority </w:t>
      </w:r>
      <w:proofErr w:type="gramStart"/>
      <w:r w:rsidRPr="00076EC9">
        <w:rPr>
          <w:rFonts w:asciiTheme="minorHAnsi" w:hAnsiTheme="minorHAnsi" w:cstheme="minorHAnsi"/>
          <w:color w:val="000000"/>
          <w:sz w:val="22"/>
          <w:szCs w:val="22"/>
        </w:rPr>
        <w:t>Health</w:t>
      </w:r>
      <w:proofErr w:type="gramEnd"/>
      <w:r w:rsidRPr="00076EC9">
        <w:rPr>
          <w:rFonts w:asciiTheme="minorHAnsi" w:hAnsiTheme="minorHAnsi" w:cstheme="minorHAnsi"/>
          <w:color w:val="000000"/>
          <w:sz w:val="22"/>
          <w:szCs w:val="22"/>
        </w:rPr>
        <w:t xml:space="preserve"> and Health Disparities</w:t>
      </w:r>
    </w:p>
    <w:p w14:paraId="10967F4A" w14:textId="77777777"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2004</w:t>
      </w:r>
      <w:r w:rsidRPr="00076EC9">
        <w:rPr>
          <w:rFonts w:asciiTheme="minorHAnsi" w:hAnsiTheme="minorHAnsi" w:cstheme="minorHAnsi"/>
          <w:sz w:val="22"/>
          <w:szCs w:val="22"/>
        </w:rPr>
        <w:tab/>
        <w:t>U.S. Department of Education, Foreign Language and Area Studies Grant Recipient</w:t>
      </w:r>
    </w:p>
    <w:p w14:paraId="789DE63D"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ab/>
      </w:r>
      <w:r w:rsidRPr="00076EC9">
        <w:rPr>
          <w:rFonts w:asciiTheme="minorHAnsi" w:hAnsiTheme="minorHAnsi" w:cstheme="minorHAnsi"/>
          <w:sz w:val="22"/>
          <w:szCs w:val="22"/>
        </w:rPr>
        <w:tab/>
        <w:t>U.S. Student Fulbright Recipient</w:t>
      </w:r>
    </w:p>
    <w:p w14:paraId="5C96A061" w14:textId="77777777" w:rsidR="00A17FB2" w:rsidRPr="00076EC9" w:rsidRDefault="00A17FB2" w:rsidP="00E33C2A">
      <w:pPr>
        <w:ind w:left="1440" w:hanging="1440"/>
        <w:rPr>
          <w:rFonts w:asciiTheme="minorHAnsi" w:hAnsiTheme="minorHAnsi" w:cstheme="minorHAnsi"/>
          <w:sz w:val="22"/>
          <w:szCs w:val="22"/>
        </w:rPr>
      </w:pPr>
      <w:r w:rsidRPr="00076EC9">
        <w:rPr>
          <w:rFonts w:asciiTheme="minorHAnsi" w:hAnsiTheme="minorHAnsi" w:cstheme="minorHAnsi"/>
          <w:sz w:val="22"/>
          <w:szCs w:val="22"/>
        </w:rPr>
        <w:t>2002</w:t>
      </w:r>
      <w:r w:rsidRPr="00076EC9">
        <w:rPr>
          <w:rFonts w:asciiTheme="minorHAnsi" w:hAnsiTheme="minorHAnsi" w:cstheme="minorHAnsi"/>
          <w:sz w:val="22"/>
          <w:szCs w:val="22"/>
        </w:rPr>
        <w:tab/>
        <w:t xml:space="preserve">Spiegelman Fellow in Demography and Population Studies, Harvard Center for Population and Development Studies, Harvard University </w:t>
      </w:r>
    </w:p>
    <w:p w14:paraId="19938A93"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1999</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00D4333E" w:rsidRPr="00076EC9">
        <w:rPr>
          <w:rFonts w:asciiTheme="minorHAnsi" w:hAnsiTheme="minorHAnsi" w:cstheme="minorHAnsi"/>
          <w:sz w:val="22"/>
          <w:szCs w:val="22"/>
        </w:rPr>
        <w:t xml:space="preserve">Student </w:t>
      </w:r>
      <w:r w:rsidRPr="00076EC9">
        <w:rPr>
          <w:rFonts w:asciiTheme="minorHAnsi" w:hAnsiTheme="minorHAnsi" w:cstheme="minorHAnsi"/>
          <w:sz w:val="22"/>
          <w:szCs w:val="22"/>
        </w:rPr>
        <w:t>Commencement Speaker, Yale School of Public Health</w:t>
      </w:r>
    </w:p>
    <w:p w14:paraId="4C37DB01"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1998</w:t>
      </w:r>
      <w:r w:rsidRPr="00076EC9">
        <w:rPr>
          <w:rFonts w:asciiTheme="minorHAnsi" w:hAnsiTheme="minorHAnsi" w:cstheme="minorHAnsi"/>
          <w:sz w:val="22"/>
          <w:szCs w:val="22"/>
        </w:rPr>
        <w:tab/>
      </w:r>
      <w:r w:rsidRPr="00076EC9">
        <w:rPr>
          <w:rFonts w:asciiTheme="minorHAnsi" w:hAnsiTheme="minorHAnsi" w:cstheme="minorHAnsi"/>
          <w:sz w:val="22"/>
          <w:szCs w:val="22"/>
        </w:rPr>
        <w:tab/>
      </w:r>
      <w:proofErr w:type="spellStart"/>
      <w:r w:rsidRPr="00076EC9">
        <w:rPr>
          <w:rFonts w:asciiTheme="minorHAnsi" w:hAnsiTheme="minorHAnsi" w:cstheme="minorHAnsi"/>
          <w:sz w:val="22"/>
          <w:szCs w:val="22"/>
        </w:rPr>
        <w:t>Weinerman</w:t>
      </w:r>
      <w:proofErr w:type="spellEnd"/>
      <w:r w:rsidRPr="00076EC9">
        <w:rPr>
          <w:rFonts w:asciiTheme="minorHAnsi" w:hAnsiTheme="minorHAnsi" w:cstheme="minorHAnsi"/>
          <w:sz w:val="22"/>
          <w:szCs w:val="22"/>
        </w:rPr>
        <w:t xml:space="preserve"> Fellow, Yale School of Public Health</w:t>
      </w:r>
    </w:p>
    <w:p w14:paraId="15D998A5"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1996</w:t>
      </w:r>
      <w:r w:rsidRPr="00076EC9">
        <w:rPr>
          <w:rFonts w:asciiTheme="minorHAnsi" w:hAnsiTheme="minorHAnsi" w:cstheme="minorHAnsi"/>
          <w:sz w:val="22"/>
          <w:szCs w:val="22"/>
        </w:rPr>
        <w:tab/>
      </w:r>
      <w:r w:rsidRPr="00076EC9">
        <w:rPr>
          <w:rFonts w:asciiTheme="minorHAnsi" w:hAnsiTheme="minorHAnsi" w:cstheme="minorHAnsi"/>
          <w:sz w:val="22"/>
          <w:szCs w:val="22"/>
        </w:rPr>
        <w:tab/>
        <w:t xml:space="preserve">James </w:t>
      </w:r>
      <w:proofErr w:type="spellStart"/>
      <w:r w:rsidRPr="00076EC9">
        <w:rPr>
          <w:rFonts w:asciiTheme="minorHAnsi" w:hAnsiTheme="minorHAnsi" w:cstheme="minorHAnsi"/>
          <w:sz w:val="22"/>
          <w:szCs w:val="22"/>
        </w:rPr>
        <w:t>Blackiston</w:t>
      </w:r>
      <w:proofErr w:type="spellEnd"/>
      <w:r w:rsidRPr="00076EC9">
        <w:rPr>
          <w:rFonts w:asciiTheme="minorHAnsi" w:hAnsiTheme="minorHAnsi" w:cstheme="minorHAnsi"/>
          <w:sz w:val="22"/>
          <w:szCs w:val="22"/>
        </w:rPr>
        <w:t xml:space="preserve"> Memorial Fellow, University of Kansas</w:t>
      </w:r>
    </w:p>
    <w:p w14:paraId="57C1BF44" w14:textId="77777777" w:rsidR="00A17FB2" w:rsidRPr="00076EC9" w:rsidRDefault="00A17FB2" w:rsidP="00E33C2A">
      <w:pPr>
        <w:ind w:left="1440"/>
        <w:rPr>
          <w:rFonts w:asciiTheme="minorHAnsi" w:hAnsiTheme="minorHAnsi" w:cstheme="minorHAnsi"/>
          <w:sz w:val="22"/>
          <w:szCs w:val="22"/>
        </w:rPr>
      </w:pPr>
      <w:r w:rsidRPr="00076EC9">
        <w:rPr>
          <w:rFonts w:asciiTheme="minorHAnsi" w:hAnsiTheme="minorHAnsi" w:cstheme="minorHAnsi"/>
          <w:sz w:val="22"/>
          <w:szCs w:val="22"/>
        </w:rPr>
        <w:lastRenderedPageBreak/>
        <w:t xml:space="preserve">Betty </w:t>
      </w:r>
      <w:proofErr w:type="spellStart"/>
      <w:r w:rsidRPr="00076EC9">
        <w:rPr>
          <w:rFonts w:asciiTheme="minorHAnsi" w:hAnsiTheme="minorHAnsi" w:cstheme="minorHAnsi"/>
          <w:sz w:val="22"/>
          <w:szCs w:val="22"/>
        </w:rPr>
        <w:t>Wahlstedt</w:t>
      </w:r>
      <w:proofErr w:type="spellEnd"/>
      <w:r w:rsidRPr="00076EC9">
        <w:rPr>
          <w:rFonts w:asciiTheme="minorHAnsi" w:hAnsiTheme="minorHAnsi" w:cstheme="minorHAnsi"/>
          <w:sz w:val="22"/>
          <w:szCs w:val="22"/>
        </w:rPr>
        <w:t xml:space="preserve"> Award for Academic Excellence in the Liberal Arts, University of Kansas</w:t>
      </w:r>
    </w:p>
    <w:p w14:paraId="3ED37EED"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ab/>
      </w:r>
      <w:r w:rsidRPr="00076EC9">
        <w:rPr>
          <w:rFonts w:asciiTheme="minorHAnsi" w:hAnsiTheme="minorHAnsi" w:cstheme="minorHAnsi"/>
          <w:sz w:val="22"/>
          <w:szCs w:val="22"/>
        </w:rPr>
        <w:tab/>
        <w:t>Phi Beta Kappa member, University of Kansas</w:t>
      </w:r>
    </w:p>
    <w:p w14:paraId="52B9212A" w14:textId="77777777" w:rsidR="00A17FB2" w:rsidRPr="00076EC9" w:rsidRDefault="00A17FB2" w:rsidP="00E33C2A">
      <w:pPr>
        <w:ind w:left="720" w:firstLine="720"/>
        <w:rPr>
          <w:rFonts w:asciiTheme="minorHAnsi" w:hAnsiTheme="minorHAnsi" w:cstheme="minorHAnsi"/>
          <w:sz w:val="22"/>
          <w:szCs w:val="22"/>
        </w:rPr>
      </w:pPr>
      <w:r w:rsidRPr="00076EC9">
        <w:rPr>
          <w:rFonts w:asciiTheme="minorHAnsi" w:hAnsiTheme="minorHAnsi" w:cstheme="minorHAnsi"/>
          <w:sz w:val="22"/>
          <w:szCs w:val="22"/>
        </w:rPr>
        <w:t>Phi Kappa Phi, University of Kansas</w:t>
      </w:r>
    </w:p>
    <w:p w14:paraId="233A24A5" w14:textId="77777777" w:rsidR="00A17FB2" w:rsidRPr="00076EC9" w:rsidRDefault="00A17FB2" w:rsidP="00E33C2A">
      <w:pPr>
        <w:ind w:left="720" w:firstLine="720"/>
        <w:rPr>
          <w:rFonts w:asciiTheme="minorHAnsi" w:hAnsiTheme="minorHAnsi" w:cstheme="minorHAnsi"/>
          <w:sz w:val="22"/>
          <w:szCs w:val="22"/>
        </w:rPr>
      </w:pPr>
      <w:r w:rsidRPr="00076EC9">
        <w:rPr>
          <w:rFonts w:asciiTheme="minorHAnsi" w:hAnsiTheme="minorHAnsi" w:cstheme="minorHAnsi"/>
          <w:sz w:val="22"/>
          <w:szCs w:val="22"/>
        </w:rPr>
        <w:t>Golden Key National Honor Society, University of Kansas</w:t>
      </w:r>
    </w:p>
    <w:p w14:paraId="089CA65C" w14:textId="77777777" w:rsidR="00A17FB2" w:rsidRPr="00076EC9" w:rsidRDefault="00A17FB2" w:rsidP="00E33C2A">
      <w:pPr>
        <w:ind w:left="720" w:firstLine="720"/>
        <w:rPr>
          <w:rFonts w:asciiTheme="minorHAnsi" w:hAnsiTheme="minorHAnsi" w:cstheme="minorHAnsi"/>
          <w:sz w:val="22"/>
          <w:szCs w:val="22"/>
        </w:rPr>
      </w:pPr>
      <w:r w:rsidRPr="00076EC9">
        <w:rPr>
          <w:rFonts w:asciiTheme="minorHAnsi" w:hAnsiTheme="minorHAnsi" w:cstheme="minorHAnsi"/>
          <w:sz w:val="22"/>
          <w:szCs w:val="22"/>
        </w:rPr>
        <w:t>Continuing Education Scholarship Recipient, University of Kansas</w:t>
      </w:r>
    </w:p>
    <w:p w14:paraId="7CA6D7C8"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1994</w:t>
      </w:r>
      <w:r w:rsidRPr="00076EC9">
        <w:rPr>
          <w:rFonts w:asciiTheme="minorHAnsi" w:hAnsiTheme="minorHAnsi" w:cstheme="minorHAnsi"/>
          <w:sz w:val="22"/>
          <w:szCs w:val="22"/>
        </w:rPr>
        <w:tab/>
      </w:r>
      <w:r w:rsidRPr="00076EC9">
        <w:rPr>
          <w:rFonts w:asciiTheme="minorHAnsi" w:hAnsiTheme="minorHAnsi" w:cstheme="minorHAnsi"/>
          <w:sz w:val="22"/>
          <w:szCs w:val="22"/>
        </w:rPr>
        <w:tab/>
        <w:t>All-American Scholar, Cowley County Community College, Arkansas City, KS</w:t>
      </w:r>
    </w:p>
    <w:p w14:paraId="27B114FC" w14:textId="77777777" w:rsidR="00664DF7" w:rsidRDefault="00664DF7" w:rsidP="00E33C2A">
      <w:pPr>
        <w:rPr>
          <w:rFonts w:asciiTheme="minorHAnsi" w:hAnsiTheme="minorHAnsi" w:cstheme="minorHAnsi"/>
          <w:b/>
          <w:sz w:val="22"/>
          <w:szCs w:val="22"/>
          <w:u w:val="single"/>
        </w:rPr>
      </w:pPr>
    </w:p>
    <w:p w14:paraId="4F7ECECE"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SCIENTIFIC ACTIVITIES</w:t>
      </w:r>
    </w:p>
    <w:p w14:paraId="4ED084B5" w14:textId="77777777" w:rsidR="00664DF7" w:rsidRDefault="00664DF7" w:rsidP="00E33C2A">
      <w:pPr>
        <w:rPr>
          <w:rFonts w:asciiTheme="minorHAnsi" w:hAnsiTheme="minorHAnsi" w:cstheme="minorHAnsi"/>
          <w:b/>
          <w:sz w:val="22"/>
          <w:szCs w:val="22"/>
        </w:rPr>
      </w:pPr>
    </w:p>
    <w:p w14:paraId="308005B9" w14:textId="77777777" w:rsidR="00C35BAB" w:rsidRPr="00076EC9" w:rsidRDefault="00D75CF6" w:rsidP="00E33C2A">
      <w:pPr>
        <w:rPr>
          <w:rFonts w:asciiTheme="minorHAnsi" w:hAnsiTheme="minorHAnsi" w:cstheme="minorHAnsi"/>
          <w:b/>
          <w:sz w:val="22"/>
          <w:szCs w:val="22"/>
        </w:rPr>
      </w:pPr>
      <w:r w:rsidRPr="00076EC9">
        <w:rPr>
          <w:rFonts w:asciiTheme="minorHAnsi" w:hAnsiTheme="minorHAnsi" w:cstheme="minorHAnsi"/>
          <w:b/>
          <w:sz w:val="22"/>
          <w:szCs w:val="22"/>
        </w:rPr>
        <w:t>Global Councils, Committees, Service</w:t>
      </w:r>
      <w:r w:rsidR="00D45B3E" w:rsidRPr="00076EC9">
        <w:rPr>
          <w:rFonts w:asciiTheme="minorHAnsi" w:hAnsiTheme="minorHAnsi" w:cstheme="minorHAnsi"/>
          <w:b/>
          <w:sz w:val="22"/>
          <w:szCs w:val="22"/>
        </w:rPr>
        <w:t xml:space="preserve"> and Advisory Boards</w:t>
      </w:r>
    </w:p>
    <w:p w14:paraId="746A551B" w14:textId="4BD602DA" w:rsidR="00551783" w:rsidRDefault="00551783" w:rsidP="004D6ACD">
      <w:pPr>
        <w:pStyle w:val="NormalWeb"/>
        <w:spacing w:before="0" w:beforeAutospacing="0" w:after="0" w:afterAutospacing="0"/>
        <w:ind w:left="1440" w:hanging="144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bookmarkStart w:id="1" w:name="_Hlk138517061"/>
      <w:r>
        <w:rPr>
          <w:rFonts w:asciiTheme="minorHAnsi" w:hAnsiTheme="minorHAnsi" w:cstheme="minorHAnsi"/>
          <w:sz w:val="22"/>
          <w:szCs w:val="22"/>
        </w:rPr>
        <w:t>Expert consultation, Development of the Gender, Justice, Security and Health Index, UK Research and Innovation, Global Challenges Research Fund</w:t>
      </w:r>
    </w:p>
    <w:bookmarkEnd w:id="1"/>
    <w:p w14:paraId="2F9F1896" w14:textId="6ABD1F65" w:rsidR="004D6ACD" w:rsidRDefault="004D6ACD" w:rsidP="004D6ACD">
      <w:pPr>
        <w:pStyle w:val="NormalWeb"/>
        <w:spacing w:before="0" w:beforeAutospacing="0" w:after="0" w:afterAutospacing="0"/>
        <w:ind w:left="1440" w:hanging="1440"/>
        <w:rPr>
          <w:rFonts w:asciiTheme="minorHAnsi" w:hAnsiTheme="minorHAnsi" w:cstheme="minorHAnsi"/>
          <w:sz w:val="22"/>
          <w:szCs w:val="22"/>
        </w:rPr>
      </w:pPr>
      <w:r>
        <w:rPr>
          <w:rFonts w:asciiTheme="minorHAnsi" w:hAnsiTheme="minorHAnsi" w:cstheme="minorHAnsi"/>
          <w:sz w:val="22"/>
          <w:szCs w:val="22"/>
        </w:rPr>
        <w:t>8/21-</w:t>
      </w:r>
      <w:proofErr w:type="spellStart"/>
      <w:r>
        <w:rPr>
          <w:rFonts w:asciiTheme="minorHAnsi" w:hAnsiTheme="minorHAnsi" w:cstheme="minorHAnsi"/>
          <w:sz w:val="22"/>
          <w:szCs w:val="22"/>
        </w:rPr>
        <w:t>pres</w:t>
      </w:r>
      <w:proofErr w:type="spellEnd"/>
      <w:r>
        <w:rPr>
          <w:rFonts w:asciiTheme="minorHAnsi" w:hAnsiTheme="minorHAnsi" w:cstheme="minorHAnsi"/>
          <w:sz w:val="22"/>
          <w:szCs w:val="22"/>
        </w:rPr>
        <w:tab/>
      </w:r>
      <w:bookmarkStart w:id="2" w:name="_Hlk138517093"/>
      <w:r w:rsidRPr="004D6ACD">
        <w:rPr>
          <w:rFonts w:asciiTheme="minorHAnsi" w:hAnsiTheme="minorHAnsi" w:cstheme="minorHAnsi"/>
          <w:sz w:val="22"/>
          <w:szCs w:val="22"/>
        </w:rPr>
        <w:t xml:space="preserve">Elected </w:t>
      </w:r>
      <w:r>
        <w:rPr>
          <w:rFonts w:asciiTheme="minorHAnsi" w:hAnsiTheme="minorHAnsi" w:cstheme="minorHAnsi"/>
          <w:sz w:val="22"/>
          <w:szCs w:val="22"/>
        </w:rPr>
        <w:t>m</w:t>
      </w:r>
      <w:r w:rsidRPr="004D6ACD">
        <w:rPr>
          <w:rFonts w:asciiTheme="minorHAnsi" w:hAnsiTheme="minorHAnsi" w:cstheme="minorHAnsi"/>
          <w:sz w:val="22"/>
          <w:szCs w:val="22"/>
        </w:rPr>
        <w:t>ember of the Cross-Community Coordinating Committee, representing the Global Learning Collaborative to Advance Normative Change</w:t>
      </w:r>
      <w:bookmarkEnd w:id="2"/>
    </w:p>
    <w:p w14:paraId="0A832573" w14:textId="7824834B" w:rsidR="00066027" w:rsidRDefault="00066027" w:rsidP="00A4781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1/21-</w:t>
      </w:r>
      <w:proofErr w:type="spellStart"/>
      <w:r w:rsidR="004D6222">
        <w:rPr>
          <w:rFonts w:asciiTheme="minorHAnsi" w:hAnsiTheme="minorHAnsi" w:cstheme="minorHAnsi"/>
          <w:sz w:val="22"/>
          <w:szCs w:val="22"/>
        </w:rPr>
        <w:t>pres</w:t>
      </w:r>
      <w:proofErr w:type="spellEnd"/>
      <w:r>
        <w:rPr>
          <w:rFonts w:asciiTheme="minorHAnsi" w:hAnsiTheme="minorHAnsi" w:cstheme="minorHAnsi"/>
          <w:sz w:val="22"/>
          <w:szCs w:val="22"/>
        </w:rPr>
        <w:tab/>
      </w:r>
      <w:bookmarkStart w:id="3" w:name="_Hlk138517077"/>
      <w:r>
        <w:rPr>
          <w:rFonts w:asciiTheme="minorHAnsi" w:hAnsiTheme="minorHAnsi" w:cstheme="minorHAnsi"/>
          <w:sz w:val="22"/>
          <w:szCs w:val="22"/>
        </w:rPr>
        <w:t>Curator, Gender Policy Report, Humphrey School of Public Affairs, University of Minnesota</w:t>
      </w:r>
    </w:p>
    <w:bookmarkEnd w:id="3"/>
    <w:p w14:paraId="198D1F69" w14:textId="1E890B4C" w:rsidR="00A47811" w:rsidRDefault="00A47811" w:rsidP="00A47811">
      <w:pPr>
        <w:pStyle w:val="NormalWeb"/>
        <w:spacing w:before="0" w:beforeAutospacing="0" w:after="0" w:afterAutospacing="0"/>
        <w:rPr>
          <w:rFonts w:ascii="Calibri" w:hAnsi="Calibri" w:cs="Calibri"/>
          <w:bCs/>
          <w:iCs/>
          <w:sz w:val="22"/>
          <w:szCs w:val="22"/>
        </w:rPr>
      </w:pPr>
      <w:r>
        <w:rPr>
          <w:rFonts w:asciiTheme="minorHAnsi" w:hAnsiTheme="minorHAnsi" w:cstheme="minorHAnsi"/>
          <w:sz w:val="22"/>
          <w:szCs w:val="22"/>
        </w:rPr>
        <w:t>12/20</w:t>
      </w:r>
      <w:r>
        <w:rPr>
          <w:rFonts w:asciiTheme="minorHAnsi" w:hAnsiTheme="minorHAnsi" w:cstheme="minorHAnsi"/>
          <w:sz w:val="22"/>
          <w:szCs w:val="22"/>
        </w:rPr>
        <w:tab/>
      </w:r>
      <w:r>
        <w:rPr>
          <w:rFonts w:asciiTheme="minorHAnsi" w:hAnsiTheme="minorHAnsi" w:cstheme="minorHAnsi"/>
          <w:sz w:val="22"/>
          <w:szCs w:val="22"/>
        </w:rPr>
        <w:tab/>
        <w:t xml:space="preserve">Expert consultation, </w:t>
      </w:r>
      <w:proofErr w:type="gramStart"/>
      <w:r w:rsidRPr="00A47811">
        <w:rPr>
          <w:rFonts w:ascii="Calibri" w:hAnsi="Calibri" w:cs="Calibri"/>
          <w:bCs/>
          <w:iCs/>
          <w:sz w:val="22"/>
          <w:szCs w:val="22"/>
        </w:rPr>
        <w:t>Strengthening</w:t>
      </w:r>
      <w:proofErr w:type="gramEnd"/>
      <w:r w:rsidRPr="00A47811">
        <w:rPr>
          <w:rFonts w:ascii="Calibri" w:hAnsi="Calibri" w:cs="Calibri"/>
          <w:bCs/>
          <w:iCs/>
          <w:sz w:val="22"/>
          <w:szCs w:val="22"/>
        </w:rPr>
        <w:t xml:space="preserve"> connections as we elevate the *social* in SBC</w:t>
      </w:r>
    </w:p>
    <w:p w14:paraId="26B50011" w14:textId="1CCEB1CB" w:rsidR="00A47811" w:rsidRDefault="00D84960" w:rsidP="00A47811">
      <w:pPr>
        <w:pStyle w:val="NormalWeb"/>
        <w:spacing w:before="0" w:beforeAutospacing="0" w:after="0" w:afterAutospacing="0"/>
        <w:ind w:left="720" w:firstLine="720"/>
        <w:rPr>
          <w:rFonts w:ascii="Calibri" w:hAnsi="Calibri" w:cs="Calibri"/>
          <w:bCs/>
          <w:iCs/>
          <w:sz w:val="22"/>
          <w:szCs w:val="22"/>
        </w:rPr>
      </w:pPr>
      <w:r w:rsidRPr="00A47811">
        <w:rPr>
          <w:rFonts w:ascii="Calibri" w:hAnsi="Calibri" w:cs="Calibri"/>
          <w:bCs/>
          <w:iCs/>
          <w:sz w:val="22"/>
          <w:szCs w:val="22"/>
        </w:rPr>
        <w:t>P</w:t>
      </w:r>
      <w:r w:rsidR="00A47811" w:rsidRPr="00A47811">
        <w:rPr>
          <w:rFonts w:ascii="Calibri" w:hAnsi="Calibri" w:cs="Calibri"/>
          <w:bCs/>
          <w:iCs/>
          <w:sz w:val="22"/>
          <w:szCs w:val="22"/>
        </w:rPr>
        <w:t>rogramming</w:t>
      </w:r>
      <w:r>
        <w:rPr>
          <w:rFonts w:ascii="Calibri" w:hAnsi="Calibri" w:cs="Calibri"/>
          <w:bCs/>
          <w:iCs/>
          <w:sz w:val="22"/>
          <w:szCs w:val="22"/>
        </w:rPr>
        <w:t xml:space="preserve">, </w:t>
      </w:r>
      <w:proofErr w:type="gramStart"/>
      <w:r>
        <w:rPr>
          <w:rFonts w:ascii="Calibri" w:hAnsi="Calibri" w:cs="Calibri"/>
          <w:bCs/>
          <w:iCs/>
          <w:sz w:val="22"/>
          <w:szCs w:val="22"/>
        </w:rPr>
        <w:t>USAID</w:t>
      </w:r>
      <w:proofErr w:type="gramEnd"/>
      <w:r>
        <w:rPr>
          <w:rFonts w:ascii="Calibri" w:hAnsi="Calibri" w:cs="Calibri"/>
          <w:bCs/>
          <w:iCs/>
          <w:sz w:val="22"/>
          <w:szCs w:val="22"/>
        </w:rPr>
        <w:t xml:space="preserve"> and the Passages Project</w:t>
      </w:r>
      <w:r w:rsidR="00A47811">
        <w:rPr>
          <w:rFonts w:ascii="Calibri" w:hAnsi="Calibri" w:cs="Calibri"/>
          <w:bCs/>
          <w:iCs/>
          <w:sz w:val="22"/>
          <w:szCs w:val="22"/>
        </w:rPr>
        <w:t xml:space="preserve"> </w:t>
      </w:r>
    </w:p>
    <w:p w14:paraId="3A684840" w14:textId="71BACB2D" w:rsidR="006105B3" w:rsidRDefault="006105B3" w:rsidP="00A4781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9/20</w:t>
      </w:r>
      <w:r w:rsidR="006934D2">
        <w:rPr>
          <w:rFonts w:asciiTheme="minorHAnsi" w:hAnsiTheme="minorHAnsi" w:cstheme="minorHAnsi"/>
          <w:sz w:val="22"/>
          <w:szCs w:val="22"/>
        </w:rPr>
        <w:t xml:space="preserve">        </w:t>
      </w:r>
      <w:r w:rsidR="006F5FCF">
        <w:rPr>
          <w:rFonts w:asciiTheme="minorHAnsi" w:hAnsiTheme="minorHAnsi" w:cstheme="minorHAnsi"/>
          <w:sz w:val="22"/>
          <w:szCs w:val="22"/>
        </w:rPr>
        <w:t xml:space="preserve">           </w:t>
      </w:r>
      <w:r>
        <w:rPr>
          <w:rFonts w:asciiTheme="minorHAnsi" w:hAnsiTheme="minorHAnsi" w:cstheme="minorHAnsi"/>
          <w:sz w:val="22"/>
          <w:szCs w:val="22"/>
        </w:rPr>
        <w:t>Gl</w:t>
      </w:r>
      <w:r w:rsidRPr="006105B3">
        <w:rPr>
          <w:rFonts w:asciiTheme="minorHAnsi" w:hAnsiTheme="minorHAnsi" w:cstheme="minorHAnsi"/>
          <w:bCs/>
          <w:sz w:val="22"/>
          <w:szCs w:val="22"/>
        </w:rPr>
        <w:t>obal Expert Group</w:t>
      </w:r>
      <w:r>
        <w:rPr>
          <w:rFonts w:asciiTheme="minorHAnsi" w:hAnsiTheme="minorHAnsi" w:cstheme="minorHAnsi"/>
          <w:bCs/>
          <w:sz w:val="22"/>
          <w:szCs w:val="22"/>
        </w:rPr>
        <w:t xml:space="preserve">, The Equality </w:t>
      </w:r>
      <w:proofErr w:type="gramStart"/>
      <w:r>
        <w:rPr>
          <w:rFonts w:asciiTheme="minorHAnsi" w:hAnsiTheme="minorHAnsi" w:cstheme="minorHAnsi"/>
          <w:bCs/>
          <w:sz w:val="22"/>
          <w:szCs w:val="22"/>
        </w:rPr>
        <w:t>Institute</w:t>
      </w:r>
      <w:proofErr w:type="gramEnd"/>
      <w:r>
        <w:rPr>
          <w:rFonts w:asciiTheme="minorHAnsi" w:hAnsiTheme="minorHAnsi" w:cstheme="minorHAnsi"/>
          <w:bCs/>
          <w:sz w:val="22"/>
          <w:szCs w:val="22"/>
        </w:rPr>
        <w:t xml:space="preserve"> and the Sexual Violence Research Initiative</w:t>
      </w:r>
    </w:p>
    <w:p w14:paraId="4493CD67" w14:textId="77777777" w:rsidR="006F5FCF" w:rsidRDefault="00ED2E39" w:rsidP="00A47811">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sz w:val="22"/>
          <w:szCs w:val="22"/>
        </w:rPr>
        <w:t>9/20</w:t>
      </w:r>
      <w:r w:rsidR="006F5FCF">
        <w:rPr>
          <w:rFonts w:asciiTheme="minorHAnsi" w:hAnsiTheme="minorHAnsi" w:cstheme="minorHAnsi"/>
          <w:sz w:val="22"/>
          <w:szCs w:val="22"/>
        </w:rPr>
        <w:t xml:space="preserve">                    </w:t>
      </w:r>
      <w:r>
        <w:rPr>
          <w:rFonts w:asciiTheme="minorHAnsi" w:hAnsiTheme="minorHAnsi" w:cstheme="minorHAnsi"/>
          <w:sz w:val="22"/>
          <w:szCs w:val="22"/>
        </w:rPr>
        <w:t>Global expert meeting</w:t>
      </w:r>
      <w:r w:rsidR="00282A8F">
        <w:rPr>
          <w:rFonts w:asciiTheme="minorHAnsi" w:hAnsiTheme="minorHAnsi" w:cstheme="minorHAnsi"/>
          <w:sz w:val="22"/>
          <w:szCs w:val="22"/>
        </w:rPr>
        <w:t>, Measuring Women’s Agency in</w:t>
      </w:r>
      <w:r w:rsidRPr="00ED2E39">
        <w:rPr>
          <w:rFonts w:asciiTheme="minorHAnsi" w:hAnsiTheme="minorHAnsi" w:cstheme="minorHAnsi"/>
          <w:color w:val="000000"/>
          <w:sz w:val="22"/>
          <w:szCs w:val="22"/>
        </w:rPr>
        <w:t xml:space="preserve"> </w:t>
      </w:r>
      <w:r w:rsidR="00282A8F">
        <w:rPr>
          <w:rFonts w:asciiTheme="minorHAnsi" w:hAnsiTheme="minorHAnsi" w:cstheme="minorHAnsi"/>
          <w:color w:val="000000"/>
          <w:sz w:val="22"/>
          <w:szCs w:val="22"/>
        </w:rPr>
        <w:t>F</w:t>
      </w:r>
      <w:r w:rsidRPr="00ED2E39">
        <w:rPr>
          <w:rFonts w:asciiTheme="minorHAnsi" w:hAnsiTheme="minorHAnsi" w:cstheme="minorHAnsi"/>
          <w:color w:val="000000"/>
          <w:sz w:val="22"/>
          <w:szCs w:val="22"/>
        </w:rPr>
        <w:t xml:space="preserve">amily </w:t>
      </w:r>
      <w:r w:rsidR="00282A8F">
        <w:rPr>
          <w:rFonts w:asciiTheme="minorHAnsi" w:hAnsiTheme="minorHAnsi" w:cstheme="minorHAnsi"/>
          <w:color w:val="000000"/>
          <w:sz w:val="22"/>
          <w:szCs w:val="22"/>
        </w:rPr>
        <w:t>P</w:t>
      </w:r>
      <w:r w:rsidRPr="00ED2E39">
        <w:rPr>
          <w:rFonts w:asciiTheme="minorHAnsi" w:hAnsiTheme="minorHAnsi" w:cstheme="minorHAnsi"/>
          <w:color w:val="000000"/>
          <w:sz w:val="22"/>
          <w:szCs w:val="22"/>
        </w:rPr>
        <w:t xml:space="preserve">lanning, </w:t>
      </w:r>
      <w:r>
        <w:rPr>
          <w:rFonts w:asciiTheme="minorHAnsi" w:hAnsiTheme="minorHAnsi" w:cstheme="minorHAnsi"/>
          <w:color w:val="000000"/>
          <w:sz w:val="22"/>
          <w:szCs w:val="22"/>
        </w:rPr>
        <w:t xml:space="preserve">Center on </w:t>
      </w:r>
      <w:r w:rsidR="00282A8F">
        <w:rPr>
          <w:rFonts w:asciiTheme="minorHAnsi" w:hAnsiTheme="minorHAnsi" w:cstheme="minorHAnsi"/>
          <w:color w:val="000000"/>
          <w:sz w:val="22"/>
          <w:szCs w:val="22"/>
        </w:rPr>
        <w:t>Gender</w:t>
      </w:r>
    </w:p>
    <w:p w14:paraId="4DA88203" w14:textId="753BC40D" w:rsidR="00ED2E39" w:rsidRDefault="006F5FCF" w:rsidP="00A47811">
      <w:pPr>
        <w:widowControl w:val="0"/>
        <w:autoSpaceDE w:val="0"/>
        <w:autoSpaceDN w:val="0"/>
        <w:adjustRightInd w:val="0"/>
        <w:ind w:left="720" w:firstLine="720"/>
        <w:rPr>
          <w:rFonts w:asciiTheme="minorHAnsi" w:hAnsiTheme="minorHAnsi" w:cstheme="minorHAnsi"/>
          <w:sz w:val="22"/>
          <w:szCs w:val="22"/>
        </w:rPr>
      </w:pPr>
      <w:r>
        <w:rPr>
          <w:rFonts w:asciiTheme="minorHAnsi" w:hAnsiTheme="minorHAnsi" w:cstheme="minorHAnsi"/>
          <w:color w:val="000000"/>
          <w:sz w:val="22"/>
          <w:szCs w:val="22"/>
        </w:rPr>
        <w:t>E</w:t>
      </w:r>
      <w:r w:rsidR="00ED2E39">
        <w:rPr>
          <w:rFonts w:asciiTheme="minorHAnsi" w:hAnsiTheme="minorHAnsi" w:cstheme="minorHAnsi"/>
          <w:color w:val="000000"/>
          <w:sz w:val="22"/>
          <w:szCs w:val="22"/>
        </w:rPr>
        <w:t>quity and Health, University of California, San Diego</w:t>
      </w:r>
    </w:p>
    <w:p w14:paraId="549080DC" w14:textId="6F174D9F" w:rsidR="00D45B3E" w:rsidRPr="00076EC9" w:rsidRDefault="00D45B3E" w:rsidP="00A47811">
      <w:p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4/18-</w:t>
      </w:r>
      <w:r w:rsidR="006934D2">
        <w:rPr>
          <w:rFonts w:asciiTheme="minorHAnsi" w:hAnsiTheme="minorHAnsi" w:cstheme="minorHAnsi"/>
          <w:sz w:val="22"/>
          <w:szCs w:val="22"/>
        </w:rPr>
        <w:t>4/</w:t>
      </w:r>
      <w:r w:rsidR="00B41259">
        <w:rPr>
          <w:rFonts w:asciiTheme="minorHAnsi" w:hAnsiTheme="minorHAnsi" w:cstheme="minorHAnsi"/>
          <w:sz w:val="22"/>
          <w:szCs w:val="22"/>
        </w:rPr>
        <w:t>21</w:t>
      </w:r>
      <w:r w:rsidR="006F5FCF">
        <w:rPr>
          <w:rFonts w:asciiTheme="minorHAnsi" w:hAnsiTheme="minorHAnsi" w:cstheme="minorHAnsi"/>
          <w:sz w:val="22"/>
          <w:szCs w:val="22"/>
        </w:rPr>
        <w:t xml:space="preserve">          </w:t>
      </w:r>
      <w:r w:rsidRPr="00076EC9">
        <w:rPr>
          <w:rFonts w:asciiTheme="minorHAnsi" w:hAnsiTheme="minorHAnsi" w:cstheme="minorHAnsi"/>
          <w:sz w:val="22"/>
          <w:szCs w:val="22"/>
          <w:lang w:val="en-GB"/>
        </w:rPr>
        <w:t>Global Advisory Group on Health</w:t>
      </w:r>
      <w:r w:rsidR="00BE6EF3" w:rsidRPr="00076EC9">
        <w:rPr>
          <w:rFonts w:asciiTheme="minorHAnsi" w:hAnsiTheme="minorHAnsi" w:cstheme="minorHAnsi"/>
          <w:sz w:val="22"/>
          <w:szCs w:val="22"/>
          <w:lang w:val="en-GB"/>
        </w:rPr>
        <w:t xml:space="preserve">care </w:t>
      </w:r>
      <w:r w:rsidRPr="00076EC9">
        <w:rPr>
          <w:rFonts w:asciiTheme="minorHAnsi" w:hAnsiTheme="minorHAnsi" w:cstheme="minorHAnsi"/>
          <w:sz w:val="22"/>
          <w:szCs w:val="22"/>
          <w:lang w:val="en-GB"/>
        </w:rPr>
        <w:t>Respon</w:t>
      </w:r>
      <w:r w:rsidR="00BE6EF3" w:rsidRPr="00076EC9">
        <w:rPr>
          <w:rFonts w:asciiTheme="minorHAnsi" w:hAnsiTheme="minorHAnsi" w:cstheme="minorHAnsi"/>
          <w:sz w:val="22"/>
          <w:szCs w:val="22"/>
          <w:lang w:val="en-GB"/>
        </w:rPr>
        <w:t>ding</w:t>
      </w:r>
      <w:r w:rsidRPr="00076EC9">
        <w:rPr>
          <w:rFonts w:asciiTheme="minorHAnsi" w:hAnsiTheme="minorHAnsi" w:cstheme="minorHAnsi"/>
          <w:sz w:val="22"/>
          <w:szCs w:val="22"/>
          <w:lang w:val="en-GB"/>
        </w:rPr>
        <w:t xml:space="preserve"> to Violence a</w:t>
      </w:r>
      <w:r w:rsidR="000F2788" w:rsidRPr="00076EC9">
        <w:rPr>
          <w:rFonts w:asciiTheme="minorHAnsi" w:hAnsiTheme="minorHAnsi" w:cstheme="minorHAnsi"/>
          <w:sz w:val="22"/>
          <w:szCs w:val="22"/>
          <w:lang w:val="en-GB"/>
        </w:rPr>
        <w:t>gainst Women</w:t>
      </w:r>
      <w:r w:rsidRPr="00076EC9">
        <w:rPr>
          <w:rFonts w:asciiTheme="minorHAnsi" w:hAnsiTheme="minorHAnsi" w:cstheme="minorHAnsi"/>
          <w:sz w:val="22"/>
          <w:szCs w:val="22"/>
          <w:lang w:val="en-GB"/>
        </w:rPr>
        <w:t xml:space="preserve"> </w:t>
      </w:r>
    </w:p>
    <w:p w14:paraId="2BC45DD8" w14:textId="77777777" w:rsidR="006F5FCF" w:rsidRDefault="000E38EB" w:rsidP="00A47811">
      <w:pPr>
        <w:autoSpaceDE w:val="0"/>
        <w:autoSpaceDN w:val="0"/>
        <w:adjustRightInd w:val="0"/>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7/17-</w:t>
      </w:r>
      <w:proofErr w:type="spellStart"/>
      <w:r w:rsidRPr="00076EC9">
        <w:rPr>
          <w:rFonts w:asciiTheme="minorHAnsi" w:eastAsiaTheme="minorHAnsi" w:hAnsiTheme="minorHAnsi" w:cstheme="minorHAnsi"/>
          <w:bCs/>
          <w:sz w:val="22"/>
          <w:szCs w:val="22"/>
        </w:rPr>
        <w:t>pres</w:t>
      </w:r>
      <w:proofErr w:type="spellEnd"/>
      <w:r w:rsidR="006F5FCF">
        <w:rPr>
          <w:rFonts w:asciiTheme="minorHAnsi" w:eastAsiaTheme="minorHAnsi" w:hAnsiTheme="minorHAnsi" w:cstheme="minorHAnsi"/>
          <w:bCs/>
          <w:sz w:val="22"/>
          <w:szCs w:val="22"/>
        </w:rPr>
        <w:t xml:space="preserve">           </w:t>
      </w:r>
      <w:r w:rsidRPr="00076EC9">
        <w:rPr>
          <w:rFonts w:asciiTheme="minorHAnsi" w:eastAsiaTheme="minorHAnsi" w:hAnsiTheme="minorHAnsi" w:cstheme="minorHAnsi"/>
          <w:bCs/>
          <w:sz w:val="22"/>
          <w:szCs w:val="22"/>
        </w:rPr>
        <w:t>Learning Collaborative to Advance Normative Change for Adolescent Sexual and</w:t>
      </w:r>
    </w:p>
    <w:p w14:paraId="46AC549C" w14:textId="2750FF10" w:rsidR="000E38EB" w:rsidRPr="00076EC9" w:rsidRDefault="006F5FCF" w:rsidP="006F5FCF">
      <w:pPr>
        <w:autoSpaceDE w:val="0"/>
        <w:autoSpaceDN w:val="0"/>
        <w:adjustRightInd w:val="0"/>
        <w:ind w:left="720" w:firstLine="720"/>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Reproductive </w:t>
      </w:r>
      <w:r w:rsidR="000E38EB" w:rsidRPr="00076EC9">
        <w:rPr>
          <w:rFonts w:asciiTheme="minorHAnsi" w:eastAsiaTheme="minorHAnsi" w:hAnsiTheme="minorHAnsi" w:cstheme="minorHAnsi"/>
          <w:bCs/>
          <w:sz w:val="22"/>
          <w:szCs w:val="22"/>
        </w:rPr>
        <w:t>Health and Well-</w:t>
      </w:r>
      <w:proofErr w:type="gramStart"/>
      <w:r w:rsidR="000E38EB" w:rsidRPr="00076EC9">
        <w:rPr>
          <w:rFonts w:asciiTheme="minorHAnsi" w:eastAsiaTheme="minorHAnsi" w:hAnsiTheme="minorHAnsi" w:cstheme="minorHAnsi"/>
          <w:bCs/>
          <w:sz w:val="22"/>
          <w:szCs w:val="22"/>
        </w:rPr>
        <w:t>being</w:t>
      </w:r>
      <w:proofErr w:type="gramEnd"/>
      <w:r w:rsidR="00B6743C" w:rsidRPr="00076EC9">
        <w:rPr>
          <w:rFonts w:asciiTheme="minorHAnsi" w:eastAsiaTheme="minorHAnsi" w:hAnsiTheme="minorHAnsi" w:cstheme="minorHAnsi"/>
          <w:bCs/>
          <w:sz w:val="22"/>
          <w:szCs w:val="22"/>
        </w:rPr>
        <w:t>-Measurement Community</w:t>
      </w:r>
    </w:p>
    <w:p w14:paraId="0968D455" w14:textId="1566345B" w:rsidR="006F5FCF" w:rsidRDefault="00EE376B" w:rsidP="006F5FCF">
      <w:pPr>
        <w:autoSpaceDE w:val="0"/>
        <w:autoSpaceDN w:val="0"/>
        <w:adjustRightInd w:val="0"/>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6/1</w:t>
      </w:r>
      <w:r w:rsidR="00342A05" w:rsidRPr="00076EC9">
        <w:rPr>
          <w:rFonts w:asciiTheme="minorHAnsi" w:eastAsiaTheme="minorHAnsi" w:hAnsiTheme="minorHAnsi" w:cstheme="minorHAnsi"/>
          <w:bCs/>
          <w:sz w:val="22"/>
          <w:szCs w:val="22"/>
        </w:rPr>
        <w:t>6</w:t>
      </w:r>
      <w:r w:rsidRPr="00076EC9">
        <w:rPr>
          <w:rFonts w:asciiTheme="minorHAnsi" w:eastAsiaTheme="minorHAnsi" w:hAnsiTheme="minorHAnsi" w:cstheme="minorHAnsi"/>
          <w:bCs/>
          <w:sz w:val="22"/>
          <w:szCs w:val="22"/>
        </w:rPr>
        <w:t>-</w:t>
      </w:r>
      <w:r w:rsidR="00B41259">
        <w:rPr>
          <w:rFonts w:asciiTheme="minorHAnsi" w:eastAsiaTheme="minorHAnsi" w:hAnsiTheme="minorHAnsi" w:cstheme="minorHAnsi"/>
          <w:bCs/>
          <w:sz w:val="22"/>
          <w:szCs w:val="22"/>
        </w:rPr>
        <w:t>12/23</w:t>
      </w:r>
      <w:r w:rsidR="006F5FCF">
        <w:rPr>
          <w:rFonts w:asciiTheme="minorHAnsi" w:eastAsiaTheme="minorHAnsi" w:hAnsiTheme="minorHAnsi" w:cstheme="minorHAnsi"/>
          <w:bCs/>
          <w:sz w:val="22"/>
          <w:szCs w:val="22"/>
        </w:rPr>
        <w:t xml:space="preserve">        </w:t>
      </w:r>
      <w:bookmarkStart w:id="4" w:name="_Hlk138517154"/>
      <w:r w:rsidRPr="00076EC9">
        <w:rPr>
          <w:rFonts w:asciiTheme="minorHAnsi" w:eastAsiaTheme="minorHAnsi" w:hAnsiTheme="minorHAnsi" w:cstheme="minorHAnsi"/>
          <w:bCs/>
          <w:sz w:val="22"/>
          <w:szCs w:val="22"/>
        </w:rPr>
        <w:t>World Health Organization Expert Group Meeting on Methodological and Measurement</w:t>
      </w:r>
    </w:p>
    <w:p w14:paraId="5C36B299" w14:textId="15A66632" w:rsidR="00EE376B" w:rsidRPr="00076EC9" w:rsidRDefault="00EE376B" w:rsidP="006F5FCF">
      <w:pPr>
        <w:autoSpaceDE w:val="0"/>
        <w:autoSpaceDN w:val="0"/>
        <w:adjustRightInd w:val="0"/>
        <w:ind w:left="720" w:firstLine="720"/>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 xml:space="preserve">Issues for </w:t>
      </w:r>
      <w:proofErr w:type="spellStart"/>
      <w:r w:rsidRPr="00076EC9">
        <w:rPr>
          <w:rFonts w:asciiTheme="minorHAnsi" w:eastAsiaTheme="minorHAnsi" w:hAnsiTheme="minorHAnsi" w:cstheme="minorHAnsi"/>
          <w:bCs/>
          <w:sz w:val="22"/>
          <w:szCs w:val="22"/>
        </w:rPr>
        <w:t>VAW</w:t>
      </w:r>
      <w:proofErr w:type="spellEnd"/>
      <w:r w:rsidRPr="00076EC9">
        <w:rPr>
          <w:rFonts w:asciiTheme="minorHAnsi" w:eastAsiaTheme="minorHAnsi" w:hAnsiTheme="minorHAnsi" w:cstheme="minorHAnsi"/>
          <w:bCs/>
          <w:sz w:val="22"/>
          <w:szCs w:val="22"/>
        </w:rPr>
        <w:t xml:space="preserve"> Statistics</w:t>
      </w:r>
    </w:p>
    <w:bookmarkEnd w:id="4"/>
    <w:p w14:paraId="6655E9FC" w14:textId="77777777" w:rsidR="006F5FCF" w:rsidRDefault="00E77BE2" w:rsidP="00392601">
      <w:pPr>
        <w:ind w:left="2160" w:hanging="2160"/>
        <w:rPr>
          <w:rFonts w:asciiTheme="minorHAnsi" w:hAnsiTheme="minorHAnsi" w:cstheme="minorHAnsi"/>
          <w:sz w:val="22"/>
          <w:szCs w:val="22"/>
        </w:rPr>
      </w:pPr>
      <w:r>
        <w:rPr>
          <w:rFonts w:asciiTheme="minorHAnsi" w:hAnsiTheme="minorHAnsi" w:cstheme="minorHAnsi"/>
          <w:sz w:val="22"/>
          <w:szCs w:val="22"/>
        </w:rPr>
        <w:t>8/</w:t>
      </w:r>
      <w:r w:rsidR="00392601" w:rsidRPr="00076EC9">
        <w:rPr>
          <w:rFonts w:asciiTheme="minorHAnsi" w:hAnsiTheme="minorHAnsi" w:cstheme="minorHAnsi"/>
          <w:sz w:val="22"/>
          <w:szCs w:val="22"/>
        </w:rPr>
        <w:t>16</w:t>
      </w:r>
      <w:r w:rsidR="006F5FCF">
        <w:rPr>
          <w:rFonts w:asciiTheme="minorHAnsi" w:hAnsiTheme="minorHAnsi" w:cstheme="minorHAnsi"/>
          <w:sz w:val="22"/>
          <w:szCs w:val="22"/>
        </w:rPr>
        <w:t xml:space="preserve">                    </w:t>
      </w:r>
      <w:r w:rsidR="00392601" w:rsidRPr="00076EC9">
        <w:rPr>
          <w:rFonts w:asciiTheme="minorHAnsi" w:hAnsiTheme="minorHAnsi" w:cstheme="minorHAnsi"/>
          <w:sz w:val="22"/>
          <w:szCs w:val="22"/>
        </w:rPr>
        <w:t xml:space="preserve">Expert Panel for </w:t>
      </w:r>
      <w:proofErr w:type="spellStart"/>
      <w:r w:rsidR="00392601" w:rsidRPr="00076EC9">
        <w:rPr>
          <w:rFonts w:asciiTheme="minorHAnsi" w:hAnsiTheme="minorHAnsi" w:cstheme="minorHAnsi"/>
          <w:sz w:val="22"/>
          <w:szCs w:val="22"/>
        </w:rPr>
        <w:t>UNFPA</w:t>
      </w:r>
      <w:proofErr w:type="spellEnd"/>
      <w:r w:rsidR="00392601" w:rsidRPr="00076EC9">
        <w:rPr>
          <w:rFonts w:asciiTheme="minorHAnsi" w:hAnsiTheme="minorHAnsi" w:cstheme="minorHAnsi"/>
          <w:sz w:val="22"/>
          <w:szCs w:val="22"/>
        </w:rPr>
        <w:t xml:space="preserve"> on interventions to prevent and respond to violence during</w:t>
      </w:r>
    </w:p>
    <w:p w14:paraId="396E6DD3" w14:textId="08FE630F" w:rsidR="00392601" w:rsidRPr="00076EC9" w:rsidRDefault="00392601" w:rsidP="006F5FCF">
      <w:pPr>
        <w:ind w:left="2160" w:hanging="720"/>
        <w:rPr>
          <w:rFonts w:asciiTheme="minorHAnsi" w:hAnsiTheme="minorHAnsi" w:cstheme="minorHAnsi"/>
          <w:sz w:val="22"/>
          <w:szCs w:val="22"/>
        </w:rPr>
      </w:pPr>
      <w:r w:rsidRPr="00076EC9">
        <w:rPr>
          <w:rFonts w:asciiTheme="minorHAnsi" w:hAnsiTheme="minorHAnsi" w:cstheme="minorHAnsi"/>
          <w:sz w:val="22"/>
          <w:szCs w:val="22"/>
        </w:rPr>
        <w:t>pregnancy</w:t>
      </w:r>
    </w:p>
    <w:p w14:paraId="5C78141D" w14:textId="3944832E" w:rsidR="00F90432" w:rsidRPr="00076EC9" w:rsidRDefault="00F90432" w:rsidP="00B6743C">
      <w:pPr>
        <w:ind w:left="2160" w:hanging="2160"/>
        <w:rPr>
          <w:rFonts w:asciiTheme="minorHAnsi" w:hAnsiTheme="minorHAnsi" w:cstheme="minorHAnsi"/>
          <w:bCs/>
          <w:sz w:val="22"/>
          <w:szCs w:val="22"/>
        </w:rPr>
      </w:pPr>
      <w:r w:rsidRPr="00076EC9">
        <w:rPr>
          <w:rFonts w:asciiTheme="minorHAnsi" w:hAnsiTheme="minorHAnsi" w:cstheme="minorHAnsi"/>
          <w:bCs/>
          <w:sz w:val="22"/>
          <w:szCs w:val="22"/>
        </w:rPr>
        <w:t>07/09-07/11</w:t>
      </w:r>
      <w:r w:rsidR="006F5FCF">
        <w:rPr>
          <w:rFonts w:asciiTheme="minorHAnsi" w:hAnsiTheme="minorHAnsi" w:cstheme="minorHAnsi"/>
          <w:bCs/>
          <w:sz w:val="22"/>
          <w:szCs w:val="22"/>
        </w:rPr>
        <w:t xml:space="preserve">      </w:t>
      </w:r>
      <w:r w:rsidRPr="00076EC9">
        <w:rPr>
          <w:rFonts w:asciiTheme="minorHAnsi" w:hAnsiTheme="minorHAnsi" w:cstheme="minorHAnsi"/>
          <w:bCs/>
          <w:sz w:val="22"/>
          <w:szCs w:val="22"/>
        </w:rPr>
        <w:t>Research Advisory Board for the King Hussein Institute for Biotechnology and Cancer</w:t>
      </w:r>
    </w:p>
    <w:p w14:paraId="72B3ED3A" w14:textId="77777777" w:rsidR="006F5FCF" w:rsidRDefault="006F5FCF" w:rsidP="00E33C2A">
      <w:pPr>
        <w:rPr>
          <w:rFonts w:asciiTheme="minorHAnsi" w:hAnsiTheme="minorHAnsi" w:cstheme="minorHAnsi"/>
          <w:b/>
          <w:sz w:val="22"/>
          <w:szCs w:val="22"/>
        </w:rPr>
      </w:pPr>
    </w:p>
    <w:p w14:paraId="05A87BEC" w14:textId="3FD53DE2" w:rsidR="00C35BAB" w:rsidRPr="00076EC9" w:rsidRDefault="00C35BAB" w:rsidP="00E33C2A">
      <w:pPr>
        <w:rPr>
          <w:rFonts w:asciiTheme="minorHAnsi" w:hAnsiTheme="minorHAnsi" w:cstheme="minorHAnsi"/>
          <w:b/>
          <w:sz w:val="22"/>
          <w:szCs w:val="22"/>
        </w:rPr>
      </w:pPr>
      <w:r w:rsidRPr="00076EC9">
        <w:rPr>
          <w:rFonts w:asciiTheme="minorHAnsi" w:hAnsiTheme="minorHAnsi" w:cstheme="minorHAnsi"/>
          <w:b/>
          <w:sz w:val="22"/>
          <w:szCs w:val="22"/>
        </w:rPr>
        <w:t xml:space="preserve">National Councils </w:t>
      </w:r>
    </w:p>
    <w:p w14:paraId="235E3742" w14:textId="77777777" w:rsidR="006F5FCF" w:rsidRDefault="00C35BAB" w:rsidP="006F5FCF">
      <w:pPr>
        <w:rPr>
          <w:rFonts w:asciiTheme="minorHAnsi" w:hAnsiTheme="minorHAnsi" w:cstheme="minorHAnsi"/>
          <w:sz w:val="22"/>
          <w:szCs w:val="22"/>
          <w:shd w:val="clear" w:color="auto" w:fill="FFFFFF"/>
        </w:rPr>
      </w:pPr>
      <w:r w:rsidRPr="00076EC9">
        <w:rPr>
          <w:rFonts w:asciiTheme="minorHAnsi" w:hAnsiTheme="minorHAnsi" w:cstheme="minorHAnsi"/>
          <w:sz w:val="22"/>
          <w:szCs w:val="22"/>
        </w:rPr>
        <w:t>1/16-</w:t>
      </w:r>
      <w:r w:rsidR="003104A8" w:rsidRPr="00076EC9">
        <w:rPr>
          <w:rFonts w:asciiTheme="minorHAnsi" w:hAnsiTheme="minorHAnsi" w:cstheme="minorHAnsi"/>
          <w:sz w:val="22"/>
          <w:szCs w:val="22"/>
        </w:rPr>
        <w:t>12/</w:t>
      </w:r>
      <w:r w:rsidR="00F36DBA" w:rsidRPr="00076EC9">
        <w:rPr>
          <w:rFonts w:asciiTheme="minorHAnsi" w:hAnsiTheme="minorHAnsi" w:cstheme="minorHAnsi"/>
          <w:sz w:val="22"/>
          <w:szCs w:val="22"/>
        </w:rPr>
        <w:t>17</w:t>
      </w:r>
      <w:r w:rsidR="006F5FCF">
        <w:rPr>
          <w:rFonts w:asciiTheme="minorHAnsi" w:hAnsiTheme="minorHAnsi" w:cstheme="minorHAnsi"/>
          <w:sz w:val="22"/>
          <w:szCs w:val="22"/>
        </w:rPr>
        <w:t xml:space="preserve">         </w:t>
      </w:r>
      <w:r w:rsidRPr="00076EC9">
        <w:rPr>
          <w:rFonts w:asciiTheme="minorHAnsi" w:hAnsiTheme="minorHAnsi" w:cstheme="minorHAnsi"/>
          <w:sz w:val="22"/>
          <w:szCs w:val="22"/>
          <w:shd w:val="clear" w:color="auto" w:fill="FFFFFF"/>
        </w:rPr>
        <w:t>American Heart Association writing group on childhood and adolescent adversity and</w:t>
      </w:r>
    </w:p>
    <w:p w14:paraId="2BA6C8FA" w14:textId="707AAF13" w:rsidR="00C35BAB" w:rsidRPr="00076EC9" w:rsidRDefault="00C35BAB" w:rsidP="006F5FCF">
      <w:pPr>
        <w:ind w:left="720" w:firstLine="720"/>
        <w:rPr>
          <w:rFonts w:asciiTheme="minorHAnsi" w:hAnsiTheme="minorHAnsi" w:cstheme="minorHAnsi"/>
          <w:sz w:val="22"/>
          <w:szCs w:val="22"/>
          <w:shd w:val="clear" w:color="auto" w:fill="FFFFFF"/>
        </w:rPr>
      </w:pPr>
      <w:r w:rsidRPr="00076EC9">
        <w:rPr>
          <w:rFonts w:asciiTheme="minorHAnsi" w:hAnsiTheme="minorHAnsi" w:cstheme="minorHAnsi"/>
          <w:sz w:val="22"/>
          <w:szCs w:val="22"/>
          <w:shd w:val="clear" w:color="auto" w:fill="FFFFFF"/>
        </w:rPr>
        <w:t>cardiometabolic health outcomes</w:t>
      </w:r>
    </w:p>
    <w:p w14:paraId="3878FA29" w14:textId="77777777" w:rsidR="008C7F79" w:rsidRPr="00076EC9" w:rsidRDefault="008C7F79" w:rsidP="00C35BAB">
      <w:pPr>
        <w:ind w:left="1440" w:hanging="1440"/>
        <w:rPr>
          <w:rFonts w:asciiTheme="minorHAnsi" w:hAnsiTheme="minorHAnsi" w:cstheme="minorHAnsi"/>
          <w:b/>
          <w:sz w:val="22"/>
          <w:szCs w:val="22"/>
          <w:u w:val="single"/>
        </w:rPr>
      </w:pPr>
    </w:p>
    <w:p w14:paraId="1421BA7C" w14:textId="77777777" w:rsidR="000C5AF5" w:rsidRPr="00076EC9" w:rsidRDefault="000C5AF5" w:rsidP="00E33C2A">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Committee Service</w:t>
      </w:r>
    </w:p>
    <w:p w14:paraId="02232FE5" w14:textId="7CB541FF" w:rsidR="006B65A8" w:rsidRDefault="006B65A8" w:rsidP="00E33C2A">
      <w:pPr>
        <w:rPr>
          <w:rFonts w:asciiTheme="minorHAnsi" w:hAnsiTheme="minorHAnsi" w:cstheme="minorHAnsi"/>
          <w:color w:val="000000"/>
          <w:sz w:val="22"/>
          <w:szCs w:val="22"/>
        </w:rPr>
      </w:pPr>
      <w:bookmarkStart w:id="5" w:name="_Hlk43112372"/>
      <w:r>
        <w:rPr>
          <w:rFonts w:asciiTheme="minorHAnsi" w:hAnsiTheme="minorHAnsi" w:cstheme="minorHAnsi"/>
          <w:color w:val="000000"/>
          <w:sz w:val="22"/>
          <w:szCs w:val="22"/>
        </w:rPr>
        <w:t xml:space="preserve">11/24 – </w:t>
      </w:r>
      <w:proofErr w:type="spellStart"/>
      <w:r>
        <w:rPr>
          <w:rFonts w:asciiTheme="minorHAnsi" w:hAnsiTheme="minorHAnsi" w:cstheme="minorHAnsi"/>
          <w:color w:val="000000"/>
          <w:sz w:val="22"/>
          <w:szCs w:val="22"/>
        </w:rPr>
        <w:t>pres</w:t>
      </w:r>
      <w:proofErr w:type="spellEnd"/>
      <w:r>
        <w:rPr>
          <w:rFonts w:asciiTheme="minorHAnsi" w:hAnsiTheme="minorHAnsi" w:cstheme="minorHAnsi"/>
          <w:color w:val="000000"/>
          <w:sz w:val="22"/>
          <w:szCs w:val="22"/>
        </w:rPr>
        <w:tab/>
        <w:t xml:space="preserve">Emory University </w:t>
      </w:r>
      <w:r w:rsidR="005A3091">
        <w:rPr>
          <w:rFonts w:asciiTheme="minorHAnsi" w:hAnsiTheme="minorHAnsi" w:cstheme="minorHAnsi"/>
          <w:color w:val="000000"/>
          <w:sz w:val="22"/>
          <w:szCs w:val="22"/>
        </w:rPr>
        <w:t>Insight Validation subgroup</w:t>
      </w:r>
    </w:p>
    <w:p w14:paraId="3604F3B2" w14:textId="5DF7AFE1" w:rsidR="00F757BC" w:rsidRDefault="00E330F3"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09/24 – </w:t>
      </w:r>
      <w:proofErr w:type="spellStart"/>
      <w:r>
        <w:rPr>
          <w:rFonts w:asciiTheme="minorHAnsi" w:hAnsiTheme="minorHAnsi" w:cstheme="minorHAnsi"/>
          <w:color w:val="000000"/>
          <w:sz w:val="22"/>
          <w:szCs w:val="22"/>
        </w:rPr>
        <w:t>pres</w:t>
      </w:r>
      <w:proofErr w:type="spellEnd"/>
      <w:r>
        <w:rPr>
          <w:rFonts w:asciiTheme="minorHAnsi" w:hAnsiTheme="minorHAnsi" w:cstheme="minorHAnsi"/>
          <w:color w:val="000000"/>
          <w:sz w:val="22"/>
          <w:szCs w:val="22"/>
        </w:rPr>
        <w:tab/>
      </w:r>
      <w:r w:rsidR="00445FEC">
        <w:rPr>
          <w:rFonts w:asciiTheme="minorHAnsi" w:hAnsiTheme="minorHAnsi" w:cstheme="minorHAnsi"/>
          <w:color w:val="000000"/>
          <w:sz w:val="22"/>
          <w:szCs w:val="22"/>
        </w:rPr>
        <w:t>Emory University DrPH Program Advisory Committee</w:t>
      </w:r>
    </w:p>
    <w:p w14:paraId="2C5A9FBA" w14:textId="680F8241" w:rsidR="00605100" w:rsidRDefault="00605100" w:rsidP="00E33C2A">
      <w:pPr>
        <w:rPr>
          <w:rFonts w:asciiTheme="minorHAnsi" w:hAnsiTheme="minorHAnsi" w:cstheme="minorHAnsi"/>
          <w:color w:val="000000"/>
          <w:sz w:val="22"/>
          <w:szCs w:val="22"/>
        </w:rPr>
      </w:pPr>
      <w:r w:rsidRPr="00605100">
        <w:rPr>
          <w:rFonts w:asciiTheme="minorHAnsi" w:hAnsiTheme="minorHAnsi" w:cstheme="minorHAnsi"/>
          <w:color w:val="000000"/>
          <w:sz w:val="22"/>
          <w:szCs w:val="22"/>
        </w:rPr>
        <w:t xml:space="preserve">08/24 – </w:t>
      </w:r>
      <w:proofErr w:type="spellStart"/>
      <w:r w:rsidRPr="00605100">
        <w:rPr>
          <w:rFonts w:asciiTheme="minorHAnsi" w:hAnsiTheme="minorHAnsi" w:cstheme="minorHAnsi"/>
          <w:color w:val="000000"/>
          <w:sz w:val="22"/>
          <w:szCs w:val="22"/>
        </w:rPr>
        <w:t>pres</w:t>
      </w:r>
      <w:proofErr w:type="spellEnd"/>
      <w:r w:rsidRPr="00605100">
        <w:rPr>
          <w:rFonts w:asciiTheme="minorHAnsi" w:hAnsiTheme="minorHAnsi" w:cstheme="minorHAnsi"/>
          <w:color w:val="000000"/>
          <w:sz w:val="22"/>
          <w:szCs w:val="22"/>
        </w:rPr>
        <w:tab/>
        <w:t>Hubert Department of Global Health</w:t>
      </w:r>
      <w:r>
        <w:rPr>
          <w:rFonts w:asciiTheme="minorHAnsi" w:hAnsiTheme="minorHAnsi" w:cstheme="minorHAnsi"/>
          <w:color w:val="000000"/>
          <w:sz w:val="22"/>
          <w:szCs w:val="22"/>
        </w:rPr>
        <w:t>, Mentoring and Advisement Community Leader</w:t>
      </w:r>
      <w:r w:rsidR="0060744F">
        <w:rPr>
          <w:rFonts w:asciiTheme="minorHAnsi" w:hAnsiTheme="minorHAnsi" w:cstheme="minorHAnsi"/>
          <w:color w:val="000000"/>
          <w:sz w:val="22"/>
          <w:szCs w:val="22"/>
        </w:rPr>
        <w:t>,</w:t>
      </w:r>
      <w:r w:rsidRPr="00605100">
        <w:rPr>
          <w:rFonts w:asciiTheme="minorHAnsi" w:hAnsiTheme="minorHAnsi" w:cstheme="minorHAnsi"/>
          <w:color w:val="000000"/>
          <w:sz w:val="22"/>
          <w:szCs w:val="22"/>
        </w:rPr>
        <w:t xml:space="preserve"> RSPH</w:t>
      </w:r>
    </w:p>
    <w:p w14:paraId="7DBA28C7" w14:textId="19AD6724" w:rsidR="00D36AE7" w:rsidRDefault="00D36AE7" w:rsidP="00E33C2A">
      <w:pPr>
        <w:rPr>
          <w:rFonts w:asciiTheme="minorHAnsi" w:hAnsiTheme="minorHAnsi" w:cstheme="minorHAnsi"/>
          <w:color w:val="000000"/>
          <w:sz w:val="22"/>
          <w:szCs w:val="22"/>
        </w:rPr>
      </w:pPr>
      <w:r w:rsidRPr="00D36AE7">
        <w:rPr>
          <w:rFonts w:asciiTheme="minorHAnsi" w:hAnsiTheme="minorHAnsi" w:cstheme="minorHAnsi"/>
          <w:color w:val="000000"/>
          <w:sz w:val="22"/>
          <w:szCs w:val="22"/>
        </w:rPr>
        <w:t>0</w:t>
      </w:r>
      <w:r w:rsidR="0056752F">
        <w:rPr>
          <w:rFonts w:asciiTheme="minorHAnsi" w:hAnsiTheme="minorHAnsi" w:cstheme="minorHAnsi"/>
          <w:color w:val="000000"/>
          <w:sz w:val="22"/>
          <w:szCs w:val="22"/>
        </w:rPr>
        <w:t>8</w:t>
      </w:r>
      <w:r w:rsidRPr="00D36AE7">
        <w:rPr>
          <w:rFonts w:asciiTheme="minorHAnsi" w:hAnsiTheme="minorHAnsi" w:cstheme="minorHAnsi"/>
          <w:color w:val="000000"/>
          <w:sz w:val="22"/>
          <w:szCs w:val="22"/>
        </w:rPr>
        <w:t>/2</w:t>
      </w:r>
      <w:r w:rsidR="0056752F">
        <w:rPr>
          <w:rFonts w:asciiTheme="minorHAnsi" w:hAnsiTheme="minorHAnsi" w:cstheme="minorHAnsi"/>
          <w:color w:val="000000"/>
          <w:sz w:val="22"/>
          <w:szCs w:val="22"/>
        </w:rPr>
        <w:t>4</w:t>
      </w:r>
      <w:r w:rsidRPr="00D36AE7">
        <w:rPr>
          <w:rFonts w:asciiTheme="minorHAnsi" w:hAnsiTheme="minorHAnsi" w:cstheme="minorHAnsi"/>
          <w:color w:val="000000"/>
          <w:sz w:val="22"/>
          <w:szCs w:val="22"/>
        </w:rPr>
        <w:t xml:space="preserve"> – </w:t>
      </w:r>
      <w:proofErr w:type="spellStart"/>
      <w:r w:rsidR="0056752F">
        <w:rPr>
          <w:rFonts w:asciiTheme="minorHAnsi" w:hAnsiTheme="minorHAnsi" w:cstheme="minorHAnsi"/>
          <w:color w:val="000000"/>
          <w:sz w:val="22"/>
          <w:szCs w:val="22"/>
        </w:rPr>
        <w:t>pres</w:t>
      </w:r>
      <w:proofErr w:type="spellEnd"/>
      <w:r w:rsidRPr="00D36AE7">
        <w:rPr>
          <w:rFonts w:asciiTheme="minorHAnsi" w:hAnsiTheme="minorHAnsi" w:cstheme="minorHAnsi"/>
          <w:color w:val="000000"/>
          <w:sz w:val="22"/>
          <w:szCs w:val="22"/>
        </w:rPr>
        <w:tab/>
        <w:t xml:space="preserve">Hubert Department of Global Health </w:t>
      </w:r>
      <w:r w:rsidR="0056752F">
        <w:rPr>
          <w:rFonts w:asciiTheme="minorHAnsi" w:hAnsiTheme="minorHAnsi" w:cstheme="minorHAnsi"/>
          <w:color w:val="000000"/>
          <w:sz w:val="22"/>
          <w:szCs w:val="22"/>
        </w:rPr>
        <w:t>PhD</w:t>
      </w:r>
      <w:r w:rsidRPr="00D36AE7">
        <w:rPr>
          <w:rFonts w:asciiTheme="minorHAnsi" w:hAnsiTheme="minorHAnsi" w:cstheme="minorHAnsi"/>
          <w:color w:val="000000"/>
          <w:sz w:val="22"/>
          <w:szCs w:val="22"/>
        </w:rPr>
        <w:t xml:space="preserve"> Curriculum Committee, RSPH</w:t>
      </w:r>
    </w:p>
    <w:p w14:paraId="2742D443" w14:textId="74731359" w:rsidR="00E97F23" w:rsidRDefault="00E97F23" w:rsidP="00E33C2A">
      <w:pPr>
        <w:rPr>
          <w:rFonts w:asciiTheme="minorHAnsi" w:hAnsiTheme="minorHAnsi" w:cstheme="minorHAnsi"/>
          <w:color w:val="000000"/>
          <w:sz w:val="22"/>
          <w:szCs w:val="22"/>
        </w:rPr>
      </w:pPr>
      <w:r>
        <w:rPr>
          <w:rFonts w:asciiTheme="minorHAnsi" w:hAnsiTheme="minorHAnsi" w:cstheme="minorHAnsi"/>
          <w:color w:val="000000"/>
          <w:sz w:val="22"/>
          <w:szCs w:val="22"/>
        </w:rPr>
        <w:t>10/22 – 05/23</w:t>
      </w:r>
      <w:r>
        <w:rPr>
          <w:rFonts w:asciiTheme="minorHAnsi" w:hAnsiTheme="minorHAnsi" w:cstheme="minorHAnsi"/>
          <w:color w:val="000000"/>
          <w:sz w:val="22"/>
          <w:szCs w:val="22"/>
        </w:rPr>
        <w:tab/>
        <w:t>Strategic Planning Committee, Dean’s Office, Rollins School of Public Health</w:t>
      </w:r>
    </w:p>
    <w:p w14:paraId="0C7E5E02" w14:textId="77777777" w:rsidR="00837631" w:rsidRPr="00076EC9" w:rsidRDefault="00837631" w:rsidP="00837631">
      <w:p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09/16 – </w:t>
      </w:r>
      <w:r>
        <w:rPr>
          <w:rFonts w:asciiTheme="minorHAnsi" w:hAnsiTheme="minorHAnsi" w:cstheme="minorHAnsi"/>
          <w:color w:val="000000"/>
          <w:sz w:val="22"/>
          <w:szCs w:val="22"/>
        </w:rPr>
        <w:t>05/23</w:t>
      </w:r>
      <w:r w:rsidRPr="00076EC9">
        <w:rPr>
          <w:rFonts w:asciiTheme="minorHAnsi" w:hAnsiTheme="minorHAnsi" w:cstheme="minorHAnsi"/>
          <w:color w:val="000000"/>
          <w:sz w:val="22"/>
          <w:szCs w:val="22"/>
        </w:rPr>
        <w:tab/>
        <w:t>MPH Admissions Committee, Hubert Department of Global Health, RSPH</w:t>
      </w:r>
    </w:p>
    <w:p w14:paraId="344FD42A" w14:textId="0D5C4153" w:rsidR="00531CF2" w:rsidRDefault="00531CF2"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08/22 – </w:t>
      </w:r>
      <w:proofErr w:type="spellStart"/>
      <w:r>
        <w:rPr>
          <w:rFonts w:asciiTheme="minorHAnsi" w:hAnsiTheme="minorHAnsi" w:cstheme="minorHAnsi"/>
          <w:color w:val="000000"/>
          <w:sz w:val="22"/>
          <w:szCs w:val="22"/>
        </w:rPr>
        <w:t>pres</w:t>
      </w:r>
      <w:proofErr w:type="spellEnd"/>
      <w:r>
        <w:rPr>
          <w:rFonts w:asciiTheme="minorHAnsi" w:hAnsiTheme="minorHAnsi" w:cstheme="minorHAnsi"/>
          <w:color w:val="000000"/>
          <w:sz w:val="22"/>
          <w:szCs w:val="22"/>
        </w:rPr>
        <w:tab/>
      </w:r>
      <w:r w:rsidR="00E97F23">
        <w:rPr>
          <w:rFonts w:asciiTheme="minorHAnsi" w:hAnsiTheme="minorHAnsi" w:cstheme="minorHAnsi"/>
          <w:color w:val="000000"/>
          <w:sz w:val="22"/>
          <w:szCs w:val="22"/>
        </w:rPr>
        <w:t xml:space="preserve">Executive Council, </w:t>
      </w:r>
      <w:r>
        <w:rPr>
          <w:rFonts w:asciiTheme="minorHAnsi" w:hAnsiTheme="minorHAnsi" w:cstheme="minorHAnsi"/>
          <w:color w:val="000000"/>
          <w:sz w:val="22"/>
          <w:szCs w:val="22"/>
        </w:rPr>
        <w:t>Laney Graduate School, Emory University</w:t>
      </w:r>
    </w:p>
    <w:p w14:paraId="3391F6CB" w14:textId="2545B8CA" w:rsidR="0066509F" w:rsidRDefault="0066509F"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01/21 – </w:t>
      </w:r>
      <w:r w:rsidR="00EA4847">
        <w:rPr>
          <w:rFonts w:asciiTheme="minorHAnsi" w:hAnsiTheme="minorHAnsi" w:cstheme="minorHAnsi"/>
          <w:color w:val="000000"/>
          <w:sz w:val="22"/>
          <w:szCs w:val="22"/>
        </w:rPr>
        <w:t>05/24</w:t>
      </w:r>
      <w:r>
        <w:rPr>
          <w:rFonts w:asciiTheme="minorHAnsi" w:hAnsiTheme="minorHAnsi" w:cstheme="minorHAnsi"/>
          <w:color w:val="000000"/>
          <w:sz w:val="22"/>
          <w:szCs w:val="22"/>
        </w:rPr>
        <w:tab/>
        <w:t xml:space="preserve">Sexual and Reproductive Health and Population Studies Concentration Co-Lead, </w:t>
      </w:r>
      <w:proofErr w:type="spellStart"/>
      <w:r>
        <w:rPr>
          <w:rFonts w:asciiTheme="minorHAnsi" w:hAnsiTheme="minorHAnsi" w:cstheme="minorHAnsi"/>
          <w:color w:val="000000"/>
          <w:sz w:val="22"/>
          <w:szCs w:val="22"/>
        </w:rPr>
        <w:t>HDGH</w:t>
      </w:r>
      <w:proofErr w:type="spellEnd"/>
    </w:p>
    <w:p w14:paraId="3E92F1CF" w14:textId="5AE368EE" w:rsidR="006B143A" w:rsidRDefault="006B143A" w:rsidP="00E33C2A">
      <w:pPr>
        <w:rPr>
          <w:rFonts w:asciiTheme="minorHAnsi" w:hAnsiTheme="minorHAnsi" w:cstheme="minorHAnsi"/>
          <w:color w:val="000000"/>
          <w:sz w:val="22"/>
          <w:szCs w:val="22"/>
        </w:rPr>
      </w:pPr>
      <w:r>
        <w:rPr>
          <w:rFonts w:asciiTheme="minorHAnsi" w:hAnsiTheme="minorHAnsi" w:cstheme="minorHAnsi"/>
          <w:color w:val="000000"/>
          <w:sz w:val="22"/>
          <w:szCs w:val="22"/>
        </w:rPr>
        <w:t>05/21 – 03/22</w:t>
      </w:r>
      <w:r>
        <w:rPr>
          <w:rFonts w:asciiTheme="minorHAnsi" w:hAnsiTheme="minorHAnsi" w:cstheme="minorHAnsi"/>
          <w:color w:val="000000"/>
          <w:sz w:val="22"/>
          <w:szCs w:val="22"/>
        </w:rPr>
        <w:tab/>
        <w:t>Tenure Track Faculty Search, Hubert Department of Global Health, RSPH</w:t>
      </w:r>
    </w:p>
    <w:p w14:paraId="356B29F3" w14:textId="4CE2E260" w:rsidR="00E56632" w:rsidRDefault="00E56632"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01/21 – </w:t>
      </w:r>
      <w:r w:rsidR="004A084C">
        <w:rPr>
          <w:rFonts w:asciiTheme="minorHAnsi" w:hAnsiTheme="minorHAnsi" w:cstheme="minorHAnsi"/>
          <w:color w:val="000000"/>
          <w:sz w:val="22"/>
          <w:szCs w:val="22"/>
        </w:rPr>
        <w:t>05/24</w:t>
      </w:r>
      <w:r>
        <w:rPr>
          <w:rFonts w:asciiTheme="minorHAnsi" w:hAnsiTheme="minorHAnsi" w:cstheme="minorHAnsi"/>
          <w:color w:val="000000"/>
          <w:sz w:val="22"/>
          <w:szCs w:val="22"/>
        </w:rPr>
        <w:tab/>
        <w:t xml:space="preserve">Hubert Department of Global Health </w:t>
      </w:r>
      <w:r w:rsidR="00D36AE7">
        <w:rPr>
          <w:rFonts w:asciiTheme="minorHAnsi" w:hAnsiTheme="minorHAnsi" w:cstheme="minorHAnsi"/>
          <w:color w:val="000000"/>
          <w:sz w:val="22"/>
          <w:szCs w:val="22"/>
        </w:rPr>
        <w:t xml:space="preserve">MPH </w:t>
      </w:r>
      <w:r>
        <w:rPr>
          <w:rFonts w:asciiTheme="minorHAnsi" w:hAnsiTheme="minorHAnsi" w:cstheme="minorHAnsi"/>
          <w:color w:val="000000"/>
          <w:sz w:val="22"/>
          <w:szCs w:val="22"/>
        </w:rPr>
        <w:t>Curriculum Committee, RSPH</w:t>
      </w:r>
    </w:p>
    <w:p w14:paraId="6B144FB9" w14:textId="16C8E987" w:rsidR="00FB34F2" w:rsidRDefault="00FB34F2" w:rsidP="00E33C2A">
      <w:pPr>
        <w:rPr>
          <w:rFonts w:asciiTheme="minorHAnsi" w:hAnsiTheme="minorHAnsi" w:cstheme="minorHAnsi"/>
          <w:color w:val="000000"/>
          <w:sz w:val="22"/>
          <w:szCs w:val="22"/>
        </w:rPr>
      </w:pPr>
      <w:r>
        <w:rPr>
          <w:rFonts w:asciiTheme="minorHAnsi" w:hAnsiTheme="minorHAnsi" w:cstheme="minorHAnsi"/>
          <w:color w:val="000000"/>
          <w:sz w:val="22"/>
          <w:szCs w:val="22"/>
        </w:rPr>
        <w:t>12/20 – 03/2</w:t>
      </w:r>
      <w:r w:rsidR="000365F3">
        <w:rPr>
          <w:rFonts w:asciiTheme="minorHAnsi" w:hAnsiTheme="minorHAnsi" w:cstheme="minorHAnsi"/>
          <w:color w:val="000000"/>
          <w:sz w:val="22"/>
          <w:szCs w:val="22"/>
        </w:rPr>
        <w:t>1</w:t>
      </w:r>
      <w:r>
        <w:rPr>
          <w:rFonts w:asciiTheme="minorHAnsi" w:hAnsiTheme="minorHAnsi" w:cstheme="minorHAnsi"/>
          <w:color w:val="000000"/>
          <w:sz w:val="22"/>
          <w:szCs w:val="22"/>
        </w:rPr>
        <w:tab/>
        <w:t>Faculty Search, Research and Clinical Track, Hubert Department of Global Health</w:t>
      </w:r>
      <w:r w:rsidR="00E56632">
        <w:rPr>
          <w:rFonts w:asciiTheme="minorHAnsi" w:hAnsiTheme="minorHAnsi" w:cstheme="minorHAnsi"/>
          <w:color w:val="000000"/>
          <w:sz w:val="22"/>
          <w:szCs w:val="22"/>
        </w:rPr>
        <w:t>, RSPH</w:t>
      </w:r>
    </w:p>
    <w:p w14:paraId="6CFBD460" w14:textId="775142CC" w:rsidR="006E08B4" w:rsidRDefault="006E08B4"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05/20 </w:t>
      </w:r>
      <w:r w:rsidR="00C801F3">
        <w:rPr>
          <w:rFonts w:asciiTheme="minorHAnsi" w:hAnsiTheme="minorHAnsi" w:cstheme="minorHAnsi"/>
          <w:color w:val="000000"/>
          <w:sz w:val="22"/>
          <w:szCs w:val="22"/>
        </w:rPr>
        <w:t>–</w:t>
      </w:r>
      <w:r>
        <w:rPr>
          <w:rFonts w:asciiTheme="minorHAnsi" w:hAnsiTheme="minorHAnsi" w:cstheme="minorHAnsi"/>
          <w:color w:val="000000"/>
          <w:sz w:val="22"/>
          <w:szCs w:val="22"/>
        </w:rPr>
        <w:t xml:space="preserve"> 05/20</w:t>
      </w:r>
      <w:r>
        <w:rPr>
          <w:rFonts w:asciiTheme="minorHAnsi" w:hAnsiTheme="minorHAnsi" w:cstheme="minorHAnsi"/>
          <w:color w:val="000000"/>
          <w:sz w:val="22"/>
          <w:szCs w:val="22"/>
        </w:rPr>
        <w:tab/>
        <w:t>Hubert Department of Global Health Faculty Retreat Planning Committee</w:t>
      </w:r>
      <w:r w:rsidR="00E56632">
        <w:rPr>
          <w:rFonts w:asciiTheme="minorHAnsi" w:hAnsiTheme="minorHAnsi" w:cstheme="minorHAnsi"/>
          <w:color w:val="000000"/>
          <w:sz w:val="22"/>
          <w:szCs w:val="22"/>
        </w:rPr>
        <w:t>, RSPH</w:t>
      </w:r>
    </w:p>
    <w:p w14:paraId="140F62F6" w14:textId="3C70A9BD" w:rsidR="006E08B4" w:rsidRDefault="006E08B4" w:rsidP="00E33C2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03/20 – </w:t>
      </w:r>
      <w:r w:rsidR="00824ECB">
        <w:rPr>
          <w:rFonts w:asciiTheme="minorHAnsi" w:hAnsiTheme="minorHAnsi" w:cstheme="minorHAnsi"/>
          <w:color w:val="000000"/>
          <w:sz w:val="22"/>
          <w:szCs w:val="22"/>
        </w:rPr>
        <w:t>06/20</w:t>
      </w:r>
      <w:r>
        <w:rPr>
          <w:rFonts w:asciiTheme="minorHAnsi" w:hAnsiTheme="minorHAnsi" w:cstheme="minorHAnsi"/>
          <w:color w:val="000000"/>
          <w:sz w:val="22"/>
          <w:szCs w:val="22"/>
        </w:rPr>
        <w:tab/>
        <w:t>Hubert Department of Global Health Faculty Support for Online Instruction</w:t>
      </w:r>
      <w:r w:rsidR="00E56632">
        <w:rPr>
          <w:rFonts w:asciiTheme="minorHAnsi" w:hAnsiTheme="minorHAnsi" w:cstheme="minorHAnsi"/>
          <w:color w:val="000000"/>
          <w:sz w:val="22"/>
          <w:szCs w:val="22"/>
        </w:rPr>
        <w:t>, RSPH</w:t>
      </w:r>
    </w:p>
    <w:p w14:paraId="2D54230D" w14:textId="150959CF" w:rsidR="00EA41CE" w:rsidRPr="00076EC9" w:rsidRDefault="00EA41CE"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lastRenderedPageBreak/>
        <w:t xml:space="preserve">08/19 – </w:t>
      </w:r>
      <w:r w:rsidR="00282641">
        <w:rPr>
          <w:rFonts w:asciiTheme="minorHAnsi" w:hAnsiTheme="minorHAnsi" w:cstheme="minorHAnsi"/>
          <w:color w:val="000000"/>
          <w:sz w:val="22"/>
          <w:szCs w:val="22"/>
        </w:rPr>
        <w:t>05/20</w:t>
      </w:r>
      <w:r w:rsidRPr="00076EC9">
        <w:rPr>
          <w:rFonts w:asciiTheme="minorHAnsi" w:hAnsiTheme="minorHAnsi" w:cstheme="minorHAnsi"/>
          <w:color w:val="000000"/>
          <w:sz w:val="22"/>
          <w:szCs w:val="22"/>
        </w:rPr>
        <w:tab/>
        <w:t>Faculty Advisory Board, Office of Career Development, RSPH</w:t>
      </w:r>
    </w:p>
    <w:p w14:paraId="0FD17F98" w14:textId="47C42A6D" w:rsidR="00C165C5" w:rsidRPr="00076EC9" w:rsidRDefault="00C165C5"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w:t>
      </w:r>
      <w:r w:rsidR="00935575" w:rsidRPr="00076EC9">
        <w:rPr>
          <w:rFonts w:asciiTheme="minorHAnsi" w:hAnsiTheme="minorHAnsi" w:cstheme="minorHAnsi"/>
          <w:color w:val="000000"/>
          <w:sz w:val="22"/>
          <w:szCs w:val="22"/>
        </w:rPr>
        <w:t>8</w:t>
      </w:r>
      <w:r w:rsidRPr="00076EC9">
        <w:rPr>
          <w:rFonts w:asciiTheme="minorHAnsi" w:hAnsiTheme="minorHAnsi" w:cstheme="minorHAnsi"/>
          <w:color w:val="000000"/>
          <w:sz w:val="22"/>
          <w:szCs w:val="22"/>
        </w:rPr>
        <w:t xml:space="preserve">/19 – </w:t>
      </w:r>
      <w:r w:rsidR="003E7DFA" w:rsidRPr="003E7DFA">
        <w:rPr>
          <w:rFonts w:asciiTheme="minorHAnsi" w:hAnsiTheme="minorHAnsi" w:cstheme="minorHAnsi"/>
          <w:color w:val="000000"/>
          <w:sz w:val="22"/>
          <w:szCs w:val="22"/>
        </w:rPr>
        <w:t>05/20</w:t>
      </w:r>
      <w:r w:rsidRPr="00076EC9">
        <w:rPr>
          <w:rFonts w:asciiTheme="minorHAnsi" w:hAnsiTheme="minorHAnsi" w:cstheme="minorHAnsi"/>
          <w:color w:val="000000"/>
          <w:sz w:val="22"/>
          <w:szCs w:val="22"/>
        </w:rPr>
        <w:tab/>
        <w:t>Faculty Search, Chair, Biostatistics, RSPH</w:t>
      </w:r>
    </w:p>
    <w:p w14:paraId="7318A3D6" w14:textId="7F3E99F4" w:rsidR="00650DCE" w:rsidRPr="00076EC9" w:rsidRDefault="0097325B" w:rsidP="0006247E">
      <w:pPr>
        <w:ind w:left="1440" w:hanging="1440"/>
        <w:rPr>
          <w:rFonts w:asciiTheme="minorHAnsi" w:hAnsiTheme="minorHAnsi" w:cstheme="minorHAnsi"/>
          <w:color w:val="000000"/>
          <w:sz w:val="22"/>
          <w:szCs w:val="22"/>
        </w:rPr>
      </w:pPr>
      <w:bookmarkStart w:id="6" w:name="_Hlk43112384"/>
      <w:bookmarkEnd w:id="5"/>
      <w:r w:rsidRPr="00076EC9">
        <w:rPr>
          <w:rFonts w:asciiTheme="minorHAnsi" w:hAnsiTheme="minorHAnsi" w:cstheme="minorHAnsi"/>
          <w:color w:val="000000"/>
          <w:sz w:val="22"/>
          <w:szCs w:val="22"/>
        </w:rPr>
        <w:t>08/</w:t>
      </w:r>
      <w:r w:rsidR="00650DCE" w:rsidRPr="00076EC9">
        <w:rPr>
          <w:rFonts w:asciiTheme="minorHAnsi" w:hAnsiTheme="minorHAnsi" w:cstheme="minorHAnsi"/>
          <w:color w:val="000000"/>
          <w:sz w:val="22"/>
          <w:szCs w:val="22"/>
        </w:rPr>
        <w:t xml:space="preserve">19 – </w:t>
      </w:r>
      <w:r w:rsidR="00A40060">
        <w:rPr>
          <w:rFonts w:asciiTheme="minorHAnsi" w:hAnsiTheme="minorHAnsi" w:cstheme="minorHAnsi"/>
          <w:color w:val="000000"/>
          <w:sz w:val="22"/>
          <w:szCs w:val="22"/>
        </w:rPr>
        <w:t>05/22</w:t>
      </w:r>
      <w:r w:rsidR="00650DCE" w:rsidRPr="00076EC9">
        <w:rPr>
          <w:rFonts w:asciiTheme="minorHAnsi" w:hAnsiTheme="minorHAnsi" w:cstheme="minorHAnsi"/>
          <w:color w:val="000000"/>
          <w:sz w:val="22"/>
          <w:szCs w:val="22"/>
        </w:rPr>
        <w:t xml:space="preserve"> </w:t>
      </w:r>
      <w:r w:rsidR="009F0AAF" w:rsidRPr="00076EC9">
        <w:rPr>
          <w:rFonts w:asciiTheme="minorHAnsi" w:hAnsiTheme="minorHAnsi" w:cstheme="minorHAnsi"/>
          <w:color w:val="000000"/>
          <w:sz w:val="22"/>
          <w:szCs w:val="22"/>
        </w:rPr>
        <w:tab/>
      </w:r>
      <w:r w:rsidR="00650DCE" w:rsidRPr="00076EC9">
        <w:rPr>
          <w:rFonts w:asciiTheme="minorHAnsi" w:hAnsiTheme="minorHAnsi" w:cstheme="minorHAnsi"/>
          <w:color w:val="000000"/>
          <w:sz w:val="22"/>
          <w:szCs w:val="22"/>
        </w:rPr>
        <w:t xml:space="preserve">University Senate </w:t>
      </w:r>
      <w:r w:rsidR="00650DCE" w:rsidRPr="00076EC9">
        <w:rPr>
          <w:rFonts w:asciiTheme="minorHAnsi" w:hAnsiTheme="minorHAnsi" w:cstheme="minorHAnsi"/>
          <w:sz w:val="22"/>
          <w:szCs w:val="22"/>
        </w:rPr>
        <w:t>Committee for the Prevention of Sexual Violence</w:t>
      </w:r>
      <w:r w:rsidR="003030B8" w:rsidRPr="00076EC9">
        <w:rPr>
          <w:rFonts w:asciiTheme="minorHAnsi" w:hAnsiTheme="minorHAnsi" w:cstheme="minorHAnsi"/>
          <w:sz w:val="22"/>
          <w:szCs w:val="22"/>
        </w:rPr>
        <w:t xml:space="preserve">, </w:t>
      </w:r>
      <w:r w:rsidR="0006247E">
        <w:rPr>
          <w:rFonts w:ascii="Calibri" w:hAnsi="Calibri" w:cs="Calibri"/>
          <w:sz w:val="22"/>
          <w:szCs w:val="22"/>
        </w:rPr>
        <w:t>Campus Climate Recommendations sub-group chair,</w:t>
      </w:r>
      <w:r w:rsidR="0006247E" w:rsidRPr="00076EC9">
        <w:rPr>
          <w:rFonts w:asciiTheme="minorHAnsi" w:hAnsiTheme="minorHAnsi" w:cstheme="minorHAnsi"/>
          <w:sz w:val="22"/>
          <w:szCs w:val="22"/>
        </w:rPr>
        <w:t xml:space="preserve"> </w:t>
      </w:r>
      <w:r w:rsidR="003030B8" w:rsidRPr="00076EC9">
        <w:rPr>
          <w:rFonts w:asciiTheme="minorHAnsi" w:hAnsiTheme="minorHAnsi" w:cstheme="minorHAnsi"/>
          <w:sz w:val="22"/>
          <w:szCs w:val="22"/>
        </w:rPr>
        <w:t>Emory University</w:t>
      </w:r>
    </w:p>
    <w:bookmarkEnd w:id="6"/>
    <w:p w14:paraId="13523CBC" w14:textId="77777777" w:rsidR="00BB4843" w:rsidRPr="00076EC9" w:rsidRDefault="00BB4843" w:rsidP="00BB4843">
      <w:p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11/18 – </w:t>
      </w:r>
      <w:r w:rsidR="00CC26FB" w:rsidRPr="00076EC9">
        <w:rPr>
          <w:rFonts w:asciiTheme="minorHAnsi" w:hAnsiTheme="minorHAnsi" w:cstheme="minorHAnsi"/>
          <w:color w:val="000000"/>
          <w:sz w:val="22"/>
          <w:szCs w:val="22"/>
        </w:rPr>
        <w:t>0</w:t>
      </w:r>
      <w:r w:rsidRPr="00076EC9">
        <w:rPr>
          <w:rFonts w:asciiTheme="minorHAnsi" w:hAnsiTheme="minorHAnsi" w:cstheme="minorHAnsi"/>
          <w:color w:val="000000"/>
          <w:sz w:val="22"/>
          <w:szCs w:val="22"/>
        </w:rPr>
        <w:t>5/19</w:t>
      </w:r>
      <w:r w:rsidRPr="00076EC9">
        <w:rPr>
          <w:rFonts w:asciiTheme="minorHAnsi" w:hAnsiTheme="minorHAnsi" w:cstheme="minorHAnsi"/>
          <w:color w:val="000000"/>
          <w:sz w:val="22"/>
          <w:szCs w:val="22"/>
        </w:rPr>
        <w:tab/>
        <w:t>Faculty Search, WASH, Hubert Department of Global Health, RSPH</w:t>
      </w:r>
    </w:p>
    <w:p w14:paraId="54F0B2AA" w14:textId="77777777" w:rsidR="00A8172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12</w:t>
      </w:r>
      <w:r w:rsidR="00A81725" w:rsidRPr="00076EC9">
        <w:rPr>
          <w:rFonts w:asciiTheme="minorHAnsi" w:hAnsiTheme="minorHAnsi" w:cstheme="minorHAnsi"/>
          <w:color w:val="000000"/>
          <w:sz w:val="22"/>
          <w:szCs w:val="22"/>
        </w:rPr>
        <w:t xml:space="preserve">/17 – </w:t>
      </w:r>
      <w:r w:rsidR="006F47FD" w:rsidRPr="00076EC9">
        <w:rPr>
          <w:rFonts w:asciiTheme="minorHAnsi" w:hAnsiTheme="minorHAnsi" w:cstheme="minorHAnsi"/>
          <w:color w:val="000000"/>
          <w:sz w:val="22"/>
          <w:szCs w:val="22"/>
        </w:rPr>
        <w:t>12/18</w:t>
      </w:r>
      <w:r w:rsidR="00A81725" w:rsidRPr="00076EC9">
        <w:rPr>
          <w:rFonts w:asciiTheme="minorHAnsi" w:hAnsiTheme="minorHAnsi" w:cstheme="minorHAnsi"/>
          <w:color w:val="000000"/>
          <w:sz w:val="22"/>
          <w:szCs w:val="22"/>
        </w:rPr>
        <w:tab/>
        <w:t>Competencies Sub-Committee Member, Hubert Department of Global Health, RSPH</w:t>
      </w:r>
    </w:p>
    <w:p w14:paraId="310310B4" w14:textId="77777777" w:rsidR="00A8172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05/17 – 05</w:t>
      </w:r>
      <w:r w:rsidR="009F0AAF" w:rsidRPr="00076EC9">
        <w:rPr>
          <w:rFonts w:asciiTheme="minorHAnsi" w:hAnsiTheme="minorHAnsi" w:cstheme="minorHAnsi"/>
          <w:color w:val="000000"/>
          <w:sz w:val="22"/>
          <w:szCs w:val="22"/>
        </w:rPr>
        <w:t>/18</w:t>
      </w:r>
      <w:r w:rsidR="00A81725" w:rsidRPr="00076EC9">
        <w:rPr>
          <w:rFonts w:asciiTheme="minorHAnsi" w:hAnsiTheme="minorHAnsi" w:cstheme="minorHAnsi"/>
          <w:color w:val="000000"/>
          <w:sz w:val="22"/>
          <w:szCs w:val="22"/>
        </w:rPr>
        <w:tab/>
        <w:t>Concentration</w:t>
      </w:r>
      <w:r w:rsidR="00C92D53" w:rsidRPr="00076EC9">
        <w:rPr>
          <w:rFonts w:asciiTheme="minorHAnsi" w:hAnsiTheme="minorHAnsi" w:cstheme="minorHAnsi"/>
          <w:color w:val="000000"/>
          <w:sz w:val="22"/>
          <w:szCs w:val="22"/>
        </w:rPr>
        <w:t>s</w:t>
      </w:r>
      <w:r w:rsidR="00A81725" w:rsidRPr="00076EC9">
        <w:rPr>
          <w:rFonts w:asciiTheme="minorHAnsi" w:hAnsiTheme="minorHAnsi" w:cstheme="minorHAnsi"/>
          <w:color w:val="000000"/>
          <w:sz w:val="22"/>
          <w:szCs w:val="22"/>
        </w:rPr>
        <w:t xml:space="preserve"> Special Project, Hubert Department of Global Health, RSPH</w:t>
      </w:r>
    </w:p>
    <w:p w14:paraId="10B21920" w14:textId="77777777" w:rsidR="000C5AF5" w:rsidRPr="00076EC9" w:rsidRDefault="0097325B" w:rsidP="00E33C2A">
      <w:pPr>
        <w:rPr>
          <w:rFonts w:asciiTheme="minorHAnsi" w:hAnsiTheme="minorHAnsi" w:cstheme="minorHAnsi"/>
          <w:color w:val="000000"/>
          <w:sz w:val="22"/>
          <w:szCs w:val="22"/>
        </w:rPr>
      </w:pPr>
      <w:r w:rsidRPr="00076EC9">
        <w:rPr>
          <w:rFonts w:asciiTheme="minorHAnsi" w:hAnsiTheme="minorHAnsi" w:cstheme="minorHAnsi"/>
          <w:color w:val="000000"/>
          <w:sz w:val="22"/>
          <w:szCs w:val="22"/>
        </w:rPr>
        <w:t>0</w:t>
      </w:r>
      <w:r w:rsidR="00B779B9" w:rsidRPr="00076EC9">
        <w:rPr>
          <w:rFonts w:asciiTheme="minorHAnsi" w:hAnsiTheme="minorHAnsi" w:cstheme="minorHAnsi"/>
          <w:color w:val="000000"/>
          <w:sz w:val="22"/>
          <w:szCs w:val="22"/>
        </w:rPr>
        <w:t>9/</w:t>
      </w:r>
      <w:r w:rsidR="000C5AF5" w:rsidRPr="00076EC9">
        <w:rPr>
          <w:rFonts w:asciiTheme="minorHAnsi" w:hAnsiTheme="minorHAnsi" w:cstheme="minorHAnsi"/>
          <w:color w:val="000000"/>
          <w:sz w:val="22"/>
          <w:szCs w:val="22"/>
        </w:rPr>
        <w:t>14</w:t>
      </w:r>
      <w:r w:rsidRPr="00076EC9">
        <w:rPr>
          <w:rFonts w:asciiTheme="minorHAnsi" w:hAnsiTheme="minorHAnsi" w:cstheme="minorHAnsi"/>
          <w:color w:val="000000"/>
          <w:sz w:val="22"/>
          <w:szCs w:val="22"/>
        </w:rPr>
        <w:t xml:space="preserve"> </w:t>
      </w:r>
      <w:r w:rsidR="003104A8" w:rsidRPr="00076EC9">
        <w:rPr>
          <w:rFonts w:asciiTheme="minorHAnsi" w:hAnsiTheme="minorHAnsi" w:cstheme="minorHAnsi"/>
          <w:color w:val="000000"/>
          <w:sz w:val="22"/>
          <w:szCs w:val="22"/>
        </w:rPr>
        <w:t>–</w:t>
      </w:r>
      <w:r w:rsidRPr="00076EC9">
        <w:rPr>
          <w:rFonts w:asciiTheme="minorHAnsi" w:hAnsiTheme="minorHAnsi" w:cstheme="minorHAnsi"/>
          <w:color w:val="000000"/>
          <w:sz w:val="22"/>
          <w:szCs w:val="22"/>
        </w:rPr>
        <w:t xml:space="preserve"> </w:t>
      </w:r>
      <w:r w:rsidR="00A110A7" w:rsidRPr="00076EC9">
        <w:rPr>
          <w:rFonts w:asciiTheme="minorHAnsi" w:hAnsiTheme="minorHAnsi" w:cstheme="minorHAnsi"/>
          <w:color w:val="000000"/>
          <w:sz w:val="22"/>
          <w:szCs w:val="22"/>
        </w:rPr>
        <w:t>05/14</w:t>
      </w:r>
      <w:r w:rsidR="000C5AF5" w:rsidRPr="00076EC9">
        <w:rPr>
          <w:rFonts w:asciiTheme="minorHAnsi" w:hAnsiTheme="minorHAnsi" w:cstheme="minorHAnsi"/>
          <w:color w:val="000000"/>
          <w:sz w:val="22"/>
          <w:szCs w:val="22"/>
        </w:rPr>
        <w:tab/>
      </w:r>
      <w:proofErr w:type="spellStart"/>
      <w:r w:rsidR="000C5AF5" w:rsidRPr="00076EC9">
        <w:rPr>
          <w:rFonts w:asciiTheme="minorHAnsi" w:hAnsiTheme="minorHAnsi" w:cstheme="minorHAnsi"/>
          <w:color w:val="000000"/>
          <w:sz w:val="22"/>
          <w:szCs w:val="22"/>
        </w:rPr>
        <w:t>MCH</w:t>
      </w:r>
      <w:proofErr w:type="spellEnd"/>
      <w:r w:rsidR="000C5AF5" w:rsidRPr="00076EC9">
        <w:rPr>
          <w:rFonts w:asciiTheme="minorHAnsi" w:hAnsiTheme="minorHAnsi" w:cstheme="minorHAnsi"/>
          <w:color w:val="000000"/>
          <w:sz w:val="22"/>
          <w:szCs w:val="22"/>
        </w:rPr>
        <w:t>/MPH Admissions Committee, School of Public Health</w:t>
      </w:r>
      <w:r w:rsidR="00BC7ECD" w:rsidRPr="00076EC9">
        <w:rPr>
          <w:rFonts w:asciiTheme="minorHAnsi" w:hAnsiTheme="minorHAnsi" w:cstheme="minorHAnsi"/>
          <w:color w:val="000000"/>
          <w:sz w:val="22"/>
          <w:szCs w:val="22"/>
        </w:rPr>
        <w:t>, University of Minnesota</w:t>
      </w:r>
    </w:p>
    <w:p w14:paraId="1B7A9B4C" w14:textId="77777777" w:rsidR="009F3CF8" w:rsidRPr="00076EC9" w:rsidRDefault="0097325B" w:rsidP="003104A8">
      <w:pPr>
        <w:ind w:left="1440" w:hanging="1440"/>
        <w:rPr>
          <w:rFonts w:asciiTheme="minorHAnsi" w:hAnsiTheme="minorHAnsi" w:cstheme="minorHAnsi"/>
          <w:bCs/>
          <w:sz w:val="22"/>
          <w:szCs w:val="22"/>
        </w:rPr>
      </w:pPr>
      <w:r w:rsidRPr="00076EC9">
        <w:rPr>
          <w:rFonts w:asciiTheme="minorHAnsi" w:hAnsiTheme="minorHAnsi" w:cstheme="minorHAnsi"/>
          <w:bCs/>
          <w:sz w:val="22"/>
          <w:szCs w:val="22"/>
        </w:rPr>
        <w:t>0</w:t>
      </w:r>
      <w:r w:rsidR="009F3CF8" w:rsidRPr="00076EC9">
        <w:rPr>
          <w:rFonts w:asciiTheme="minorHAnsi" w:hAnsiTheme="minorHAnsi" w:cstheme="minorHAnsi"/>
          <w:bCs/>
          <w:sz w:val="22"/>
          <w:szCs w:val="22"/>
        </w:rPr>
        <w:t>9/09</w:t>
      </w:r>
      <w:r w:rsidRPr="00076EC9">
        <w:rPr>
          <w:rFonts w:asciiTheme="minorHAnsi" w:hAnsiTheme="minorHAnsi" w:cstheme="minorHAnsi"/>
          <w:bCs/>
          <w:sz w:val="22"/>
          <w:szCs w:val="22"/>
        </w:rPr>
        <w:t xml:space="preserve"> </w:t>
      </w:r>
      <w:r w:rsidR="003104A8" w:rsidRPr="00076EC9">
        <w:rPr>
          <w:rFonts w:asciiTheme="minorHAnsi" w:hAnsiTheme="minorHAnsi" w:cstheme="minorHAnsi"/>
          <w:bCs/>
          <w:sz w:val="22"/>
          <w:szCs w:val="22"/>
        </w:rPr>
        <w:t>–</w:t>
      </w:r>
      <w:r w:rsidRPr="00076EC9">
        <w:rPr>
          <w:rFonts w:asciiTheme="minorHAnsi" w:hAnsiTheme="minorHAnsi" w:cstheme="minorHAnsi"/>
          <w:bCs/>
          <w:sz w:val="22"/>
          <w:szCs w:val="22"/>
        </w:rPr>
        <w:t xml:space="preserve"> </w:t>
      </w:r>
      <w:r w:rsidR="009F3CF8" w:rsidRPr="00076EC9">
        <w:rPr>
          <w:rFonts w:asciiTheme="minorHAnsi" w:hAnsiTheme="minorHAnsi" w:cstheme="minorHAnsi"/>
          <w:bCs/>
          <w:sz w:val="22"/>
          <w:szCs w:val="22"/>
        </w:rPr>
        <w:t>06/13</w:t>
      </w:r>
      <w:r w:rsidR="009F3CF8" w:rsidRPr="00076EC9">
        <w:rPr>
          <w:rFonts w:asciiTheme="minorHAnsi" w:hAnsiTheme="minorHAnsi" w:cstheme="minorHAnsi"/>
          <w:bCs/>
          <w:sz w:val="22"/>
          <w:szCs w:val="22"/>
        </w:rPr>
        <w:tab/>
      </w:r>
      <w:r w:rsidR="009F3CF8" w:rsidRPr="00076EC9">
        <w:rPr>
          <w:rFonts w:asciiTheme="minorHAnsi" w:hAnsiTheme="minorHAnsi" w:cstheme="minorHAnsi"/>
          <w:sz w:val="22"/>
          <w:szCs w:val="22"/>
        </w:rPr>
        <w:t>Steering Committee, Program in Health Disparities Research, University of Minnesota Medical School</w:t>
      </w:r>
    </w:p>
    <w:p w14:paraId="49A46EB4" w14:textId="77777777" w:rsidR="000C5AF5" w:rsidRPr="00076EC9" w:rsidRDefault="000C5AF5" w:rsidP="00E33C2A">
      <w:pPr>
        <w:rPr>
          <w:rFonts w:asciiTheme="minorHAnsi" w:hAnsiTheme="minorHAnsi" w:cstheme="minorHAnsi"/>
          <w:color w:val="000000"/>
          <w:sz w:val="22"/>
          <w:szCs w:val="22"/>
        </w:rPr>
      </w:pPr>
    </w:p>
    <w:p w14:paraId="4437BCCB" w14:textId="77777777"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 xml:space="preserve">Abstract </w:t>
      </w:r>
      <w:r w:rsidR="00F619E6" w:rsidRPr="00076EC9">
        <w:rPr>
          <w:rFonts w:asciiTheme="minorHAnsi" w:hAnsiTheme="minorHAnsi" w:cstheme="minorHAnsi"/>
          <w:b/>
          <w:sz w:val="22"/>
          <w:szCs w:val="22"/>
        </w:rPr>
        <w:t xml:space="preserve">/ Poster </w:t>
      </w:r>
      <w:r w:rsidRPr="00076EC9">
        <w:rPr>
          <w:rFonts w:asciiTheme="minorHAnsi" w:hAnsiTheme="minorHAnsi" w:cstheme="minorHAnsi"/>
          <w:b/>
          <w:sz w:val="22"/>
          <w:szCs w:val="22"/>
        </w:rPr>
        <w:t xml:space="preserve">Review </w:t>
      </w:r>
    </w:p>
    <w:p w14:paraId="0ED08976" w14:textId="5078DFD8" w:rsidR="00097EF6" w:rsidRDefault="00862A62" w:rsidP="006C76C2">
      <w:pPr>
        <w:rPr>
          <w:rFonts w:asciiTheme="minorHAnsi" w:hAnsiTheme="minorHAnsi" w:cstheme="minorHAnsi"/>
          <w:sz w:val="22"/>
          <w:szCs w:val="22"/>
        </w:rPr>
      </w:pPr>
      <w:r>
        <w:rPr>
          <w:rFonts w:asciiTheme="minorHAnsi" w:hAnsiTheme="minorHAnsi" w:cstheme="minorHAnsi"/>
          <w:sz w:val="22"/>
          <w:szCs w:val="22"/>
        </w:rPr>
        <w:t>2024</w:t>
      </w:r>
      <w:r>
        <w:rPr>
          <w:rFonts w:asciiTheme="minorHAnsi" w:hAnsiTheme="minorHAnsi" w:cstheme="minorHAnsi"/>
          <w:sz w:val="22"/>
          <w:szCs w:val="22"/>
        </w:rPr>
        <w:tab/>
      </w:r>
      <w:r>
        <w:rPr>
          <w:rFonts w:asciiTheme="minorHAnsi" w:hAnsiTheme="minorHAnsi" w:cstheme="minorHAnsi"/>
          <w:sz w:val="22"/>
          <w:szCs w:val="22"/>
        </w:rPr>
        <w:tab/>
        <w:t>Sexual Violence Research Initiative – 2024 Annual Meeting</w:t>
      </w:r>
    </w:p>
    <w:p w14:paraId="29528393" w14:textId="3E48ED9E" w:rsidR="000C1654" w:rsidRPr="00076EC9" w:rsidRDefault="000C1654" w:rsidP="006C76C2">
      <w:pPr>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t>Sexual Violence Research Initiative – 2019 Annual Meeting</w:t>
      </w:r>
    </w:p>
    <w:p w14:paraId="5D8E7159" w14:textId="77777777" w:rsidR="006C76C2" w:rsidRPr="00076EC9" w:rsidRDefault="006C76C2" w:rsidP="006C76C2">
      <w:pPr>
        <w:rPr>
          <w:rFonts w:asciiTheme="minorHAnsi" w:hAnsiTheme="minorHAnsi" w:cstheme="minorHAnsi"/>
          <w:sz w:val="22"/>
          <w:szCs w:val="22"/>
        </w:rPr>
      </w:pPr>
      <w:r w:rsidRPr="00076EC9">
        <w:rPr>
          <w:rFonts w:asciiTheme="minorHAnsi" w:hAnsiTheme="minorHAnsi" w:cstheme="minorHAnsi"/>
          <w:sz w:val="22"/>
          <w:szCs w:val="22"/>
        </w:rPr>
        <w:t>2014</w:t>
      </w:r>
      <w:r w:rsidRPr="00076EC9">
        <w:rPr>
          <w:rFonts w:asciiTheme="minorHAnsi" w:hAnsiTheme="minorHAnsi" w:cstheme="minorHAnsi"/>
          <w:sz w:val="22"/>
          <w:szCs w:val="22"/>
        </w:rPr>
        <w:tab/>
      </w:r>
      <w:r w:rsidRPr="00076EC9">
        <w:rPr>
          <w:rFonts w:asciiTheme="minorHAnsi" w:hAnsiTheme="minorHAnsi" w:cstheme="minorHAnsi"/>
          <w:sz w:val="22"/>
          <w:szCs w:val="22"/>
        </w:rPr>
        <w:tab/>
        <w:t>American Psychosomatic Society – 2015 Annual Meeting</w:t>
      </w:r>
    </w:p>
    <w:p w14:paraId="3C9F4018" w14:textId="77777777" w:rsidR="00F619E6" w:rsidRPr="00076EC9" w:rsidRDefault="00F619E6" w:rsidP="00F619E6">
      <w:pPr>
        <w:rPr>
          <w:rFonts w:asciiTheme="minorHAnsi" w:hAnsiTheme="minorHAnsi" w:cstheme="minorHAnsi"/>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r>
      <w:r w:rsidRPr="00076EC9">
        <w:rPr>
          <w:rFonts w:asciiTheme="minorHAnsi" w:hAnsiTheme="minorHAnsi" w:cstheme="minorHAnsi"/>
          <w:sz w:val="22"/>
          <w:szCs w:val="22"/>
        </w:rPr>
        <w:tab/>
        <w:t xml:space="preserve">Poster review for ECM </w:t>
      </w:r>
      <w:proofErr w:type="gramStart"/>
      <w:r w:rsidRPr="00076EC9">
        <w:rPr>
          <w:rFonts w:asciiTheme="minorHAnsi" w:hAnsiTheme="minorHAnsi" w:cstheme="minorHAnsi"/>
          <w:sz w:val="22"/>
          <w:szCs w:val="22"/>
        </w:rPr>
        <w:t>service learning</w:t>
      </w:r>
      <w:proofErr w:type="gramEnd"/>
      <w:r w:rsidRPr="00076EC9">
        <w:rPr>
          <w:rFonts w:asciiTheme="minorHAnsi" w:hAnsiTheme="minorHAnsi" w:cstheme="minorHAnsi"/>
          <w:sz w:val="22"/>
          <w:szCs w:val="22"/>
        </w:rPr>
        <w:t xml:space="preserve"> class of 2016</w:t>
      </w:r>
    </w:p>
    <w:p w14:paraId="446AAD9D" w14:textId="77777777"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sz w:val="22"/>
          <w:szCs w:val="22"/>
        </w:rPr>
        <w:t>2011</w:t>
      </w:r>
      <w:r w:rsidRPr="00076EC9">
        <w:rPr>
          <w:rFonts w:asciiTheme="minorHAnsi" w:hAnsiTheme="minorHAnsi" w:cstheme="minorHAnsi"/>
          <w:sz w:val="22"/>
          <w:szCs w:val="22"/>
        </w:rPr>
        <w:tab/>
      </w:r>
      <w:r w:rsidRPr="00076EC9">
        <w:rPr>
          <w:rFonts w:asciiTheme="minorHAnsi" w:hAnsiTheme="minorHAnsi" w:cstheme="minorHAnsi"/>
          <w:b/>
          <w:sz w:val="22"/>
          <w:szCs w:val="22"/>
        </w:rPr>
        <w:tab/>
      </w:r>
      <w:r w:rsidRPr="00076EC9">
        <w:rPr>
          <w:rFonts w:asciiTheme="minorHAnsi" w:hAnsiTheme="minorHAnsi" w:cstheme="minorHAnsi"/>
          <w:sz w:val="22"/>
          <w:szCs w:val="22"/>
        </w:rPr>
        <w:t>Society of Behavioral Medicine - 2012 Annual Meeting &amp; Scientific Sessions</w:t>
      </w:r>
    </w:p>
    <w:p w14:paraId="4B933228" w14:textId="77777777" w:rsidR="00701F87" w:rsidRPr="00076EC9" w:rsidRDefault="00701F87" w:rsidP="00E33C2A">
      <w:pPr>
        <w:rPr>
          <w:rFonts w:asciiTheme="minorHAnsi" w:hAnsiTheme="minorHAnsi" w:cstheme="minorHAnsi"/>
          <w:sz w:val="22"/>
          <w:szCs w:val="22"/>
        </w:rPr>
      </w:pPr>
    </w:p>
    <w:p w14:paraId="68F8055D" w14:textId="77777777"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 xml:space="preserve">Grant Review </w:t>
      </w:r>
    </w:p>
    <w:p w14:paraId="7CA7F9D7" w14:textId="58ECB446" w:rsidR="005524F3" w:rsidRPr="00076EC9" w:rsidRDefault="005524F3" w:rsidP="005524F3">
      <w:pPr>
        <w:pStyle w:val="Default"/>
        <w:rPr>
          <w:rFonts w:asciiTheme="minorHAnsi" w:hAnsiTheme="minorHAnsi" w:cstheme="minorHAnsi"/>
          <w:sz w:val="22"/>
          <w:szCs w:val="22"/>
        </w:rPr>
      </w:pPr>
      <w:r w:rsidRPr="00076EC9">
        <w:rPr>
          <w:rFonts w:asciiTheme="minorHAnsi" w:hAnsiTheme="minorHAnsi" w:cstheme="minorHAnsi"/>
          <w:sz w:val="22"/>
          <w:szCs w:val="22"/>
        </w:rPr>
        <w:t>202</w:t>
      </w:r>
      <w:r>
        <w:rPr>
          <w:rFonts w:asciiTheme="minorHAnsi" w:hAnsiTheme="minorHAnsi" w:cstheme="minorHAnsi"/>
          <w:sz w:val="22"/>
          <w:szCs w:val="22"/>
        </w:rPr>
        <w:t>1</w:t>
      </w:r>
      <w:r w:rsidRPr="00076EC9">
        <w:rPr>
          <w:rFonts w:asciiTheme="minorHAnsi" w:hAnsiTheme="minorHAnsi" w:cstheme="minorHAnsi"/>
          <w:sz w:val="22"/>
          <w:szCs w:val="22"/>
        </w:rPr>
        <w:tab/>
      </w:r>
      <w:r w:rsidRPr="00076EC9">
        <w:rPr>
          <w:rFonts w:asciiTheme="minorHAnsi" w:hAnsiTheme="minorHAnsi" w:cstheme="minorHAnsi"/>
          <w:sz w:val="22"/>
          <w:szCs w:val="22"/>
        </w:rPr>
        <w:tab/>
        <w:t>NIH Extramural Loan Repayment Program Health Disparities Research (</w:t>
      </w:r>
      <w:proofErr w:type="spellStart"/>
      <w:r w:rsidRPr="00076EC9">
        <w:rPr>
          <w:rFonts w:asciiTheme="minorHAnsi" w:hAnsiTheme="minorHAnsi" w:cstheme="minorHAnsi"/>
          <w:sz w:val="22"/>
          <w:szCs w:val="22"/>
        </w:rPr>
        <w:t>LRP-</w:t>
      </w:r>
      <w:proofErr w:type="gramStart"/>
      <w:r w:rsidRPr="00076EC9">
        <w:rPr>
          <w:rFonts w:asciiTheme="minorHAnsi" w:hAnsiTheme="minorHAnsi" w:cstheme="minorHAnsi"/>
          <w:sz w:val="22"/>
          <w:szCs w:val="22"/>
        </w:rPr>
        <w:t>HDR,L</w:t>
      </w:r>
      <w:proofErr w:type="gramEnd"/>
      <w:r w:rsidRPr="00076EC9">
        <w:rPr>
          <w:rFonts w:asciiTheme="minorHAnsi" w:hAnsiTheme="minorHAnsi" w:cstheme="minorHAnsi"/>
          <w:sz w:val="22"/>
          <w:szCs w:val="22"/>
        </w:rPr>
        <w:t>60</w:t>
      </w:r>
      <w:proofErr w:type="spellEnd"/>
      <w:r w:rsidRPr="00076EC9">
        <w:rPr>
          <w:rFonts w:asciiTheme="minorHAnsi" w:hAnsiTheme="minorHAnsi" w:cstheme="minorHAnsi"/>
          <w:sz w:val="22"/>
          <w:szCs w:val="22"/>
        </w:rPr>
        <w:t>)</w:t>
      </w:r>
    </w:p>
    <w:p w14:paraId="0DF2C304" w14:textId="6C4CB6E7" w:rsidR="007F6EC8" w:rsidRDefault="007F6EC8" w:rsidP="007F6EC8">
      <w:pPr>
        <w:pStyle w:val="Default"/>
        <w:ind w:left="1440" w:hanging="1440"/>
        <w:rPr>
          <w:rFonts w:asciiTheme="minorHAnsi" w:hAnsiTheme="minorHAnsi" w:cstheme="minorHAnsi"/>
          <w:sz w:val="22"/>
          <w:szCs w:val="22"/>
        </w:rPr>
      </w:pPr>
      <w:r>
        <w:rPr>
          <w:rFonts w:asciiTheme="minorHAnsi" w:hAnsiTheme="minorHAnsi" w:cstheme="minorHAnsi"/>
          <w:sz w:val="22"/>
          <w:szCs w:val="22"/>
        </w:rPr>
        <w:t>2020</w:t>
      </w:r>
      <w:r>
        <w:rPr>
          <w:rFonts w:asciiTheme="minorHAnsi" w:hAnsiTheme="minorHAnsi" w:cstheme="minorHAnsi"/>
          <w:sz w:val="22"/>
          <w:szCs w:val="22"/>
        </w:rPr>
        <w:tab/>
        <w:t xml:space="preserve">Learning Collaborative to Advance Normative Change Asia Regional Hub </w:t>
      </w:r>
      <w:r w:rsidR="00B67E55">
        <w:rPr>
          <w:rFonts w:asciiTheme="minorHAnsi" w:hAnsiTheme="minorHAnsi" w:cstheme="minorHAnsi"/>
          <w:sz w:val="22"/>
          <w:szCs w:val="22"/>
        </w:rPr>
        <w:t xml:space="preserve">candidate </w:t>
      </w:r>
      <w:r>
        <w:rPr>
          <w:rFonts w:asciiTheme="minorHAnsi" w:hAnsiTheme="minorHAnsi" w:cstheme="minorHAnsi"/>
          <w:sz w:val="22"/>
          <w:szCs w:val="22"/>
        </w:rPr>
        <w:t>interviews, Institute for Reproductive Health</w:t>
      </w:r>
      <w:r w:rsidR="00B67E55">
        <w:rPr>
          <w:rFonts w:asciiTheme="minorHAnsi" w:hAnsiTheme="minorHAnsi" w:cstheme="minorHAnsi"/>
          <w:sz w:val="22"/>
          <w:szCs w:val="22"/>
        </w:rPr>
        <w:t>, Georgetown University</w:t>
      </w:r>
    </w:p>
    <w:p w14:paraId="35301817" w14:textId="77777777" w:rsidR="005065A1" w:rsidRDefault="005065A1" w:rsidP="00936A15">
      <w:pPr>
        <w:pStyle w:val="Default"/>
        <w:rPr>
          <w:rFonts w:asciiTheme="minorHAnsi" w:hAnsiTheme="minorHAnsi" w:cstheme="minorHAnsi"/>
          <w:sz w:val="22"/>
          <w:szCs w:val="22"/>
        </w:rPr>
      </w:pPr>
      <w:r>
        <w:rPr>
          <w:rFonts w:asciiTheme="minorHAnsi" w:hAnsiTheme="minorHAnsi" w:cstheme="minorHAnsi"/>
          <w:sz w:val="22"/>
          <w:szCs w:val="22"/>
        </w:rPr>
        <w:t>2020</w:t>
      </w:r>
      <w:r>
        <w:rPr>
          <w:rFonts w:asciiTheme="minorHAnsi" w:hAnsiTheme="minorHAnsi" w:cstheme="minorHAnsi"/>
          <w:sz w:val="22"/>
          <w:szCs w:val="22"/>
        </w:rPr>
        <w:tab/>
      </w:r>
      <w:r>
        <w:rPr>
          <w:rFonts w:asciiTheme="minorHAnsi" w:hAnsiTheme="minorHAnsi" w:cstheme="minorHAnsi"/>
          <w:sz w:val="22"/>
          <w:szCs w:val="22"/>
        </w:rPr>
        <w:tab/>
        <w:t>Accelerate Grant proposal review</w:t>
      </w:r>
      <w:r w:rsidR="001C6226">
        <w:rPr>
          <w:rFonts w:asciiTheme="minorHAnsi" w:hAnsiTheme="minorHAnsi" w:cstheme="minorHAnsi"/>
          <w:sz w:val="22"/>
          <w:szCs w:val="22"/>
        </w:rPr>
        <w:t xml:space="preserve">, </w:t>
      </w:r>
      <w:proofErr w:type="spellStart"/>
      <w:r w:rsidR="001C6226">
        <w:rPr>
          <w:rFonts w:asciiTheme="minorHAnsi" w:hAnsiTheme="minorHAnsi" w:cstheme="minorHAnsi"/>
          <w:sz w:val="22"/>
          <w:szCs w:val="22"/>
        </w:rPr>
        <w:t>Mitacs</w:t>
      </w:r>
      <w:proofErr w:type="spellEnd"/>
      <w:r w:rsidR="001C6226">
        <w:rPr>
          <w:rFonts w:asciiTheme="minorHAnsi" w:hAnsiTheme="minorHAnsi" w:cstheme="minorHAnsi"/>
          <w:sz w:val="22"/>
          <w:szCs w:val="22"/>
        </w:rPr>
        <w:t>, Canada</w:t>
      </w:r>
    </w:p>
    <w:p w14:paraId="11190792" w14:textId="77777777" w:rsidR="00936A15" w:rsidRPr="00076EC9" w:rsidRDefault="00936A15" w:rsidP="00936A15">
      <w:pPr>
        <w:pStyle w:val="Default"/>
        <w:rPr>
          <w:rFonts w:asciiTheme="minorHAnsi" w:hAnsiTheme="minorHAnsi" w:cstheme="minorHAnsi"/>
          <w:sz w:val="22"/>
          <w:szCs w:val="22"/>
        </w:rPr>
      </w:pPr>
      <w:r w:rsidRPr="00076EC9">
        <w:rPr>
          <w:rFonts w:asciiTheme="minorHAnsi" w:hAnsiTheme="minorHAnsi" w:cstheme="minorHAnsi"/>
          <w:sz w:val="22"/>
          <w:szCs w:val="22"/>
        </w:rPr>
        <w:t>2020</w:t>
      </w:r>
      <w:r w:rsidRPr="00076EC9">
        <w:rPr>
          <w:rFonts w:asciiTheme="minorHAnsi" w:hAnsiTheme="minorHAnsi" w:cstheme="minorHAnsi"/>
          <w:sz w:val="22"/>
          <w:szCs w:val="22"/>
        </w:rPr>
        <w:tab/>
      </w:r>
      <w:r w:rsidRPr="00076EC9">
        <w:rPr>
          <w:rFonts w:asciiTheme="minorHAnsi" w:hAnsiTheme="minorHAnsi" w:cstheme="minorHAnsi"/>
          <w:sz w:val="22"/>
          <w:szCs w:val="22"/>
        </w:rPr>
        <w:tab/>
        <w:t>NIH Extramural Loan Repayment Program Health Disparities Research (</w:t>
      </w:r>
      <w:proofErr w:type="spellStart"/>
      <w:r w:rsidRPr="00076EC9">
        <w:rPr>
          <w:rFonts w:asciiTheme="minorHAnsi" w:hAnsiTheme="minorHAnsi" w:cstheme="minorHAnsi"/>
          <w:sz w:val="22"/>
          <w:szCs w:val="22"/>
        </w:rPr>
        <w:t>LRP-</w:t>
      </w:r>
      <w:proofErr w:type="gramStart"/>
      <w:r w:rsidRPr="00076EC9">
        <w:rPr>
          <w:rFonts w:asciiTheme="minorHAnsi" w:hAnsiTheme="minorHAnsi" w:cstheme="minorHAnsi"/>
          <w:sz w:val="22"/>
          <w:szCs w:val="22"/>
        </w:rPr>
        <w:t>HDR,L</w:t>
      </w:r>
      <w:proofErr w:type="gramEnd"/>
      <w:r w:rsidRPr="00076EC9">
        <w:rPr>
          <w:rFonts w:asciiTheme="minorHAnsi" w:hAnsiTheme="minorHAnsi" w:cstheme="minorHAnsi"/>
          <w:sz w:val="22"/>
          <w:szCs w:val="22"/>
        </w:rPr>
        <w:t>60</w:t>
      </w:r>
      <w:proofErr w:type="spellEnd"/>
      <w:r w:rsidRPr="00076EC9">
        <w:rPr>
          <w:rFonts w:asciiTheme="minorHAnsi" w:hAnsiTheme="minorHAnsi" w:cstheme="minorHAnsi"/>
          <w:sz w:val="22"/>
          <w:szCs w:val="22"/>
        </w:rPr>
        <w:t>)</w:t>
      </w:r>
    </w:p>
    <w:p w14:paraId="08441E05" w14:textId="77777777" w:rsidR="002D199D" w:rsidRPr="00076EC9" w:rsidRDefault="002D199D" w:rsidP="00E33C2A">
      <w:pPr>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t>American Center for Oriental Research Post-doctoral fellowship</w:t>
      </w:r>
    </w:p>
    <w:p w14:paraId="38405F36" w14:textId="77777777" w:rsidR="004D4142" w:rsidRPr="00076EC9" w:rsidRDefault="004D4142" w:rsidP="00A01D7D">
      <w:pPr>
        <w:pStyle w:val="Default"/>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00A01D7D" w:rsidRPr="00076EC9">
        <w:rPr>
          <w:rFonts w:asciiTheme="minorHAnsi" w:hAnsiTheme="minorHAnsi" w:cstheme="minorHAnsi"/>
          <w:sz w:val="22"/>
          <w:szCs w:val="22"/>
        </w:rPr>
        <w:t>NIH Extramural Loan Repayment Program Health Disparities Research (</w:t>
      </w:r>
      <w:proofErr w:type="spellStart"/>
      <w:r w:rsidR="00A01D7D" w:rsidRPr="00076EC9">
        <w:rPr>
          <w:rFonts w:asciiTheme="minorHAnsi" w:hAnsiTheme="minorHAnsi" w:cstheme="minorHAnsi"/>
          <w:sz w:val="22"/>
          <w:szCs w:val="22"/>
        </w:rPr>
        <w:t>LRP-</w:t>
      </w:r>
      <w:proofErr w:type="gramStart"/>
      <w:r w:rsidR="00A01D7D" w:rsidRPr="00076EC9">
        <w:rPr>
          <w:rFonts w:asciiTheme="minorHAnsi" w:hAnsiTheme="minorHAnsi" w:cstheme="minorHAnsi"/>
          <w:sz w:val="22"/>
          <w:szCs w:val="22"/>
        </w:rPr>
        <w:t>HDR,L</w:t>
      </w:r>
      <w:proofErr w:type="gramEnd"/>
      <w:r w:rsidR="00A01D7D" w:rsidRPr="00076EC9">
        <w:rPr>
          <w:rFonts w:asciiTheme="minorHAnsi" w:hAnsiTheme="minorHAnsi" w:cstheme="minorHAnsi"/>
          <w:sz w:val="22"/>
          <w:szCs w:val="22"/>
        </w:rPr>
        <w:t>60</w:t>
      </w:r>
      <w:proofErr w:type="spellEnd"/>
      <w:r w:rsidR="00A01D7D" w:rsidRPr="00076EC9">
        <w:rPr>
          <w:rFonts w:asciiTheme="minorHAnsi" w:hAnsiTheme="minorHAnsi" w:cstheme="minorHAnsi"/>
          <w:sz w:val="22"/>
          <w:szCs w:val="22"/>
        </w:rPr>
        <w:t>)</w:t>
      </w:r>
    </w:p>
    <w:p w14:paraId="189179B4" w14:textId="77777777" w:rsidR="008727BB" w:rsidRPr="00076EC9" w:rsidRDefault="008727BB" w:rsidP="005C52F0">
      <w:pPr>
        <w:rPr>
          <w:rFonts w:asciiTheme="minorHAnsi" w:hAnsiTheme="minorHAnsi" w:cstheme="minorHAnsi"/>
          <w:sz w:val="22"/>
          <w:szCs w:val="22"/>
        </w:rPr>
      </w:pPr>
      <w:r w:rsidRPr="00076EC9">
        <w:rPr>
          <w:rFonts w:asciiTheme="minorHAnsi" w:hAnsiTheme="minorHAnsi" w:cstheme="minorHAnsi"/>
          <w:sz w:val="22"/>
          <w:szCs w:val="22"/>
        </w:rPr>
        <w:t>2017</w:t>
      </w:r>
      <w:r w:rsidRPr="00076EC9">
        <w:rPr>
          <w:rFonts w:asciiTheme="minorHAnsi" w:hAnsiTheme="minorHAnsi" w:cstheme="minorHAnsi"/>
          <w:sz w:val="22"/>
          <w:szCs w:val="22"/>
        </w:rPr>
        <w:tab/>
      </w:r>
      <w:r w:rsidRPr="00076EC9">
        <w:rPr>
          <w:rFonts w:asciiTheme="minorHAnsi" w:hAnsiTheme="minorHAnsi" w:cstheme="minorHAnsi"/>
          <w:sz w:val="22"/>
          <w:szCs w:val="22"/>
        </w:rPr>
        <w:tab/>
        <w:t>Global Health Institute Individual Scholar Award Review, Emory University</w:t>
      </w:r>
    </w:p>
    <w:p w14:paraId="1FF6B520" w14:textId="77777777" w:rsidR="005C52F0" w:rsidRPr="00076EC9" w:rsidRDefault="005C52F0" w:rsidP="005C52F0">
      <w:pPr>
        <w:rPr>
          <w:rFonts w:asciiTheme="minorHAnsi" w:hAnsiTheme="minorHAnsi" w:cstheme="minorHAnsi"/>
          <w:sz w:val="22"/>
          <w:szCs w:val="22"/>
        </w:rPr>
      </w:pPr>
      <w:r w:rsidRPr="00076EC9">
        <w:rPr>
          <w:rFonts w:asciiTheme="minorHAnsi" w:hAnsiTheme="minorHAnsi" w:cstheme="minorHAnsi"/>
          <w:sz w:val="22"/>
          <w:szCs w:val="22"/>
        </w:rPr>
        <w:t>2016</w:t>
      </w:r>
      <w:r w:rsidRPr="00076EC9">
        <w:rPr>
          <w:rFonts w:asciiTheme="minorHAnsi" w:hAnsiTheme="minorHAnsi" w:cstheme="minorHAnsi"/>
          <w:sz w:val="22"/>
          <w:szCs w:val="22"/>
        </w:rPr>
        <w:tab/>
      </w:r>
      <w:r w:rsidRPr="00076EC9">
        <w:rPr>
          <w:rFonts w:asciiTheme="minorHAnsi" w:hAnsiTheme="minorHAnsi" w:cstheme="minorHAnsi"/>
          <w:sz w:val="22"/>
          <w:szCs w:val="22"/>
        </w:rPr>
        <w:tab/>
        <w:t>Scientific review, grants submitted to South African Medical Research Council</w:t>
      </w:r>
    </w:p>
    <w:p w14:paraId="568F5215" w14:textId="77777777" w:rsidR="00CB6142" w:rsidRPr="00076EC9" w:rsidRDefault="00CB6142" w:rsidP="00E33C2A">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r>
      <w:r w:rsidRPr="00076EC9">
        <w:rPr>
          <w:rFonts w:asciiTheme="minorHAnsi" w:hAnsiTheme="minorHAnsi" w:cstheme="minorHAnsi"/>
          <w:sz w:val="22"/>
          <w:szCs w:val="22"/>
          <w:shd w:val="clear" w:color="auto" w:fill="FFFFFF"/>
        </w:rPr>
        <w:t>NIH's National Research Mentoring Network (</w:t>
      </w:r>
      <w:proofErr w:type="spellStart"/>
      <w:r w:rsidRPr="00076EC9">
        <w:rPr>
          <w:rFonts w:asciiTheme="minorHAnsi" w:hAnsiTheme="minorHAnsi" w:cstheme="minorHAnsi"/>
          <w:sz w:val="22"/>
          <w:szCs w:val="22"/>
          <w:shd w:val="clear" w:color="auto" w:fill="FFFFFF"/>
        </w:rPr>
        <w:t>NRMN</w:t>
      </w:r>
      <w:proofErr w:type="spellEnd"/>
      <w:r w:rsidRPr="00076EC9">
        <w:rPr>
          <w:rFonts w:asciiTheme="minorHAnsi" w:hAnsiTheme="minorHAnsi" w:cstheme="minorHAnsi"/>
          <w:sz w:val="22"/>
          <w:szCs w:val="22"/>
          <w:shd w:val="clear" w:color="auto" w:fill="FFFFFF"/>
        </w:rPr>
        <w:t>) Grant proposal review</w:t>
      </w:r>
    </w:p>
    <w:p w14:paraId="534CD814" w14:textId="77777777" w:rsidR="00A60B69" w:rsidRPr="00076EC9" w:rsidRDefault="00A60B69" w:rsidP="00E33C2A">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t xml:space="preserve">CTSI Driven to Discover 2015 state fair grant proposal </w:t>
      </w:r>
      <w:proofErr w:type="gramStart"/>
      <w:r w:rsidRPr="00076EC9">
        <w:rPr>
          <w:rFonts w:asciiTheme="minorHAnsi" w:hAnsiTheme="minorHAnsi" w:cstheme="minorHAnsi"/>
          <w:sz w:val="22"/>
          <w:szCs w:val="22"/>
        </w:rPr>
        <w:t>review</w:t>
      </w:r>
      <w:proofErr w:type="gramEnd"/>
    </w:p>
    <w:p w14:paraId="460A590C" w14:textId="77777777" w:rsidR="008D52DD" w:rsidRPr="00076EC9" w:rsidRDefault="008D52DD" w:rsidP="008D52DD">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t>Proposal Preparation Program (</w:t>
      </w:r>
      <w:proofErr w:type="spellStart"/>
      <w:r w:rsidRPr="00076EC9">
        <w:rPr>
          <w:rFonts w:asciiTheme="minorHAnsi" w:hAnsiTheme="minorHAnsi" w:cstheme="minorHAnsi"/>
          <w:sz w:val="22"/>
          <w:szCs w:val="22"/>
        </w:rPr>
        <w:t>P3</w:t>
      </w:r>
      <w:proofErr w:type="spellEnd"/>
      <w:r w:rsidRPr="00076EC9">
        <w:rPr>
          <w:rFonts w:asciiTheme="minorHAnsi" w:hAnsiTheme="minorHAnsi" w:cstheme="minorHAnsi"/>
          <w:sz w:val="22"/>
          <w:szCs w:val="22"/>
        </w:rPr>
        <w:t>) reviewer, National Research Mentoring Network</w:t>
      </w:r>
    </w:p>
    <w:p w14:paraId="1606FCC6" w14:textId="77777777" w:rsidR="008D52DD" w:rsidRPr="00076EC9" w:rsidRDefault="008D52DD" w:rsidP="008D52DD">
      <w:pPr>
        <w:rPr>
          <w:rFonts w:asciiTheme="minorHAnsi" w:hAnsiTheme="minorHAnsi" w:cstheme="minorHAnsi"/>
          <w:sz w:val="22"/>
          <w:szCs w:val="22"/>
        </w:rPr>
      </w:pPr>
      <w:r w:rsidRPr="00076EC9">
        <w:rPr>
          <w:rFonts w:asciiTheme="minorHAnsi" w:hAnsiTheme="minorHAnsi" w:cstheme="minorHAnsi"/>
          <w:sz w:val="22"/>
          <w:szCs w:val="22"/>
        </w:rPr>
        <w:t>2015</w:t>
      </w:r>
      <w:r w:rsidRPr="00076EC9">
        <w:rPr>
          <w:rFonts w:asciiTheme="minorHAnsi" w:hAnsiTheme="minorHAnsi" w:cstheme="minorHAnsi"/>
          <w:sz w:val="22"/>
          <w:szCs w:val="22"/>
        </w:rPr>
        <w:tab/>
      </w:r>
      <w:r w:rsidRPr="00076EC9">
        <w:rPr>
          <w:rFonts w:asciiTheme="minorHAnsi" w:hAnsiTheme="minorHAnsi" w:cstheme="minorHAnsi"/>
          <w:sz w:val="22"/>
          <w:szCs w:val="22"/>
        </w:rPr>
        <w:tab/>
        <w:t>Candidate review for CTSI Advanced Research Program (ARP)</w:t>
      </w:r>
    </w:p>
    <w:p w14:paraId="251C027C" w14:textId="77777777" w:rsidR="00A17FB2" w:rsidRPr="00076EC9"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r>
      <w:r w:rsidRPr="00076EC9">
        <w:rPr>
          <w:rFonts w:asciiTheme="minorHAnsi" w:hAnsiTheme="minorHAnsi" w:cstheme="minorHAnsi"/>
          <w:sz w:val="22"/>
          <w:szCs w:val="22"/>
        </w:rPr>
        <w:tab/>
        <w:t>American Center of Oriental Research, Amman, Jordan, post-doctoral fellowship review</w:t>
      </w:r>
    </w:p>
    <w:p w14:paraId="3E981E9F" w14:textId="77777777" w:rsidR="00A17FB2" w:rsidRPr="00076EC9" w:rsidRDefault="00A17FB2" w:rsidP="00E33C2A">
      <w:pPr>
        <w:rPr>
          <w:rFonts w:asciiTheme="minorHAnsi" w:hAnsiTheme="minorHAnsi" w:cstheme="minorHAnsi"/>
          <w:b/>
          <w:vanish/>
          <w:sz w:val="22"/>
          <w:szCs w:val="22"/>
        </w:rPr>
      </w:pPr>
      <w:r w:rsidRPr="00076EC9">
        <w:rPr>
          <w:rFonts w:asciiTheme="minorHAnsi" w:hAnsiTheme="minorHAnsi" w:cstheme="minorHAnsi"/>
          <w:sz w:val="22"/>
          <w:szCs w:val="22"/>
        </w:rPr>
        <w:t>2013</w:t>
      </w:r>
      <w:r w:rsidRPr="00076EC9">
        <w:rPr>
          <w:rFonts w:asciiTheme="minorHAnsi" w:hAnsiTheme="minorHAnsi" w:cstheme="minorHAnsi"/>
          <w:sz w:val="22"/>
          <w:szCs w:val="22"/>
        </w:rPr>
        <w:tab/>
      </w:r>
      <w:r w:rsidRPr="00076EC9">
        <w:rPr>
          <w:rFonts w:asciiTheme="minorHAnsi" w:hAnsiTheme="minorHAnsi" w:cstheme="minorHAnsi"/>
          <w:sz w:val="22"/>
          <w:szCs w:val="22"/>
        </w:rPr>
        <w:tab/>
        <w:t>CTSI Community Health Collaborative Pilot Grant reviews</w:t>
      </w:r>
    </w:p>
    <w:p w14:paraId="48DA3D57" w14:textId="77777777" w:rsidR="00C5510B" w:rsidRDefault="00C5510B" w:rsidP="00E33C2A">
      <w:pPr>
        <w:rPr>
          <w:rFonts w:asciiTheme="minorHAnsi" w:hAnsiTheme="minorHAnsi" w:cstheme="minorHAnsi"/>
          <w:b/>
          <w:sz w:val="22"/>
          <w:szCs w:val="22"/>
        </w:rPr>
      </w:pPr>
    </w:p>
    <w:p w14:paraId="3E2A9315" w14:textId="422CB9A1" w:rsidR="00034379" w:rsidRPr="00076EC9" w:rsidRDefault="00034379" w:rsidP="00E33C2A">
      <w:pPr>
        <w:rPr>
          <w:rFonts w:asciiTheme="minorHAnsi" w:hAnsiTheme="minorHAnsi" w:cstheme="minorHAnsi"/>
          <w:b/>
          <w:sz w:val="22"/>
          <w:szCs w:val="22"/>
        </w:rPr>
      </w:pPr>
      <w:r w:rsidRPr="00076EC9">
        <w:rPr>
          <w:rFonts w:asciiTheme="minorHAnsi" w:hAnsiTheme="minorHAnsi" w:cstheme="minorHAnsi"/>
          <w:b/>
          <w:sz w:val="22"/>
          <w:szCs w:val="22"/>
        </w:rPr>
        <w:t>Journal Editorship</w:t>
      </w:r>
    </w:p>
    <w:p w14:paraId="02597442" w14:textId="77777777" w:rsidR="00034379" w:rsidRPr="00076EC9" w:rsidRDefault="00034379" w:rsidP="00E33C2A">
      <w:pPr>
        <w:rPr>
          <w:rFonts w:asciiTheme="minorHAnsi" w:hAnsiTheme="minorHAnsi" w:cstheme="minorHAnsi"/>
          <w:sz w:val="22"/>
          <w:szCs w:val="22"/>
        </w:rPr>
      </w:pPr>
      <w:r w:rsidRPr="00076EC9">
        <w:rPr>
          <w:rFonts w:asciiTheme="minorHAnsi" w:hAnsiTheme="minorHAnsi" w:cstheme="minorHAnsi"/>
          <w:sz w:val="22"/>
          <w:szCs w:val="22"/>
        </w:rPr>
        <w:t>2019</w:t>
      </w:r>
      <w:r w:rsidRPr="00076EC9">
        <w:rPr>
          <w:rFonts w:asciiTheme="minorHAnsi" w:hAnsiTheme="minorHAnsi" w:cstheme="minorHAnsi"/>
          <w:sz w:val="22"/>
          <w:szCs w:val="22"/>
        </w:rPr>
        <w:tab/>
      </w:r>
      <w:r w:rsidRPr="00076EC9">
        <w:rPr>
          <w:rFonts w:asciiTheme="minorHAnsi" w:hAnsiTheme="minorHAnsi" w:cstheme="minorHAnsi"/>
          <w:sz w:val="22"/>
          <w:szCs w:val="22"/>
        </w:rPr>
        <w:tab/>
      </w:r>
      <w:bookmarkStart w:id="7" w:name="_Hlk43112512"/>
      <w:r w:rsidRPr="00076EC9">
        <w:rPr>
          <w:rFonts w:asciiTheme="minorHAnsi" w:hAnsiTheme="minorHAnsi" w:cstheme="minorHAnsi"/>
          <w:sz w:val="22"/>
          <w:szCs w:val="22"/>
        </w:rPr>
        <w:t>Social Science and Medicine, Advisory Editor</w:t>
      </w:r>
      <w:bookmarkEnd w:id="7"/>
    </w:p>
    <w:p w14:paraId="3CCDC378" w14:textId="77777777" w:rsidR="00034379" w:rsidRPr="00076EC9" w:rsidRDefault="00034379" w:rsidP="00E33C2A">
      <w:pPr>
        <w:rPr>
          <w:rFonts w:asciiTheme="minorHAnsi" w:hAnsiTheme="minorHAnsi" w:cstheme="minorHAnsi"/>
          <w:sz w:val="22"/>
          <w:szCs w:val="22"/>
        </w:rPr>
      </w:pPr>
    </w:p>
    <w:p w14:paraId="3CD0B4FA" w14:textId="77777777"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Other Service</w:t>
      </w:r>
    </w:p>
    <w:p w14:paraId="159882DD" w14:textId="77777777" w:rsidR="00A17FB2" w:rsidRDefault="00A17FB2" w:rsidP="00E33C2A">
      <w:pPr>
        <w:rPr>
          <w:rFonts w:asciiTheme="minorHAnsi" w:hAnsiTheme="minorHAnsi" w:cstheme="minorHAnsi"/>
          <w:sz w:val="22"/>
          <w:szCs w:val="22"/>
        </w:rPr>
      </w:pPr>
      <w:r w:rsidRPr="00076EC9">
        <w:rPr>
          <w:rFonts w:asciiTheme="minorHAnsi" w:hAnsiTheme="minorHAnsi" w:cstheme="minorHAnsi"/>
          <w:sz w:val="22"/>
          <w:szCs w:val="22"/>
        </w:rPr>
        <w:t>2012</w:t>
      </w:r>
      <w:r w:rsidRPr="00076EC9">
        <w:rPr>
          <w:rFonts w:asciiTheme="minorHAnsi" w:hAnsiTheme="minorHAnsi" w:cstheme="minorHAnsi"/>
          <w:sz w:val="22"/>
          <w:szCs w:val="22"/>
        </w:rPr>
        <w:tab/>
      </w:r>
      <w:r w:rsidRPr="00076EC9">
        <w:rPr>
          <w:rFonts w:asciiTheme="minorHAnsi" w:hAnsiTheme="minorHAnsi" w:cstheme="minorHAnsi"/>
          <w:sz w:val="22"/>
          <w:szCs w:val="22"/>
        </w:rPr>
        <w:tab/>
        <w:t>Research Consultant for CTSI Community Research Institute (Family Tree Clinic)</w:t>
      </w:r>
    </w:p>
    <w:p w14:paraId="16E10552" w14:textId="77777777" w:rsidR="00761575" w:rsidRDefault="00761575" w:rsidP="00E33C2A">
      <w:pPr>
        <w:rPr>
          <w:rFonts w:asciiTheme="minorHAnsi" w:hAnsiTheme="minorHAnsi" w:cstheme="minorHAnsi"/>
          <w:b/>
          <w:sz w:val="22"/>
          <w:szCs w:val="22"/>
          <w:u w:val="single"/>
        </w:rPr>
      </w:pPr>
    </w:p>
    <w:p w14:paraId="5195D4A2" w14:textId="77777777" w:rsidR="00761575" w:rsidRDefault="00761575" w:rsidP="00E33C2A">
      <w:pPr>
        <w:rPr>
          <w:rFonts w:asciiTheme="minorHAnsi" w:hAnsiTheme="minorHAnsi" w:cstheme="minorHAnsi"/>
          <w:b/>
          <w:sz w:val="22"/>
          <w:szCs w:val="22"/>
          <w:u w:val="single"/>
        </w:rPr>
      </w:pPr>
    </w:p>
    <w:p w14:paraId="7C0B2D61" w14:textId="77777777"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 xml:space="preserve">GRANT SUPPORT </w:t>
      </w:r>
    </w:p>
    <w:p w14:paraId="660B2B65" w14:textId="77777777" w:rsidR="00B03D78" w:rsidRDefault="00B03D78" w:rsidP="00E33C2A">
      <w:pPr>
        <w:rPr>
          <w:rFonts w:asciiTheme="minorHAnsi" w:hAnsiTheme="minorHAnsi" w:cstheme="minorHAnsi"/>
          <w:b/>
          <w:sz w:val="22"/>
          <w:szCs w:val="22"/>
        </w:rPr>
      </w:pPr>
    </w:p>
    <w:p w14:paraId="53D8DCF8" w14:textId="3A804606" w:rsidR="00A17FB2" w:rsidRPr="00076EC9" w:rsidRDefault="00B03D78" w:rsidP="00E33C2A">
      <w:pPr>
        <w:rPr>
          <w:rFonts w:asciiTheme="minorHAnsi" w:hAnsiTheme="minorHAnsi" w:cstheme="minorHAnsi"/>
          <w:b/>
          <w:sz w:val="22"/>
          <w:szCs w:val="22"/>
        </w:rPr>
      </w:pPr>
      <w:r w:rsidRPr="00A74D06">
        <w:rPr>
          <w:rFonts w:asciiTheme="minorHAnsi" w:hAnsiTheme="minorHAnsi" w:cstheme="minorHAnsi"/>
          <w:b/>
          <w:sz w:val="22"/>
          <w:szCs w:val="22"/>
        </w:rPr>
        <w:t>Pending</w:t>
      </w:r>
    </w:p>
    <w:p w14:paraId="2E6FCBC9" w14:textId="735CE710" w:rsidR="003E2842" w:rsidRPr="006B26A8" w:rsidRDefault="003E2842" w:rsidP="003E2842">
      <w:pPr>
        <w:autoSpaceDE w:val="0"/>
        <w:autoSpaceDN w:val="0"/>
        <w:adjustRightInd w:val="0"/>
        <w:rPr>
          <w:rFonts w:ascii="Calibri" w:hAnsi="Calibri" w:cs="Calibri"/>
          <w:sz w:val="22"/>
          <w:szCs w:val="22"/>
        </w:rPr>
      </w:pPr>
      <w:r w:rsidRPr="006B26A8">
        <w:rPr>
          <w:rFonts w:ascii="Calibri" w:hAnsi="Calibri" w:cs="Calibri"/>
          <w:sz w:val="22"/>
          <w:szCs w:val="22"/>
        </w:rPr>
        <w:t xml:space="preserve">Funding institution: </w:t>
      </w:r>
      <w:r>
        <w:rPr>
          <w:rFonts w:ascii="Calibri" w:hAnsi="Calibri" w:cs="Calibri"/>
          <w:sz w:val="22"/>
          <w:szCs w:val="22"/>
        </w:rPr>
        <w:t>NIH</w:t>
      </w:r>
    </w:p>
    <w:p w14:paraId="11E9ACD9" w14:textId="26F0C88E" w:rsidR="003E2842" w:rsidRPr="006B26A8" w:rsidRDefault="003E2842" w:rsidP="003E2842">
      <w:pPr>
        <w:autoSpaceDE w:val="0"/>
        <w:autoSpaceDN w:val="0"/>
        <w:adjustRightInd w:val="0"/>
        <w:rPr>
          <w:rFonts w:ascii="Calibri" w:hAnsi="Calibri" w:cs="Calibri"/>
          <w:sz w:val="22"/>
          <w:szCs w:val="22"/>
        </w:rPr>
      </w:pPr>
      <w:r w:rsidRPr="006B26A8">
        <w:rPr>
          <w:rFonts w:ascii="Calibri" w:hAnsi="Calibri" w:cs="Calibri"/>
          <w:sz w:val="22"/>
          <w:szCs w:val="22"/>
        </w:rPr>
        <w:t xml:space="preserve">Grant title: </w:t>
      </w:r>
      <w:r w:rsidR="001A778D">
        <w:rPr>
          <w:rFonts w:ascii="Calibri" w:hAnsi="Calibri" w:cs="Calibri"/>
          <w:sz w:val="22"/>
          <w:szCs w:val="22"/>
        </w:rPr>
        <w:t>Improving Measurement in the Health Sciences Through an Open-Source User-Centered Tool</w:t>
      </w:r>
    </w:p>
    <w:p w14:paraId="4C98B79B" w14:textId="77777777" w:rsidR="003E2842" w:rsidRPr="006B26A8" w:rsidRDefault="003E2842" w:rsidP="003E2842">
      <w:pPr>
        <w:autoSpaceDE w:val="0"/>
        <w:autoSpaceDN w:val="0"/>
        <w:adjustRightInd w:val="0"/>
        <w:rPr>
          <w:rFonts w:ascii="Calibri" w:hAnsi="Calibri" w:cs="Calibri"/>
          <w:sz w:val="22"/>
          <w:szCs w:val="22"/>
        </w:rPr>
      </w:pPr>
      <w:r w:rsidRPr="006B26A8">
        <w:rPr>
          <w:rFonts w:ascii="Calibri" w:hAnsi="Calibri" w:cs="Calibri"/>
          <w:sz w:val="22"/>
          <w:szCs w:val="22"/>
        </w:rPr>
        <w:t>Role: PI</w:t>
      </w:r>
    </w:p>
    <w:p w14:paraId="19C886AF" w14:textId="0F9C2D70" w:rsidR="003E2842" w:rsidRPr="006B26A8" w:rsidRDefault="003E2842" w:rsidP="003E2842">
      <w:pPr>
        <w:autoSpaceDE w:val="0"/>
        <w:autoSpaceDN w:val="0"/>
        <w:adjustRightInd w:val="0"/>
        <w:rPr>
          <w:rFonts w:ascii="Calibri" w:hAnsi="Calibri" w:cs="Calibri"/>
          <w:sz w:val="22"/>
          <w:szCs w:val="22"/>
        </w:rPr>
      </w:pPr>
      <w:r w:rsidRPr="006B26A8">
        <w:rPr>
          <w:rFonts w:ascii="Calibri" w:hAnsi="Calibri" w:cs="Calibri"/>
          <w:sz w:val="22"/>
          <w:szCs w:val="22"/>
        </w:rPr>
        <w:lastRenderedPageBreak/>
        <w:t>Total costs: $</w:t>
      </w:r>
      <w:r w:rsidR="00274439">
        <w:rPr>
          <w:rFonts w:ascii="Calibri" w:hAnsi="Calibri" w:cs="Calibri"/>
          <w:sz w:val="22"/>
          <w:szCs w:val="22"/>
        </w:rPr>
        <w:t>1,565,000</w:t>
      </w:r>
    </w:p>
    <w:p w14:paraId="3CE3A517" w14:textId="52022891" w:rsidR="003E2842" w:rsidRPr="006B26A8" w:rsidRDefault="003E2842" w:rsidP="003E2842">
      <w:pPr>
        <w:autoSpaceDE w:val="0"/>
        <w:autoSpaceDN w:val="0"/>
        <w:adjustRightInd w:val="0"/>
        <w:rPr>
          <w:rFonts w:ascii="Calibri" w:hAnsi="Calibri" w:cs="Calibri"/>
          <w:sz w:val="22"/>
          <w:szCs w:val="22"/>
        </w:rPr>
      </w:pPr>
      <w:r w:rsidRPr="006B26A8">
        <w:rPr>
          <w:rFonts w:ascii="Calibri" w:hAnsi="Calibri" w:cs="Calibri"/>
          <w:sz w:val="22"/>
          <w:szCs w:val="22"/>
        </w:rPr>
        <w:t xml:space="preserve">Duration: </w:t>
      </w:r>
      <w:r w:rsidR="00274439">
        <w:rPr>
          <w:rFonts w:ascii="Calibri" w:hAnsi="Calibri" w:cs="Calibri"/>
          <w:sz w:val="22"/>
          <w:szCs w:val="22"/>
        </w:rPr>
        <w:t>7</w:t>
      </w:r>
      <w:r w:rsidRPr="006B26A8">
        <w:rPr>
          <w:rFonts w:ascii="Calibri" w:hAnsi="Calibri" w:cs="Calibri"/>
          <w:sz w:val="22"/>
          <w:szCs w:val="22"/>
        </w:rPr>
        <w:t>/</w:t>
      </w:r>
      <w:r w:rsidR="00857197">
        <w:rPr>
          <w:rFonts w:ascii="Calibri" w:hAnsi="Calibri" w:cs="Calibri"/>
          <w:sz w:val="22"/>
          <w:szCs w:val="22"/>
        </w:rPr>
        <w:t>01/</w:t>
      </w:r>
      <w:r w:rsidRPr="006B26A8">
        <w:rPr>
          <w:rFonts w:ascii="Calibri" w:hAnsi="Calibri" w:cs="Calibri"/>
          <w:sz w:val="22"/>
          <w:szCs w:val="22"/>
        </w:rPr>
        <w:t>202</w:t>
      </w:r>
      <w:r w:rsidR="00274439">
        <w:rPr>
          <w:rFonts w:ascii="Calibri" w:hAnsi="Calibri" w:cs="Calibri"/>
          <w:sz w:val="22"/>
          <w:szCs w:val="22"/>
        </w:rPr>
        <w:t>5</w:t>
      </w:r>
      <w:r w:rsidRPr="006B26A8">
        <w:rPr>
          <w:rFonts w:ascii="Calibri" w:hAnsi="Calibri" w:cs="Calibri"/>
          <w:sz w:val="22"/>
          <w:szCs w:val="22"/>
        </w:rPr>
        <w:t xml:space="preserve"> – </w:t>
      </w:r>
      <w:r w:rsidR="00857197">
        <w:rPr>
          <w:rFonts w:ascii="Calibri" w:hAnsi="Calibri" w:cs="Calibri"/>
          <w:sz w:val="22"/>
          <w:szCs w:val="22"/>
        </w:rPr>
        <w:t>6</w:t>
      </w:r>
      <w:r w:rsidRPr="006B26A8">
        <w:rPr>
          <w:rFonts w:ascii="Calibri" w:hAnsi="Calibri" w:cs="Calibri"/>
          <w:sz w:val="22"/>
          <w:szCs w:val="22"/>
        </w:rPr>
        <w:t>/</w:t>
      </w:r>
      <w:r w:rsidR="00857197">
        <w:rPr>
          <w:rFonts w:ascii="Calibri" w:hAnsi="Calibri" w:cs="Calibri"/>
          <w:sz w:val="22"/>
          <w:szCs w:val="22"/>
        </w:rPr>
        <w:t>30/</w:t>
      </w:r>
      <w:r w:rsidRPr="006B26A8">
        <w:rPr>
          <w:rFonts w:ascii="Calibri" w:hAnsi="Calibri" w:cs="Calibri"/>
          <w:sz w:val="22"/>
          <w:szCs w:val="22"/>
        </w:rPr>
        <w:t>202</w:t>
      </w:r>
      <w:r w:rsidR="00857197">
        <w:rPr>
          <w:rFonts w:ascii="Calibri" w:hAnsi="Calibri" w:cs="Calibri"/>
          <w:sz w:val="22"/>
          <w:szCs w:val="22"/>
        </w:rPr>
        <w:t>9</w:t>
      </w:r>
    </w:p>
    <w:p w14:paraId="04414212" w14:textId="224E88E1" w:rsidR="003E2842" w:rsidRPr="006B26A8" w:rsidRDefault="003E2842" w:rsidP="00AB79D4">
      <w:pPr>
        <w:autoSpaceDE w:val="0"/>
        <w:autoSpaceDN w:val="0"/>
        <w:adjustRightInd w:val="0"/>
        <w:rPr>
          <w:rFonts w:ascii="Calibri" w:hAnsi="Calibri" w:cs="Calibri"/>
          <w:sz w:val="22"/>
          <w:szCs w:val="22"/>
        </w:rPr>
      </w:pPr>
      <w:r w:rsidRPr="006B26A8">
        <w:rPr>
          <w:rFonts w:ascii="Calibri" w:hAnsi="Calibri" w:cs="Calibri"/>
          <w:sz w:val="22"/>
          <w:szCs w:val="22"/>
        </w:rPr>
        <w:t xml:space="preserve">Purpose: </w:t>
      </w:r>
      <w:r w:rsidR="002755FE" w:rsidRPr="002755FE">
        <w:rPr>
          <w:rFonts w:ascii="Calibri" w:hAnsi="Calibri" w:cs="Calibri"/>
          <w:sz w:val="22"/>
          <w:szCs w:val="22"/>
        </w:rPr>
        <w:t>T</w:t>
      </w:r>
      <w:r w:rsidR="002755FE">
        <w:rPr>
          <w:rFonts w:ascii="Calibri" w:hAnsi="Calibri" w:cs="Calibri"/>
          <w:sz w:val="22"/>
          <w:szCs w:val="22"/>
        </w:rPr>
        <w:t xml:space="preserve">o </w:t>
      </w:r>
      <w:r w:rsidR="00AB79D4" w:rsidRPr="00AB79D4">
        <w:rPr>
          <w:rFonts w:ascii="Calibri" w:hAnsi="Calibri" w:cs="Calibri"/>
          <w:sz w:val="22"/>
          <w:szCs w:val="22"/>
        </w:rPr>
        <w:t>develop a free, user-friendly</w:t>
      </w:r>
      <w:r w:rsidR="00716001">
        <w:rPr>
          <w:rFonts w:ascii="Calibri" w:hAnsi="Calibri" w:cs="Calibri"/>
          <w:sz w:val="22"/>
          <w:szCs w:val="22"/>
        </w:rPr>
        <w:t xml:space="preserve"> </w:t>
      </w:r>
      <w:r w:rsidR="00AB79D4" w:rsidRPr="00AB79D4">
        <w:rPr>
          <w:rFonts w:ascii="Calibri" w:hAnsi="Calibri" w:cs="Calibri"/>
          <w:sz w:val="22"/>
          <w:szCs w:val="22"/>
        </w:rPr>
        <w:t>tool for construct validation and measurement invariance testing informed by feedback from a diverse group of</w:t>
      </w:r>
      <w:r w:rsidR="00716001">
        <w:rPr>
          <w:rFonts w:ascii="Calibri" w:hAnsi="Calibri" w:cs="Calibri"/>
          <w:sz w:val="22"/>
          <w:szCs w:val="22"/>
        </w:rPr>
        <w:t xml:space="preserve"> </w:t>
      </w:r>
      <w:r w:rsidR="00AB79D4" w:rsidRPr="00AB79D4">
        <w:rPr>
          <w:rFonts w:ascii="Calibri" w:hAnsi="Calibri" w:cs="Calibri"/>
          <w:sz w:val="22"/>
          <w:szCs w:val="22"/>
        </w:rPr>
        <w:t>violence scholars from across the globe</w:t>
      </w:r>
      <w:r w:rsidR="00716001">
        <w:rPr>
          <w:rFonts w:ascii="Calibri" w:hAnsi="Calibri" w:cs="Calibri"/>
          <w:sz w:val="22"/>
          <w:szCs w:val="22"/>
        </w:rPr>
        <w:t xml:space="preserve"> to e</w:t>
      </w:r>
      <w:r w:rsidR="00AB79D4" w:rsidRPr="00AB79D4">
        <w:rPr>
          <w:rFonts w:ascii="Calibri" w:hAnsi="Calibri" w:cs="Calibri"/>
          <w:sz w:val="22"/>
          <w:szCs w:val="22"/>
        </w:rPr>
        <w:t>nhanc</w:t>
      </w:r>
      <w:r w:rsidR="00716001">
        <w:rPr>
          <w:rFonts w:ascii="Calibri" w:hAnsi="Calibri" w:cs="Calibri"/>
          <w:sz w:val="22"/>
          <w:szCs w:val="22"/>
        </w:rPr>
        <w:t>e</w:t>
      </w:r>
      <w:r w:rsidR="00AB79D4" w:rsidRPr="00AB79D4">
        <w:rPr>
          <w:rFonts w:ascii="Calibri" w:hAnsi="Calibri" w:cs="Calibri"/>
          <w:sz w:val="22"/>
          <w:szCs w:val="22"/>
        </w:rPr>
        <w:t xml:space="preserve"> </w:t>
      </w:r>
      <w:r w:rsidR="00716001">
        <w:rPr>
          <w:rFonts w:ascii="Calibri" w:hAnsi="Calibri" w:cs="Calibri"/>
          <w:sz w:val="22"/>
          <w:szCs w:val="22"/>
        </w:rPr>
        <w:t>s</w:t>
      </w:r>
      <w:r w:rsidR="00AB79D4" w:rsidRPr="00AB79D4">
        <w:rPr>
          <w:rFonts w:ascii="Calibri" w:hAnsi="Calibri" w:cs="Calibri"/>
          <w:sz w:val="22"/>
          <w:szCs w:val="22"/>
        </w:rPr>
        <w:t>tatistical literacy</w:t>
      </w:r>
      <w:r w:rsidR="00856EE2">
        <w:rPr>
          <w:rFonts w:ascii="Calibri" w:hAnsi="Calibri" w:cs="Calibri"/>
          <w:sz w:val="22"/>
          <w:szCs w:val="22"/>
        </w:rPr>
        <w:t xml:space="preserve">, </w:t>
      </w:r>
      <w:r w:rsidR="00AB79D4" w:rsidRPr="00AB79D4">
        <w:rPr>
          <w:rFonts w:ascii="Calibri" w:hAnsi="Calibri" w:cs="Calibri"/>
          <w:sz w:val="22"/>
          <w:szCs w:val="22"/>
        </w:rPr>
        <w:t>improv</w:t>
      </w:r>
      <w:r w:rsidR="00716001">
        <w:rPr>
          <w:rFonts w:ascii="Calibri" w:hAnsi="Calibri" w:cs="Calibri"/>
          <w:sz w:val="22"/>
          <w:szCs w:val="22"/>
        </w:rPr>
        <w:t>e</w:t>
      </w:r>
      <w:r w:rsidR="00AB79D4" w:rsidRPr="00AB79D4">
        <w:rPr>
          <w:rFonts w:ascii="Calibri" w:hAnsi="Calibri" w:cs="Calibri"/>
          <w:sz w:val="22"/>
          <w:szCs w:val="22"/>
        </w:rPr>
        <w:t xml:space="preserve"> measurement </w:t>
      </w:r>
      <w:r w:rsidR="00A455DE" w:rsidRPr="00AB79D4">
        <w:rPr>
          <w:rFonts w:ascii="Calibri" w:hAnsi="Calibri" w:cs="Calibri"/>
          <w:sz w:val="22"/>
          <w:szCs w:val="22"/>
        </w:rPr>
        <w:t>practices,</w:t>
      </w:r>
      <w:r w:rsidR="00A455DE">
        <w:rPr>
          <w:rFonts w:ascii="Calibri" w:hAnsi="Calibri" w:cs="Calibri"/>
          <w:sz w:val="22"/>
          <w:szCs w:val="22"/>
        </w:rPr>
        <w:t xml:space="preserve"> and</w:t>
      </w:r>
      <w:r w:rsidR="00856EE2">
        <w:rPr>
          <w:rFonts w:ascii="Calibri" w:hAnsi="Calibri" w:cs="Calibri"/>
          <w:sz w:val="22"/>
          <w:szCs w:val="22"/>
        </w:rPr>
        <w:t xml:space="preserve"> </w:t>
      </w:r>
      <w:r w:rsidR="00AB79D4" w:rsidRPr="00AB79D4">
        <w:rPr>
          <w:rFonts w:ascii="Calibri" w:hAnsi="Calibri" w:cs="Calibri"/>
          <w:sz w:val="22"/>
          <w:szCs w:val="22"/>
        </w:rPr>
        <w:t>advance cross-cultural health research</w:t>
      </w:r>
      <w:r w:rsidR="002755FE" w:rsidRPr="002755FE">
        <w:rPr>
          <w:rFonts w:ascii="Calibri" w:hAnsi="Calibri" w:cs="Calibri"/>
          <w:sz w:val="22"/>
          <w:szCs w:val="22"/>
        </w:rPr>
        <w:t>.</w:t>
      </w:r>
    </w:p>
    <w:p w14:paraId="3FB3A87C" w14:textId="77777777" w:rsidR="00B03D78" w:rsidRDefault="00B03D78" w:rsidP="00EF4307">
      <w:pPr>
        <w:rPr>
          <w:rFonts w:ascii="Calibri" w:hAnsi="Calibri" w:cs="Calibri"/>
          <w:b/>
          <w:sz w:val="22"/>
          <w:szCs w:val="22"/>
        </w:rPr>
      </w:pPr>
    </w:p>
    <w:p w14:paraId="5F72EBC0" w14:textId="77777777" w:rsidR="00786D90" w:rsidRPr="006B26A8" w:rsidRDefault="00786D90" w:rsidP="00786D90">
      <w:pPr>
        <w:autoSpaceDE w:val="0"/>
        <w:autoSpaceDN w:val="0"/>
        <w:adjustRightInd w:val="0"/>
        <w:rPr>
          <w:rFonts w:ascii="Calibri" w:hAnsi="Calibri" w:cs="Calibri"/>
          <w:sz w:val="22"/>
          <w:szCs w:val="22"/>
        </w:rPr>
      </w:pPr>
      <w:r w:rsidRPr="006B26A8">
        <w:rPr>
          <w:rFonts w:ascii="Calibri" w:hAnsi="Calibri" w:cs="Calibri"/>
          <w:sz w:val="22"/>
          <w:szCs w:val="22"/>
        </w:rPr>
        <w:t xml:space="preserve">Funding institution: </w:t>
      </w:r>
      <w:r>
        <w:rPr>
          <w:rFonts w:ascii="Calibri" w:hAnsi="Calibri" w:cs="Calibri"/>
          <w:sz w:val="22"/>
          <w:szCs w:val="22"/>
        </w:rPr>
        <w:t>NIH</w:t>
      </w:r>
    </w:p>
    <w:p w14:paraId="56CB17EA" w14:textId="01F3EE37" w:rsidR="00786D90" w:rsidRPr="006B26A8" w:rsidRDefault="00786D90" w:rsidP="00786D90">
      <w:pPr>
        <w:autoSpaceDE w:val="0"/>
        <w:autoSpaceDN w:val="0"/>
        <w:adjustRightInd w:val="0"/>
        <w:rPr>
          <w:rFonts w:ascii="Calibri" w:hAnsi="Calibri" w:cs="Calibri"/>
          <w:sz w:val="22"/>
          <w:szCs w:val="22"/>
        </w:rPr>
      </w:pPr>
      <w:r w:rsidRPr="006B26A8">
        <w:rPr>
          <w:rFonts w:ascii="Calibri" w:hAnsi="Calibri" w:cs="Calibri"/>
          <w:sz w:val="22"/>
          <w:szCs w:val="22"/>
        </w:rPr>
        <w:t xml:space="preserve">Grant title: </w:t>
      </w:r>
      <w:r w:rsidR="00AD7081" w:rsidRPr="00AD7081">
        <w:rPr>
          <w:rFonts w:ascii="Calibri" w:hAnsi="Calibri" w:cs="Calibri"/>
          <w:sz w:val="22"/>
          <w:szCs w:val="22"/>
        </w:rPr>
        <w:t xml:space="preserve">Diffusion and Sustainability of Social Norms Change and Partner Violence Prevention: </w:t>
      </w:r>
      <w:proofErr w:type="gramStart"/>
      <w:r w:rsidR="00AD7081" w:rsidRPr="00AD7081">
        <w:rPr>
          <w:rFonts w:ascii="Calibri" w:hAnsi="Calibri" w:cs="Calibri"/>
          <w:sz w:val="22"/>
          <w:szCs w:val="22"/>
        </w:rPr>
        <w:t>a</w:t>
      </w:r>
      <w:proofErr w:type="gramEnd"/>
      <w:r w:rsidR="00AD7081" w:rsidRPr="00AD7081">
        <w:rPr>
          <w:rFonts w:ascii="Calibri" w:hAnsi="Calibri" w:cs="Calibri"/>
          <w:sz w:val="22"/>
          <w:szCs w:val="22"/>
        </w:rPr>
        <w:t xml:space="preserve"> Type I Hybrid Effectiveness-Implementation Trial</w:t>
      </w:r>
    </w:p>
    <w:p w14:paraId="48614CD1" w14:textId="77777777" w:rsidR="00786D90" w:rsidRPr="006B26A8" w:rsidRDefault="00786D90" w:rsidP="00786D90">
      <w:pPr>
        <w:autoSpaceDE w:val="0"/>
        <w:autoSpaceDN w:val="0"/>
        <w:adjustRightInd w:val="0"/>
        <w:rPr>
          <w:rFonts w:ascii="Calibri" w:hAnsi="Calibri" w:cs="Calibri"/>
          <w:sz w:val="22"/>
          <w:szCs w:val="22"/>
        </w:rPr>
      </w:pPr>
      <w:r w:rsidRPr="006B26A8">
        <w:rPr>
          <w:rFonts w:ascii="Calibri" w:hAnsi="Calibri" w:cs="Calibri"/>
          <w:sz w:val="22"/>
          <w:szCs w:val="22"/>
        </w:rPr>
        <w:t>Role: PI</w:t>
      </w:r>
    </w:p>
    <w:p w14:paraId="57CCBB7A" w14:textId="707A6D0C" w:rsidR="00786D90" w:rsidRPr="006B26A8" w:rsidRDefault="00786D90" w:rsidP="00786D90">
      <w:pPr>
        <w:autoSpaceDE w:val="0"/>
        <w:autoSpaceDN w:val="0"/>
        <w:adjustRightInd w:val="0"/>
        <w:rPr>
          <w:rFonts w:ascii="Calibri" w:hAnsi="Calibri" w:cs="Calibri"/>
          <w:sz w:val="22"/>
          <w:szCs w:val="22"/>
        </w:rPr>
      </w:pPr>
      <w:r w:rsidRPr="006B26A8">
        <w:rPr>
          <w:rFonts w:ascii="Calibri" w:hAnsi="Calibri" w:cs="Calibri"/>
          <w:sz w:val="22"/>
          <w:szCs w:val="22"/>
        </w:rPr>
        <w:t>Total costs: $</w:t>
      </w:r>
      <w:r w:rsidR="00AD7081">
        <w:rPr>
          <w:rFonts w:ascii="Calibri" w:hAnsi="Calibri" w:cs="Calibri"/>
          <w:sz w:val="22"/>
          <w:szCs w:val="22"/>
        </w:rPr>
        <w:t>3,497,489</w:t>
      </w:r>
    </w:p>
    <w:p w14:paraId="64411115" w14:textId="58140570" w:rsidR="00786D90" w:rsidRPr="006B26A8" w:rsidRDefault="00786D90" w:rsidP="00786D90">
      <w:pPr>
        <w:autoSpaceDE w:val="0"/>
        <w:autoSpaceDN w:val="0"/>
        <w:adjustRightInd w:val="0"/>
        <w:rPr>
          <w:rFonts w:ascii="Calibri" w:hAnsi="Calibri" w:cs="Calibri"/>
          <w:sz w:val="22"/>
          <w:szCs w:val="22"/>
        </w:rPr>
      </w:pPr>
      <w:r w:rsidRPr="006B26A8">
        <w:rPr>
          <w:rFonts w:ascii="Calibri" w:hAnsi="Calibri" w:cs="Calibri"/>
          <w:sz w:val="22"/>
          <w:szCs w:val="22"/>
        </w:rPr>
        <w:t xml:space="preserve">Duration: </w:t>
      </w:r>
      <w:r w:rsidR="00AD7081">
        <w:rPr>
          <w:rFonts w:ascii="Calibri" w:hAnsi="Calibri" w:cs="Calibri"/>
          <w:sz w:val="22"/>
          <w:szCs w:val="22"/>
        </w:rPr>
        <w:t>4</w:t>
      </w:r>
      <w:r w:rsidRPr="006B26A8">
        <w:rPr>
          <w:rFonts w:ascii="Calibri" w:hAnsi="Calibri" w:cs="Calibri"/>
          <w:sz w:val="22"/>
          <w:szCs w:val="22"/>
        </w:rPr>
        <w:t>/202</w:t>
      </w:r>
      <w:r w:rsidR="00AD7081">
        <w:rPr>
          <w:rFonts w:ascii="Calibri" w:hAnsi="Calibri" w:cs="Calibri"/>
          <w:sz w:val="22"/>
          <w:szCs w:val="22"/>
        </w:rPr>
        <w:t>5</w:t>
      </w:r>
      <w:r w:rsidRPr="006B26A8">
        <w:rPr>
          <w:rFonts w:ascii="Calibri" w:hAnsi="Calibri" w:cs="Calibri"/>
          <w:sz w:val="22"/>
          <w:szCs w:val="22"/>
        </w:rPr>
        <w:t xml:space="preserve"> – </w:t>
      </w:r>
      <w:r w:rsidR="00A74D06">
        <w:rPr>
          <w:rFonts w:ascii="Calibri" w:hAnsi="Calibri" w:cs="Calibri"/>
          <w:sz w:val="22"/>
          <w:szCs w:val="22"/>
        </w:rPr>
        <w:t>3</w:t>
      </w:r>
      <w:r w:rsidRPr="006B26A8">
        <w:rPr>
          <w:rFonts w:ascii="Calibri" w:hAnsi="Calibri" w:cs="Calibri"/>
          <w:sz w:val="22"/>
          <w:szCs w:val="22"/>
        </w:rPr>
        <w:t>/20</w:t>
      </w:r>
      <w:r w:rsidR="00A74D06">
        <w:rPr>
          <w:rFonts w:ascii="Calibri" w:hAnsi="Calibri" w:cs="Calibri"/>
          <w:sz w:val="22"/>
          <w:szCs w:val="22"/>
        </w:rPr>
        <w:t>30</w:t>
      </w:r>
      <w:r>
        <w:rPr>
          <w:rFonts w:ascii="Calibri" w:hAnsi="Calibri" w:cs="Calibri"/>
          <w:sz w:val="22"/>
          <w:szCs w:val="22"/>
        </w:rPr>
        <w:t xml:space="preserve"> </w:t>
      </w:r>
    </w:p>
    <w:p w14:paraId="6C54F9DB" w14:textId="6EB51E8E" w:rsidR="00E87E32" w:rsidRPr="006B26A8" w:rsidRDefault="00786D90" w:rsidP="00786D90">
      <w:pPr>
        <w:autoSpaceDE w:val="0"/>
        <w:autoSpaceDN w:val="0"/>
        <w:adjustRightInd w:val="0"/>
        <w:rPr>
          <w:rFonts w:ascii="Calibri" w:hAnsi="Calibri" w:cs="Calibri"/>
          <w:sz w:val="22"/>
          <w:szCs w:val="22"/>
        </w:rPr>
      </w:pPr>
      <w:r w:rsidRPr="00537C91">
        <w:rPr>
          <w:rFonts w:ascii="Calibri" w:hAnsi="Calibri" w:cs="Calibri"/>
          <w:sz w:val="22"/>
          <w:szCs w:val="22"/>
        </w:rPr>
        <w:t xml:space="preserve">Purpose: To </w:t>
      </w:r>
      <w:r w:rsidR="00EB5D61" w:rsidRPr="00537C91">
        <w:rPr>
          <w:rFonts w:ascii="Calibri" w:hAnsi="Calibri" w:cs="Calibri"/>
          <w:sz w:val="22"/>
          <w:szCs w:val="22"/>
        </w:rPr>
        <w:t xml:space="preserve">conduct a mixed-methods Type I Hybrid Effectiveness-Implementation Trial in 45 communities </w:t>
      </w:r>
      <w:r w:rsidRPr="00537C91">
        <w:rPr>
          <w:rFonts w:ascii="Calibri" w:hAnsi="Calibri" w:cs="Calibri"/>
          <w:sz w:val="22"/>
          <w:szCs w:val="22"/>
        </w:rPr>
        <w:t>in Nepal</w:t>
      </w:r>
      <w:r w:rsidR="00172127" w:rsidRPr="00537C91">
        <w:rPr>
          <w:rFonts w:ascii="Calibri" w:hAnsi="Calibri" w:cs="Calibri"/>
          <w:sz w:val="22"/>
          <w:szCs w:val="22"/>
        </w:rPr>
        <w:t xml:space="preserve"> to replicate</w:t>
      </w:r>
      <w:r w:rsidR="00537C91" w:rsidRPr="00537C91">
        <w:rPr>
          <w:rFonts w:ascii="Calibri" w:hAnsi="Calibri" w:cs="Calibri"/>
          <w:sz w:val="22"/>
          <w:szCs w:val="22"/>
        </w:rPr>
        <w:t xml:space="preserve"> findings of a</w:t>
      </w:r>
      <w:r w:rsidR="00172127" w:rsidRPr="00537C91">
        <w:rPr>
          <w:rFonts w:ascii="Calibri" w:hAnsi="Calibri" w:cs="Calibri"/>
          <w:sz w:val="22"/>
          <w:szCs w:val="22"/>
        </w:rPr>
        <w:t xml:space="preserve"> promising IPV prevention intervention, Change Starts at Home (Change), and develop an implementation strategy to support sustainment and scale-up</w:t>
      </w:r>
      <w:r w:rsidR="00537C91" w:rsidRPr="00DB59EF">
        <w:rPr>
          <w:rFonts w:ascii="Calibri" w:hAnsi="Calibri" w:cs="Calibri"/>
          <w:sz w:val="22"/>
          <w:szCs w:val="22"/>
        </w:rPr>
        <w:t>.</w:t>
      </w:r>
      <w:r w:rsidR="00E87E32" w:rsidRPr="00DB59EF">
        <w:rPr>
          <w:rFonts w:ascii="Calibri" w:hAnsi="Calibri" w:cs="Calibri"/>
          <w:sz w:val="22"/>
          <w:szCs w:val="22"/>
        </w:rPr>
        <w:t xml:space="preserve"> Score in 15</w:t>
      </w:r>
      <w:r w:rsidR="00E87E32" w:rsidRPr="00DB59EF">
        <w:rPr>
          <w:rFonts w:ascii="Calibri" w:hAnsi="Calibri" w:cs="Calibri"/>
          <w:sz w:val="22"/>
          <w:szCs w:val="22"/>
          <w:vertAlign w:val="superscript"/>
        </w:rPr>
        <w:t>th</w:t>
      </w:r>
      <w:r w:rsidR="00E87E32" w:rsidRPr="00DB59EF">
        <w:rPr>
          <w:rFonts w:ascii="Calibri" w:hAnsi="Calibri" w:cs="Calibri"/>
          <w:sz w:val="22"/>
          <w:szCs w:val="22"/>
        </w:rPr>
        <w:t xml:space="preserve"> percentile. </w:t>
      </w:r>
    </w:p>
    <w:p w14:paraId="77C51992" w14:textId="77777777" w:rsidR="00786D90" w:rsidRDefault="00786D90" w:rsidP="00EF4307">
      <w:pPr>
        <w:rPr>
          <w:rFonts w:ascii="Calibri" w:hAnsi="Calibri" w:cs="Calibri"/>
          <w:b/>
          <w:sz w:val="22"/>
          <w:szCs w:val="22"/>
        </w:rPr>
      </w:pPr>
    </w:p>
    <w:p w14:paraId="505C32E7" w14:textId="09D355A8" w:rsidR="009367B5" w:rsidRPr="009367B5" w:rsidRDefault="006C06CB" w:rsidP="00EF4307">
      <w:pPr>
        <w:rPr>
          <w:rFonts w:ascii="Calibri" w:hAnsi="Calibri" w:cs="Calibri"/>
          <w:bCs/>
          <w:sz w:val="22"/>
          <w:szCs w:val="22"/>
        </w:rPr>
      </w:pPr>
      <w:r>
        <w:rPr>
          <w:rFonts w:ascii="Calibri" w:hAnsi="Calibri" w:cs="Calibri"/>
          <w:bCs/>
          <w:sz w:val="22"/>
          <w:szCs w:val="22"/>
        </w:rPr>
        <w:t>Funding institution: Anonymous</w:t>
      </w:r>
      <w:r w:rsidR="009367B5">
        <w:rPr>
          <w:rFonts w:ascii="Calibri" w:hAnsi="Calibri" w:cs="Calibri"/>
          <w:bCs/>
          <w:sz w:val="22"/>
          <w:szCs w:val="22"/>
        </w:rPr>
        <w:t xml:space="preserve"> Donor</w:t>
      </w:r>
    </w:p>
    <w:p w14:paraId="35820B1C" w14:textId="4DCD8FF1" w:rsidR="006C06CB" w:rsidRPr="005379A9" w:rsidRDefault="005379A9" w:rsidP="00EF4307">
      <w:pPr>
        <w:rPr>
          <w:rFonts w:ascii="Calibri" w:hAnsi="Calibri" w:cs="Calibri"/>
          <w:bCs/>
          <w:sz w:val="22"/>
          <w:szCs w:val="22"/>
        </w:rPr>
      </w:pPr>
      <w:r>
        <w:rPr>
          <w:rFonts w:ascii="Calibri" w:hAnsi="Calibri" w:cs="Calibri"/>
          <w:bCs/>
          <w:sz w:val="22"/>
          <w:szCs w:val="22"/>
        </w:rPr>
        <w:t xml:space="preserve">Grant title: </w:t>
      </w:r>
      <w:r w:rsidRPr="005379A9">
        <w:rPr>
          <w:rFonts w:ascii="Calibri" w:hAnsi="Calibri" w:cs="Calibri"/>
          <w:bCs/>
          <w:sz w:val="22"/>
          <w:szCs w:val="22"/>
        </w:rPr>
        <w:t>Sustainability of Social Norms Change and Partner Violence Prevention: Development of an Effective and Sustainable Implementation Strategy</w:t>
      </w:r>
    </w:p>
    <w:p w14:paraId="03430EB9" w14:textId="77777777" w:rsidR="009C26E2" w:rsidRDefault="009C26E2" w:rsidP="009C26E2">
      <w:pPr>
        <w:autoSpaceDE w:val="0"/>
        <w:autoSpaceDN w:val="0"/>
        <w:adjustRightInd w:val="0"/>
        <w:rPr>
          <w:rFonts w:ascii="Calibri" w:hAnsi="Calibri" w:cs="Calibri"/>
          <w:sz w:val="22"/>
          <w:szCs w:val="22"/>
        </w:rPr>
      </w:pPr>
      <w:r>
        <w:rPr>
          <w:rFonts w:ascii="Calibri" w:hAnsi="Calibri" w:cs="Calibri"/>
          <w:sz w:val="22"/>
          <w:szCs w:val="22"/>
        </w:rPr>
        <w:t>Role: PI</w:t>
      </w:r>
    </w:p>
    <w:p w14:paraId="278E0600" w14:textId="7997A748" w:rsidR="009C26E2" w:rsidRDefault="009C26E2" w:rsidP="009C26E2">
      <w:pPr>
        <w:autoSpaceDE w:val="0"/>
        <w:autoSpaceDN w:val="0"/>
        <w:adjustRightInd w:val="0"/>
        <w:rPr>
          <w:rFonts w:ascii="Calibri" w:hAnsi="Calibri" w:cs="Calibri"/>
          <w:sz w:val="22"/>
          <w:szCs w:val="22"/>
        </w:rPr>
      </w:pPr>
      <w:r w:rsidRPr="006B26A8">
        <w:rPr>
          <w:rFonts w:ascii="Calibri" w:hAnsi="Calibri" w:cs="Calibri"/>
          <w:sz w:val="22"/>
          <w:szCs w:val="22"/>
        </w:rPr>
        <w:t>Total costs: $</w:t>
      </w:r>
      <w:r>
        <w:rPr>
          <w:rFonts w:ascii="Calibri" w:hAnsi="Calibri" w:cs="Calibri"/>
          <w:sz w:val="22"/>
          <w:szCs w:val="22"/>
        </w:rPr>
        <w:t>550,000</w:t>
      </w:r>
    </w:p>
    <w:p w14:paraId="06EAD1AB" w14:textId="23E31517" w:rsidR="009C26E2" w:rsidRDefault="009C26E2" w:rsidP="009C26E2">
      <w:pPr>
        <w:autoSpaceDE w:val="0"/>
        <w:autoSpaceDN w:val="0"/>
        <w:adjustRightInd w:val="0"/>
        <w:rPr>
          <w:rFonts w:ascii="Calibri" w:hAnsi="Calibri" w:cs="Calibri"/>
          <w:sz w:val="22"/>
          <w:szCs w:val="22"/>
        </w:rPr>
      </w:pPr>
      <w:r>
        <w:rPr>
          <w:rFonts w:ascii="Calibri" w:hAnsi="Calibri" w:cs="Calibri"/>
          <w:sz w:val="22"/>
          <w:szCs w:val="22"/>
        </w:rPr>
        <w:t>Duration: 1/2025</w:t>
      </w:r>
      <w:r w:rsidR="00937C43">
        <w:rPr>
          <w:rFonts w:ascii="Calibri" w:hAnsi="Calibri" w:cs="Calibri"/>
          <w:sz w:val="22"/>
          <w:szCs w:val="22"/>
        </w:rPr>
        <w:t xml:space="preserve"> – 12/2026</w:t>
      </w:r>
    </w:p>
    <w:p w14:paraId="49C157E2" w14:textId="0459EB41" w:rsidR="0052711A" w:rsidRPr="006B26A8" w:rsidRDefault="0052711A" w:rsidP="0052711A">
      <w:pPr>
        <w:autoSpaceDE w:val="0"/>
        <w:autoSpaceDN w:val="0"/>
        <w:adjustRightInd w:val="0"/>
        <w:rPr>
          <w:rFonts w:ascii="Calibri" w:hAnsi="Calibri" w:cs="Calibri"/>
          <w:sz w:val="22"/>
          <w:szCs w:val="22"/>
        </w:rPr>
      </w:pPr>
      <w:r>
        <w:rPr>
          <w:rFonts w:ascii="Calibri" w:hAnsi="Calibri" w:cs="Calibri"/>
          <w:sz w:val="22"/>
          <w:szCs w:val="22"/>
        </w:rPr>
        <w:t xml:space="preserve">Purpose: To </w:t>
      </w:r>
      <w:r w:rsidRPr="00537C91">
        <w:rPr>
          <w:rFonts w:ascii="Calibri" w:hAnsi="Calibri" w:cs="Calibri"/>
          <w:sz w:val="22"/>
          <w:szCs w:val="22"/>
        </w:rPr>
        <w:t>develop an implementation strategy to support sustainment and scale-up</w:t>
      </w:r>
      <w:r>
        <w:rPr>
          <w:rFonts w:ascii="Calibri" w:hAnsi="Calibri" w:cs="Calibri"/>
          <w:sz w:val="22"/>
          <w:szCs w:val="22"/>
        </w:rPr>
        <w:t xml:space="preserve"> of the Change Starts at Home</w:t>
      </w:r>
      <w:r w:rsidR="00FB52D9">
        <w:rPr>
          <w:rFonts w:ascii="Calibri" w:hAnsi="Calibri" w:cs="Calibri"/>
          <w:sz w:val="22"/>
          <w:szCs w:val="22"/>
        </w:rPr>
        <w:t xml:space="preserve"> intervention in Nepal</w:t>
      </w:r>
      <w:r w:rsidRPr="00537C91">
        <w:rPr>
          <w:rFonts w:ascii="Calibri" w:hAnsi="Calibri" w:cs="Calibri"/>
          <w:sz w:val="22"/>
          <w:szCs w:val="22"/>
        </w:rPr>
        <w:t>.</w:t>
      </w:r>
    </w:p>
    <w:p w14:paraId="314ECEA0" w14:textId="77777777" w:rsidR="006C06CB" w:rsidRDefault="006C06CB" w:rsidP="00EF4307">
      <w:pPr>
        <w:rPr>
          <w:rFonts w:ascii="Calibri" w:hAnsi="Calibri" w:cs="Calibri"/>
          <w:b/>
          <w:sz w:val="22"/>
          <w:szCs w:val="22"/>
        </w:rPr>
      </w:pPr>
    </w:p>
    <w:p w14:paraId="6EC965D7" w14:textId="58F104B7" w:rsidR="00EF4307" w:rsidRDefault="00EF4307" w:rsidP="00EF4307">
      <w:pPr>
        <w:rPr>
          <w:rFonts w:ascii="Calibri" w:hAnsi="Calibri" w:cs="Calibri"/>
          <w:b/>
          <w:sz w:val="22"/>
          <w:szCs w:val="22"/>
        </w:rPr>
      </w:pPr>
      <w:r w:rsidRPr="00F97854">
        <w:rPr>
          <w:rFonts w:ascii="Calibri" w:hAnsi="Calibri" w:cs="Calibri"/>
          <w:b/>
          <w:sz w:val="22"/>
          <w:szCs w:val="22"/>
        </w:rPr>
        <w:t>Active</w:t>
      </w:r>
    </w:p>
    <w:p w14:paraId="3A49C110" w14:textId="77777777" w:rsidR="00B03D78" w:rsidRDefault="00B03D78" w:rsidP="00C5510B">
      <w:pPr>
        <w:autoSpaceDE w:val="0"/>
        <w:autoSpaceDN w:val="0"/>
        <w:adjustRightInd w:val="0"/>
        <w:rPr>
          <w:rFonts w:ascii="Calibri" w:hAnsi="Calibri" w:cs="Calibri"/>
          <w:sz w:val="22"/>
          <w:szCs w:val="22"/>
        </w:rPr>
      </w:pPr>
      <w:bookmarkStart w:id="8" w:name="_Hlk75787201"/>
    </w:p>
    <w:p w14:paraId="4B29A699" w14:textId="3648A5C0" w:rsidR="00986E4F" w:rsidRPr="002946A1" w:rsidRDefault="00F43DF5" w:rsidP="00986E4F">
      <w:pPr>
        <w:rPr>
          <w:rFonts w:ascii="Calibri" w:hAnsi="Calibri" w:cs="Calibri"/>
          <w:sz w:val="22"/>
          <w:szCs w:val="22"/>
        </w:rPr>
      </w:pPr>
      <w:r>
        <w:rPr>
          <w:rFonts w:ascii="Calibri" w:hAnsi="Calibri" w:cs="Calibri"/>
          <w:sz w:val="22"/>
          <w:szCs w:val="22"/>
        </w:rPr>
        <w:t xml:space="preserve">Funding Institution: </w:t>
      </w:r>
      <w:proofErr w:type="spellStart"/>
      <w:r w:rsidR="002946A1" w:rsidRPr="002946A1">
        <w:rPr>
          <w:rFonts w:ascii="Calibri" w:hAnsi="Calibri" w:cs="Calibri"/>
          <w:sz w:val="22"/>
          <w:szCs w:val="22"/>
        </w:rPr>
        <w:t>R25</w:t>
      </w:r>
      <w:proofErr w:type="spellEnd"/>
      <w:r w:rsidR="002946A1" w:rsidRPr="002946A1">
        <w:rPr>
          <w:rFonts w:ascii="Calibri" w:hAnsi="Calibri" w:cs="Calibri"/>
          <w:sz w:val="22"/>
          <w:szCs w:val="22"/>
        </w:rPr>
        <w:t xml:space="preserve"> </w:t>
      </w:r>
      <w:proofErr w:type="spellStart"/>
      <w:r w:rsidR="002946A1" w:rsidRPr="002946A1">
        <w:rPr>
          <w:rFonts w:ascii="Calibri" w:hAnsi="Calibri" w:cs="Calibri"/>
          <w:sz w:val="22"/>
          <w:szCs w:val="22"/>
        </w:rPr>
        <w:t>NICHD</w:t>
      </w:r>
      <w:proofErr w:type="spellEnd"/>
      <w:r w:rsidR="002946A1" w:rsidRPr="002946A1">
        <w:rPr>
          <w:rFonts w:ascii="Calibri" w:hAnsi="Calibri" w:cs="Calibri"/>
          <w:sz w:val="22"/>
          <w:szCs w:val="22"/>
        </w:rPr>
        <w:t xml:space="preserve"> </w:t>
      </w:r>
    </w:p>
    <w:p w14:paraId="3C081112" w14:textId="77777777" w:rsidR="00C813F8" w:rsidRPr="002946A1" w:rsidRDefault="00C813F8" w:rsidP="00C813F8">
      <w:pPr>
        <w:rPr>
          <w:rFonts w:ascii="Calibri" w:hAnsi="Calibri" w:cs="Calibri"/>
          <w:sz w:val="22"/>
          <w:szCs w:val="22"/>
        </w:rPr>
      </w:pPr>
      <w:r>
        <w:rPr>
          <w:rFonts w:ascii="Calibri" w:hAnsi="Calibri" w:cs="Calibri"/>
          <w:sz w:val="22"/>
          <w:szCs w:val="22"/>
        </w:rPr>
        <w:t xml:space="preserve">Grant title: </w:t>
      </w:r>
      <w:r w:rsidRPr="002946A1">
        <w:rPr>
          <w:rFonts w:ascii="Calibri" w:hAnsi="Calibri" w:cs="Calibri"/>
          <w:sz w:val="22"/>
          <w:szCs w:val="22"/>
        </w:rPr>
        <w:t>Restoring equity to measuring and preventing perinatal intimate partner violence (Remap-IPV)</w:t>
      </w:r>
    </w:p>
    <w:p w14:paraId="2EF61259" w14:textId="0409F345" w:rsidR="00C813F8" w:rsidRDefault="001647D9" w:rsidP="002946A1">
      <w:pPr>
        <w:rPr>
          <w:rFonts w:ascii="Calibri" w:hAnsi="Calibri" w:cs="Calibri"/>
          <w:sz w:val="22"/>
          <w:szCs w:val="22"/>
        </w:rPr>
      </w:pPr>
      <w:r>
        <w:rPr>
          <w:rFonts w:ascii="Calibri" w:hAnsi="Calibri" w:cs="Calibri"/>
          <w:sz w:val="22"/>
          <w:szCs w:val="22"/>
        </w:rPr>
        <w:t>Role: Core faculty</w:t>
      </w:r>
      <w:r w:rsidR="00AD7CD6">
        <w:rPr>
          <w:rFonts w:ascii="Calibri" w:hAnsi="Calibri" w:cs="Calibri"/>
          <w:sz w:val="22"/>
          <w:szCs w:val="22"/>
        </w:rPr>
        <w:t xml:space="preserve"> </w:t>
      </w:r>
      <w:r w:rsidR="00AD7CD6" w:rsidRPr="002946A1">
        <w:rPr>
          <w:rFonts w:ascii="Calibri" w:hAnsi="Calibri" w:cs="Calibri"/>
          <w:sz w:val="22"/>
          <w:szCs w:val="22"/>
        </w:rPr>
        <w:t>(Hatcher, PI)                                                                                                      </w:t>
      </w:r>
    </w:p>
    <w:p w14:paraId="4FC4B530" w14:textId="5EDE5234" w:rsidR="00C813F8" w:rsidRDefault="001647D9" w:rsidP="002946A1">
      <w:pPr>
        <w:rPr>
          <w:rFonts w:ascii="Calibri" w:hAnsi="Calibri" w:cs="Calibri"/>
          <w:sz w:val="22"/>
          <w:szCs w:val="22"/>
        </w:rPr>
      </w:pPr>
      <w:r>
        <w:rPr>
          <w:rFonts w:ascii="Calibri" w:hAnsi="Calibri" w:cs="Calibri"/>
          <w:sz w:val="22"/>
          <w:szCs w:val="22"/>
        </w:rPr>
        <w:t xml:space="preserve">Total costs: </w:t>
      </w:r>
      <w:r w:rsidR="00986E4F">
        <w:rPr>
          <w:rFonts w:ascii="Calibri" w:hAnsi="Calibri" w:cs="Calibri"/>
          <w:sz w:val="22"/>
          <w:szCs w:val="22"/>
        </w:rPr>
        <w:t>$428, 270</w:t>
      </w:r>
    </w:p>
    <w:p w14:paraId="0FA3456A" w14:textId="0B8748F3" w:rsidR="00986E4F" w:rsidRDefault="00986E4F" w:rsidP="002946A1">
      <w:pPr>
        <w:rPr>
          <w:rFonts w:ascii="Calibri" w:hAnsi="Calibri" w:cs="Calibri"/>
          <w:sz w:val="22"/>
          <w:szCs w:val="22"/>
        </w:rPr>
      </w:pPr>
      <w:r>
        <w:rPr>
          <w:rFonts w:ascii="Calibri" w:hAnsi="Calibri" w:cs="Calibri"/>
          <w:sz w:val="22"/>
          <w:szCs w:val="22"/>
        </w:rPr>
        <w:t xml:space="preserve">Duration: 9/2024 </w:t>
      </w:r>
      <w:r w:rsidR="00FF7B00">
        <w:rPr>
          <w:rFonts w:ascii="Calibri" w:hAnsi="Calibri" w:cs="Calibri"/>
          <w:sz w:val="22"/>
          <w:szCs w:val="22"/>
        </w:rPr>
        <w:t>–</w:t>
      </w:r>
      <w:r>
        <w:rPr>
          <w:rFonts w:ascii="Calibri" w:hAnsi="Calibri" w:cs="Calibri"/>
          <w:sz w:val="22"/>
          <w:szCs w:val="22"/>
        </w:rPr>
        <w:t xml:space="preserve"> </w:t>
      </w:r>
      <w:r w:rsidR="00FF7B00">
        <w:rPr>
          <w:rFonts w:ascii="Calibri" w:hAnsi="Calibri" w:cs="Calibri"/>
          <w:sz w:val="22"/>
          <w:szCs w:val="22"/>
        </w:rPr>
        <w:t>8/2026</w:t>
      </w:r>
    </w:p>
    <w:p w14:paraId="67960602" w14:textId="3607BEBA" w:rsidR="002946A1" w:rsidRPr="002946A1" w:rsidRDefault="00FF7B00" w:rsidP="002946A1">
      <w:pPr>
        <w:rPr>
          <w:rFonts w:ascii="Calibri" w:hAnsi="Calibri" w:cs="Calibri"/>
          <w:sz w:val="22"/>
          <w:szCs w:val="22"/>
        </w:rPr>
      </w:pPr>
      <w:r>
        <w:rPr>
          <w:rFonts w:ascii="Calibri" w:hAnsi="Calibri" w:cs="Calibri"/>
          <w:sz w:val="22"/>
          <w:szCs w:val="22"/>
        </w:rPr>
        <w:t>Purpose: To</w:t>
      </w:r>
      <w:r w:rsidR="002946A1" w:rsidRPr="002946A1">
        <w:rPr>
          <w:rFonts w:ascii="Calibri" w:hAnsi="Calibri" w:cs="Calibri"/>
          <w:sz w:val="22"/>
          <w:szCs w:val="22"/>
        </w:rPr>
        <w:t xml:space="preserve"> bolster skills and ethical practice among underrepresented early-stage investigators assessing partner violence within maternal health research.</w:t>
      </w:r>
    </w:p>
    <w:p w14:paraId="55B69072" w14:textId="77777777" w:rsidR="003655A6" w:rsidRPr="003655A6" w:rsidRDefault="003655A6" w:rsidP="00EF4307">
      <w:pPr>
        <w:rPr>
          <w:rFonts w:ascii="Calibri" w:hAnsi="Calibri" w:cs="Calibri"/>
          <w:b/>
          <w:sz w:val="22"/>
          <w:szCs w:val="22"/>
        </w:rPr>
      </w:pPr>
    </w:p>
    <w:bookmarkEnd w:id="8"/>
    <w:p w14:paraId="40FE9E1A" w14:textId="77777777" w:rsidR="00EF4307" w:rsidRPr="00F97854" w:rsidRDefault="00EF4307" w:rsidP="00EF4307">
      <w:pPr>
        <w:rPr>
          <w:rFonts w:ascii="Calibri" w:hAnsi="Calibri" w:cs="Calibri"/>
          <w:b/>
          <w:sz w:val="22"/>
          <w:szCs w:val="22"/>
        </w:rPr>
      </w:pPr>
      <w:r w:rsidRPr="00F97854">
        <w:rPr>
          <w:rFonts w:ascii="Calibri" w:hAnsi="Calibri" w:cs="Calibri"/>
          <w:b/>
          <w:sz w:val="22"/>
          <w:szCs w:val="22"/>
        </w:rPr>
        <w:t>Completed</w:t>
      </w:r>
    </w:p>
    <w:p w14:paraId="0304140E" w14:textId="77777777" w:rsidR="00EF4307" w:rsidRPr="00F97854" w:rsidRDefault="00EF4307" w:rsidP="00EF4307">
      <w:pPr>
        <w:rPr>
          <w:rFonts w:ascii="Calibri" w:hAnsi="Calibri" w:cs="Calibri"/>
          <w:sz w:val="22"/>
          <w:szCs w:val="22"/>
        </w:rPr>
      </w:pPr>
    </w:p>
    <w:p w14:paraId="1A1C3C67" w14:textId="77777777" w:rsidR="002D0E4F" w:rsidRPr="006B26A8" w:rsidRDefault="002D0E4F" w:rsidP="002D0E4F">
      <w:pPr>
        <w:autoSpaceDE w:val="0"/>
        <w:autoSpaceDN w:val="0"/>
        <w:adjustRightInd w:val="0"/>
        <w:rPr>
          <w:rFonts w:ascii="Calibri" w:hAnsi="Calibri" w:cs="Calibri"/>
          <w:sz w:val="22"/>
          <w:szCs w:val="22"/>
        </w:rPr>
      </w:pPr>
      <w:r w:rsidRPr="006B26A8">
        <w:rPr>
          <w:rFonts w:ascii="Calibri" w:hAnsi="Calibri" w:cs="Calibri"/>
          <w:sz w:val="22"/>
          <w:szCs w:val="22"/>
        </w:rPr>
        <w:t xml:space="preserve">Funding institution: </w:t>
      </w:r>
      <w:proofErr w:type="spellStart"/>
      <w:r w:rsidRPr="006B26A8">
        <w:rPr>
          <w:rFonts w:ascii="Calibri" w:hAnsi="Calibri" w:cs="Calibri"/>
          <w:sz w:val="22"/>
          <w:szCs w:val="22"/>
        </w:rPr>
        <w:t>UNFPA</w:t>
      </w:r>
      <w:proofErr w:type="spellEnd"/>
      <w:r w:rsidRPr="006B26A8">
        <w:rPr>
          <w:rFonts w:ascii="Calibri" w:hAnsi="Calibri" w:cs="Calibri"/>
          <w:sz w:val="22"/>
          <w:szCs w:val="22"/>
        </w:rPr>
        <w:t xml:space="preserve"> Nepal</w:t>
      </w:r>
    </w:p>
    <w:p w14:paraId="4845F483" w14:textId="77777777" w:rsidR="002D0E4F" w:rsidRPr="006B26A8" w:rsidRDefault="002D0E4F" w:rsidP="002D0E4F">
      <w:pPr>
        <w:autoSpaceDE w:val="0"/>
        <w:autoSpaceDN w:val="0"/>
        <w:adjustRightInd w:val="0"/>
        <w:rPr>
          <w:rFonts w:ascii="Calibri" w:hAnsi="Calibri" w:cs="Calibri"/>
          <w:sz w:val="22"/>
          <w:szCs w:val="22"/>
        </w:rPr>
      </w:pPr>
      <w:r w:rsidRPr="006B26A8">
        <w:rPr>
          <w:rFonts w:ascii="Calibri" w:hAnsi="Calibri" w:cs="Calibri"/>
          <w:sz w:val="22"/>
          <w:szCs w:val="22"/>
        </w:rPr>
        <w:t>Grant title: Gender-based Violence Prevention and Response Project Phase II (</w:t>
      </w:r>
      <w:proofErr w:type="spellStart"/>
      <w:r w:rsidRPr="006B26A8">
        <w:rPr>
          <w:rFonts w:ascii="Calibri" w:hAnsi="Calibri" w:cs="Calibri"/>
          <w:sz w:val="22"/>
          <w:szCs w:val="22"/>
        </w:rPr>
        <w:t>GBVPR</w:t>
      </w:r>
      <w:proofErr w:type="spellEnd"/>
      <w:r w:rsidRPr="006B26A8">
        <w:rPr>
          <w:rFonts w:ascii="Calibri" w:hAnsi="Calibri" w:cs="Calibri"/>
          <w:sz w:val="22"/>
          <w:szCs w:val="22"/>
        </w:rPr>
        <w:t xml:space="preserve"> Phase II)</w:t>
      </w:r>
    </w:p>
    <w:p w14:paraId="3EC22F2A" w14:textId="77777777" w:rsidR="002D0E4F" w:rsidRPr="006B26A8" w:rsidRDefault="002D0E4F" w:rsidP="002D0E4F">
      <w:pPr>
        <w:autoSpaceDE w:val="0"/>
        <w:autoSpaceDN w:val="0"/>
        <w:adjustRightInd w:val="0"/>
        <w:rPr>
          <w:rFonts w:ascii="Calibri" w:hAnsi="Calibri" w:cs="Calibri"/>
          <w:sz w:val="22"/>
          <w:szCs w:val="22"/>
        </w:rPr>
      </w:pPr>
      <w:r w:rsidRPr="006B26A8">
        <w:rPr>
          <w:rFonts w:ascii="Calibri" w:hAnsi="Calibri" w:cs="Calibri"/>
          <w:sz w:val="22"/>
          <w:szCs w:val="22"/>
        </w:rPr>
        <w:t>Role: PI</w:t>
      </w:r>
    </w:p>
    <w:p w14:paraId="3A98357A" w14:textId="5B1F1813" w:rsidR="002D0E4F" w:rsidRPr="006B26A8" w:rsidRDefault="002D0E4F" w:rsidP="002D0E4F">
      <w:pPr>
        <w:autoSpaceDE w:val="0"/>
        <w:autoSpaceDN w:val="0"/>
        <w:adjustRightInd w:val="0"/>
        <w:rPr>
          <w:rFonts w:ascii="Calibri" w:hAnsi="Calibri" w:cs="Calibri"/>
          <w:sz w:val="22"/>
          <w:szCs w:val="22"/>
        </w:rPr>
      </w:pPr>
      <w:r w:rsidRPr="003E751F">
        <w:rPr>
          <w:rFonts w:ascii="Calibri" w:hAnsi="Calibri" w:cs="Calibri"/>
          <w:sz w:val="22"/>
          <w:szCs w:val="22"/>
        </w:rPr>
        <w:t>Total costs: $</w:t>
      </w:r>
      <w:r w:rsidR="001F41F6">
        <w:rPr>
          <w:rFonts w:ascii="Calibri" w:hAnsi="Calibri" w:cs="Calibri"/>
          <w:sz w:val="22"/>
          <w:szCs w:val="22"/>
        </w:rPr>
        <w:t>308,393</w:t>
      </w:r>
    </w:p>
    <w:p w14:paraId="7C484D47" w14:textId="77777777" w:rsidR="002D0E4F" w:rsidRPr="006B26A8" w:rsidRDefault="002D0E4F" w:rsidP="002D0E4F">
      <w:pPr>
        <w:autoSpaceDE w:val="0"/>
        <w:autoSpaceDN w:val="0"/>
        <w:adjustRightInd w:val="0"/>
        <w:rPr>
          <w:rFonts w:ascii="Calibri" w:hAnsi="Calibri" w:cs="Calibri"/>
          <w:sz w:val="22"/>
          <w:szCs w:val="22"/>
        </w:rPr>
      </w:pPr>
      <w:r w:rsidRPr="006B26A8">
        <w:rPr>
          <w:rFonts w:ascii="Calibri" w:hAnsi="Calibri" w:cs="Calibri"/>
          <w:sz w:val="22"/>
          <w:szCs w:val="22"/>
        </w:rPr>
        <w:t xml:space="preserve">Duration: 4/2021 – </w:t>
      </w:r>
      <w:r>
        <w:rPr>
          <w:rFonts w:ascii="Calibri" w:hAnsi="Calibri" w:cs="Calibri"/>
          <w:sz w:val="22"/>
          <w:szCs w:val="22"/>
        </w:rPr>
        <w:t>3</w:t>
      </w:r>
      <w:r w:rsidRPr="006B26A8">
        <w:rPr>
          <w:rFonts w:ascii="Calibri" w:hAnsi="Calibri" w:cs="Calibri"/>
          <w:sz w:val="22"/>
          <w:szCs w:val="22"/>
        </w:rPr>
        <w:t>/2024</w:t>
      </w:r>
      <w:r>
        <w:rPr>
          <w:rFonts w:ascii="Calibri" w:hAnsi="Calibri" w:cs="Calibri"/>
          <w:sz w:val="22"/>
          <w:szCs w:val="22"/>
        </w:rPr>
        <w:t xml:space="preserve"> </w:t>
      </w:r>
    </w:p>
    <w:p w14:paraId="7CC99353" w14:textId="77777777" w:rsidR="002D0E4F" w:rsidRPr="006B26A8" w:rsidRDefault="002D0E4F" w:rsidP="002D0E4F">
      <w:pPr>
        <w:autoSpaceDE w:val="0"/>
        <w:autoSpaceDN w:val="0"/>
        <w:adjustRightInd w:val="0"/>
        <w:rPr>
          <w:rFonts w:ascii="Calibri" w:hAnsi="Calibri" w:cs="Calibri"/>
          <w:sz w:val="22"/>
          <w:szCs w:val="22"/>
        </w:rPr>
      </w:pPr>
      <w:r w:rsidRPr="006B26A8">
        <w:rPr>
          <w:rFonts w:ascii="Calibri" w:hAnsi="Calibri" w:cs="Calibri"/>
          <w:sz w:val="22"/>
          <w:szCs w:val="22"/>
        </w:rPr>
        <w:t xml:space="preserve">Purpose: To evaluate </w:t>
      </w:r>
      <w:proofErr w:type="spellStart"/>
      <w:r w:rsidRPr="006B26A8">
        <w:rPr>
          <w:rFonts w:ascii="Calibri" w:hAnsi="Calibri" w:cs="Calibri"/>
          <w:sz w:val="22"/>
          <w:szCs w:val="22"/>
        </w:rPr>
        <w:t>UNFPA’s</w:t>
      </w:r>
      <w:proofErr w:type="spellEnd"/>
      <w:r w:rsidRPr="006B26A8">
        <w:rPr>
          <w:rFonts w:ascii="Calibri" w:hAnsi="Calibri" w:cs="Calibri"/>
          <w:sz w:val="22"/>
          <w:szCs w:val="22"/>
        </w:rPr>
        <w:t xml:space="preserve"> </w:t>
      </w:r>
      <w:proofErr w:type="spellStart"/>
      <w:r w:rsidRPr="006B26A8">
        <w:rPr>
          <w:rFonts w:ascii="Calibri" w:hAnsi="Calibri" w:cs="Calibri"/>
          <w:sz w:val="22"/>
          <w:szCs w:val="22"/>
        </w:rPr>
        <w:t>GBVPR</w:t>
      </w:r>
      <w:proofErr w:type="spellEnd"/>
      <w:r w:rsidRPr="006B26A8">
        <w:rPr>
          <w:rFonts w:ascii="Calibri" w:hAnsi="Calibri" w:cs="Calibri"/>
          <w:sz w:val="22"/>
          <w:szCs w:val="22"/>
        </w:rPr>
        <w:t xml:space="preserve"> Phase II project in Nepal. </w:t>
      </w:r>
    </w:p>
    <w:p w14:paraId="5C25E524" w14:textId="77777777" w:rsidR="002D0E4F" w:rsidRDefault="002D0E4F" w:rsidP="002D0E4F">
      <w:pPr>
        <w:rPr>
          <w:rFonts w:asciiTheme="minorHAnsi" w:hAnsiTheme="minorHAnsi" w:cstheme="minorHAnsi"/>
          <w:b/>
          <w:sz w:val="22"/>
          <w:szCs w:val="22"/>
        </w:rPr>
      </w:pPr>
    </w:p>
    <w:p w14:paraId="34D47803" w14:textId="09DFCA0F" w:rsidR="002D0E4F" w:rsidRDefault="002D0E4F" w:rsidP="002D0E4F">
      <w:pPr>
        <w:rPr>
          <w:rFonts w:ascii="Calibri" w:hAnsi="Calibri" w:cs="Calibri"/>
          <w:sz w:val="22"/>
          <w:szCs w:val="22"/>
        </w:rPr>
      </w:pPr>
      <w:r>
        <w:rPr>
          <w:rFonts w:ascii="Calibri" w:hAnsi="Calibri" w:cs="Calibri"/>
          <w:sz w:val="22"/>
          <w:szCs w:val="22"/>
        </w:rPr>
        <w:t xml:space="preserve">Funding Institution: </w:t>
      </w:r>
      <w:r w:rsidR="00B9544F">
        <w:rPr>
          <w:rFonts w:ascii="Calibri" w:hAnsi="Calibri" w:cs="Calibri"/>
          <w:sz w:val="22"/>
          <w:szCs w:val="22"/>
        </w:rPr>
        <w:t>Anonymous Donor</w:t>
      </w:r>
    </w:p>
    <w:p w14:paraId="560CCE13" w14:textId="77777777" w:rsidR="002D0E4F" w:rsidRPr="00E0342A" w:rsidRDefault="002D0E4F" w:rsidP="002D0E4F">
      <w:pPr>
        <w:rPr>
          <w:rFonts w:ascii="Calibri" w:hAnsi="Calibri" w:cs="Calibri"/>
          <w:sz w:val="22"/>
          <w:szCs w:val="22"/>
        </w:rPr>
      </w:pPr>
      <w:r w:rsidRPr="00E0342A">
        <w:rPr>
          <w:rFonts w:ascii="Calibri" w:hAnsi="Calibri" w:cs="Calibri"/>
          <w:sz w:val="22"/>
          <w:szCs w:val="22"/>
        </w:rPr>
        <w:t xml:space="preserve">Grant title: </w:t>
      </w:r>
      <w:r w:rsidRPr="00E0342A">
        <w:rPr>
          <w:rFonts w:asciiTheme="minorHAnsi" w:eastAsiaTheme="minorHAnsi" w:hAnsiTheme="minorHAnsi" w:cstheme="minorHAnsi"/>
          <w:sz w:val="22"/>
          <w:szCs w:val="22"/>
        </w:rPr>
        <w:t>Change Starts at Home - Organized Diffusion for Intimate Partner Violence Prevention-Costed Extension</w:t>
      </w:r>
    </w:p>
    <w:p w14:paraId="444A9794" w14:textId="77777777" w:rsidR="002D0E4F" w:rsidRPr="00E0342A" w:rsidRDefault="002D0E4F" w:rsidP="002D0E4F">
      <w:pPr>
        <w:rPr>
          <w:rFonts w:ascii="Calibri" w:hAnsi="Calibri" w:cs="Calibri"/>
          <w:sz w:val="22"/>
          <w:szCs w:val="22"/>
        </w:rPr>
      </w:pPr>
      <w:r w:rsidRPr="00E0342A">
        <w:rPr>
          <w:rFonts w:ascii="Calibri" w:hAnsi="Calibri" w:cs="Calibri"/>
          <w:sz w:val="22"/>
          <w:szCs w:val="22"/>
        </w:rPr>
        <w:t>Role: PI (subcontract)</w:t>
      </w:r>
    </w:p>
    <w:p w14:paraId="7CA5D916" w14:textId="77777777" w:rsidR="002D0E4F" w:rsidRPr="00E0342A" w:rsidRDefault="002D0E4F" w:rsidP="002D0E4F">
      <w:pPr>
        <w:rPr>
          <w:rFonts w:ascii="Calibri" w:hAnsi="Calibri" w:cs="Calibri"/>
          <w:sz w:val="22"/>
          <w:szCs w:val="22"/>
        </w:rPr>
      </w:pPr>
      <w:r w:rsidRPr="00E0342A">
        <w:rPr>
          <w:rFonts w:ascii="Calibri" w:hAnsi="Calibri" w:cs="Calibri"/>
          <w:sz w:val="22"/>
          <w:szCs w:val="22"/>
        </w:rPr>
        <w:lastRenderedPageBreak/>
        <w:t>Total costs: $200,000 (subcontract: $</w:t>
      </w:r>
      <w:r w:rsidRPr="00E0342A">
        <w:rPr>
          <w:rFonts w:ascii="Calibri" w:eastAsia="ArialUnicodeMS" w:hAnsi="Calibri" w:cs="Calibri"/>
          <w:sz w:val="22"/>
          <w:szCs w:val="22"/>
        </w:rPr>
        <w:t xml:space="preserve"> 83,303)</w:t>
      </w:r>
    </w:p>
    <w:p w14:paraId="01861669" w14:textId="77777777" w:rsidR="002D0E4F" w:rsidRPr="00E0342A" w:rsidRDefault="002D0E4F" w:rsidP="002D0E4F">
      <w:pPr>
        <w:rPr>
          <w:rFonts w:ascii="Calibri" w:hAnsi="Calibri" w:cs="Calibri"/>
          <w:sz w:val="22"/>
          <w:szCs w:val="22"/>
        </w:rPr>
      </w:pPr>
      <w:r w:rsidRPr="00E0342A">
        <w:rPr>
          <w:rFonts w:ascii="Calibri" w:hAnsi="Calibri" w:cs="Calibri"/>
          <w:sz w:val="22"/>
          <w:szCs w:val="22"/>
        </w:rPr>
        <w:t>Duration: 8/1/2023-3/31/2024</w:t>
      </w:r>
    </w:p>
    <w:p w14:paraId="10165F89" w14:textId="77777777" w:rsidR="002D0E4F" w:rsidRPr="00EA05B9" w:rsidRDefault="002D0E4F" w:rsidP="002D0E4F">
      <w:pPr>
        <w:autoSpaceDE w:val="0"/>
        <w:autoSpaceDN w:val="0"/>
        <w:adjustRightInd w:val="0"/>
        <w:rPr>
          <w:rFonts w:ascii="Calibri" w:hAnsi="Calibri" w:cs="Calibri"/>
          <w:sz w:val="22"/>
          <w:szCs w:val="22"/>
        </w:rPr>
      </w:pPr>
      <w:r w:rsidRPr="00E0342A">
        <w:rPr>
          <w:rFonts w:ascii="Calibri" w:hAnsi="Calibri" w:cs="Calibri"/>
          <w:sz w:val="22"/>
          <w:szCs w:val="22"/>
        </w:rPr>
        <w:t xml:space="preserve">Purpose: </w:t>
      </w:r>
      <w:r w:rsidRPr="00E0342A">
        <w:rPr>
          <w:rFonts w:asciiTheme="minorHAnsi" w:hAnsiTheme="minorHAnsi" w:cstheme="minorHAnsi"/>
          <w:sz w:val="22"/>
          <w:szCs w:val="22"/>
        </w:rPr>
        <w:t xml:space="preserve">To add an additional measurement period to assess sustainability violence reduction and organized diffusion identified during the duration of the implementation of the </w:t>
      </w:r>
      <w:r w:rsidRPr="00E0342A">
        <w:rPr>
          <w:rFonts w:asciiTheme="minorHAnsi" w:eastAsiaTheme="minorHAnsi" w:hAnsiTheme="minorHAnsi" w:cstheme="minorHAnsi"/>
          <w:sz w:val="22"/>
          <w:szCs w:val="22"/>
        </w:rPr>
        <w:t>Change Starts at Home (</w:t>
      </w:r>
      <w:r w:rsidRPr="00E0342A">
        <w:rPr>
          <w:rFonts w:asciiTheme="minorHAnsi" w:eastAsiaTheme="minorHAnsi" w:hAnsiTheme="minorHAnsi" w:cstheme="minorHAnsi"/>
          <w:i/>
          <w:iCs/>
          <w:sz w:val="22"/>
          <w:szCs w:val="22"/>
        </w:rPr>
        <w:t>Change</w:t>
      </w:r>
      <w:r w:rsidRPr="00E0342A">
        <w:rPr>
          <w:rFonts w:asciiTheme="minorHAnsi" w:eastAsiaTheme="minorHAnsi" w:hAnsiTheme="minorHAnsi" w:cstheme="minorHAnsi"/>
          <w:sz w:val="22"/>
          <w:szCs w:val="22"/>
        </w:rPr>
        <w:t>) model.</w:t>
      </w:r>
    </w:p>
    <w:p w14:paraId="455BD6BF" w14:textId="77777777" w:rsidR="002D0E4F" w:rsidRDefault="002D0E4F" w:rsidP="002D0E4F">
      <w:pPr>
        <w:rPr>
          <w:rFonts w:asciiTheme="minorHAnsi" w:hAnsiTheme="minorHAnsi" w:cstheme="minorHAnsi"/>
          <w:b/>
          <w:sz w:val="22"/>
          <w:szCs w:val="22"/>
        </w:rPr>
      </w:pPr>
    </w:p>
    <w:p w14:paraId="1827BABA" w14:textId="77777777" w:rsidR="002D0E4F" w:rsidRPr="00817BCB" w:rsidRDefault="002D0E4F" w:rsidP="002D0E4F">
      <w:pPr>
        <w:autoSpaceDE w:val="0"/>
        <w:autoSpaceDN w:val="0"/>
        <w:adjustRightInd w:val="0"/>
        <w:rPr>
          <w:rFonts w:ascii="Calibri" w:hAnsi="Calibri" w:cs="Calibri"/>
          <w:sz w:val="22"/>
          <w:szCs w:val="22"/>
        </w:rPr>
      </w:pPr>
      <w:r w:rsidRPr="00817BCB">
        <w:rPr>
          <w:rFonts w:ascii="Calibri" w:hAnsi="Calibri" w:cs="Calibri"/>
          <w:sz w:val="22"/>
          <w:szCs w:val="22"/>
        </w:rPr>
        <w:t xml:space="preserve">Funding Institution: Emory University, </w:t>
      </w:r>
      <w:r w:rsidRPr="00817BCB">
        <w:rPr>
          <w:rFonts w:ascii="Calibri" w:hAnsi="Calibri" w:cs="Calibri"/>
          <w:bCs/>
          <w:color w:val="000000"/>
          <w:sz w:val="22"/>
          <w:szCs w:val="22"/>
        </w:rPr>
        <w:t>2021 Synergy II Nexus Award</w:t>
      </w:r>
    </w:p>
    <w:p w14:paraId="4733239F" w14:textId="77777777" w:rsidR="002D0E4F" w:rsidRPr="00817BCB" w:rsidRDefault="002D0E4F" w:rsidP="002D0E4F">
      <w:pPr>
        <w:rPr>
          <w:rFonts w:ascii="Calibri" w:eastAsia="Georgia" w:hAnsi="Calibri" w:cs="Calibri"/>
          <w:bCs/>
          <w:sz w:val="22"/>
          <w:szCs w:val="22"/>
        </w:rPr>
      </w:pPr>
      <w:r w:rsidRPr="00817BCB">
        <w:rPr>
          <w:rFonts w:ascii="Calibri" w:hAnsi="Calibri" w:cs="Calibri"/>
          <w:sz w:val="22"/>
          <w:szCs w:val="22"/>
        </w:rPr>
        <w:t xml:space="preserve">Grant title: </w:t>
      </w:r>
      <w:r w:rsidRPr="00817BCB">
        <w:rPr>
          <w:rFonts w:ascii="Calibri" w:eastAsia="Georgia" w:hAnsi="Calibri" w:cs="Calibri"/>
          <w:bCs/>
          <w:sz w:val="22"/>
          <w:szCs w:val="22"/>
        </w:rPr>
        <w:t>Co-Design of an Intervention to Decrease Gender-based Violence Among Infertile Couples in Jordan</w:t>
      </w:r>
    </w:p>
    <w:p w14:paraId="0FEA717E" w14:textId="77777777" w:rsidR="002D0E4F" w:rsidRPr="00817BCB" w:rsidRDefault="002D0E4F" w:rsidP="002D0E4F">
      <w:pPr>
        <w:autoSpaceDE w:val="0"/>
        <w:autoSpaceDN w:val="0"/>
        <w:adjustRightInd w:val="0"/>
        <w:rPr>
          <w:rFonts w:ascii="Calibri" w:hAnsi="Calibri" w:cs="Calibri"/>
          <w:sz w:val="22"/>
          <w:szCs w:val="22"/>
        </w:rPr>
      </w:pPr>
      <w:r w:rsidRPr="00817BCB">
        <w:rPr>
          <w:rFonts w:ascii="Calibri" w:hAnsi="Calibri" w:cs="Calibri"/>
          <w:sz w:val="22"/>
          <w:szCs w:val="22"/>
        </w:rPr>
        <w:t>Role: PI, contact (Hall-Clifford, Co-PI)</w:t>
      </w:r>
    </w:p>
    <w:p w14:paraId="3010A360" w14:textId="77777777" w:rsidR="002D0E4F" w:rsidRPr="00817BCB" w:rsidRDefault="002D0E4F" w:rsidP="002D0E4F">
      <w:pPr>
        <w:autoSpaceDE w:val="0"/>
        <w:autoSpaceDN w:val="0"/>
        <w:adjustRightInd w:val="0"/>
        <w:rPr>
          <w:rFonts w:ascii="Calibri" w:hAnsi="Calibri" w:cs="Calibri"/>
          <w:sz w:val="22"/>
          <w:szCs w:val="22"/>
        </w:rPr>
      </w:pPr>
      <w:r w:rsidRPr="00817BCB">
        <w:rPr>
          <w:rFonts w:ascii="Calibri" w:hAnsi="Calibri" w:cs="Calibri"/>
          <w:sz w:val="22"/>
          <w:szCs w:val="22"/>
        </w:rPr>
        <w:t>Total costs: $68,558</w:t>
      </w:r>
    </w:p>
    <w:p w14:paraId="095860FC" w14:textId="77777777" w:rsidR="002D0E4F" w:rsidRPr="00817BCB" w:rsidRDefault="002D0E4F" w:rsidP="002D0E4F">
      <w:pPr>
        <w:autoSpaceDE w:val="0"/>
        <w:autoSpaceDN w:val="0"/>
        <w:adjustRightInd w:val="0"/>
        <w:rPr>
          <w:rFonts w:ascii="Calibri" w:hAnsi="Calibri" w:cs="Calibri"/>
          <w:sz w:val="22"/>
          <w:szCs w:val="22"/>
        </w:rPr>
      </w:pPr>
      <w:r w:rsidRPr="00817BCB">
        <w:rPr>
          <w:rFonts w:ascii="Calibri" w:hAnsi="Calibri" w:cs="Calibri"/>
          <w:sz w:val="22"/>
          <w:szCs w:val="22"/>
        </w:rPr>
        <w:t>Duration: 6/2021-5/202</w:t>
      </w:r>
      <w:r>
        <w:rPr>
          <w:rFonts w:ascii="Calibri" w:hAnsi="Calibri" w:cs="Calibri"/>
          <w:sz w:val="22"/>
          <w:szCs w:val="22"/>
        </w:rPr>
        <w:t>4</w:t>
      </w:r>
    </w:p>
    <w:p w14:paraId="1E8D657C" w14:textId="77777777" w:rsidR="002D0E4F" w:rsidRPr="007411CD" w:rsidRDefault="002D0E4F" w:rsidP="002D0E4F">
      <w:pPr>
        <w:autoSpaceDE w:val="0"/>
        <w:autoSpaceDN w:val="0"/>
        <w:adjustRightInd w:val="0"/>
        <w:rPr>
          <w:rFonts w:ascii="Calibri" w:hAnsi="Calibri" w:cs="Calibri"/>
          <w:sz w:val="22"/>
          <w:szCs w:val="22"/>
        </w:rPr>
      </w:pPr>
      <w:r w:rsidRPr="00817BCB">
        <w:rPr>
          <w:rFonts w:ascii="Calibri" w:hAnsi="Calibri" w:cs="Calibri"/>
          <w:sz w:val="22"/>
          <w:szCs w:val="22"/>
        </w:rPr>
        <w:t xml:space="preserve">Purpose: </w:t>
      </w:r>
      <w:r w:rsidRPr="00817BCB">
        <w:rPr>
          <w:rFonts w:ascii="Calibri" w:eastAsia="Georgia" w:hAnsi="Calibri" w:cs="Calibri"/>
          <w:sz w:val="22"/>
          <w:szCs w:val="22"/>
        </w:rPr>
        <w:t>To adapt a group cognitive behavioral therapy and life skills (</w:t>
      </w:r>
      <w:proofErr w:type="spellStart"/>
      <w:r w:rsidRPr="00817BCB">
        <w:rPr>
          <w:rFonts w:ascii="Calibri" w:eastAsia="Georgia" w:hAnsi="Calibri" w:cs="Calibri"/>
          <w:sz w:val="22"/>
          <w:szCs w:val="22"/>
        </w:rPr>
        <w:t>CBT+LS</w:t>
      </w:r>
      <w:proofErr w:type="spellEnd"/>
      <w:r w:rsidRPr="00817BCB">
        <w:rPr>
          <w:rFonts w:ascii="Calibri" w:eastAsia="Georgia" w:hAnsi="Calibri" w:cs="Calibri"/>
          <w:sz w:val="22"/>
          <w:szCs w:val="22"/>
        </w:rPr>
        <w:t>) intervention to prevent violence against women among couples undergoing infertility treatment in Jordan.</w:t>
      </w:r>
    </w:p>
    <w:p w14:paraId="317B19E5" w14:textId="77777777" w:rsidR="002D0E4F" w:rsidRPr="00B86E66" w:rsidRDefault="002D0E4F" w:rsidP="002D0E4F">
      <w:pPr>
        <w:autoSpaceDE w:val="0"/>
        <w:autoSpaceDN w:val="0"/>
        <w:adjustRightInd w:val="0"/>
        <w:rPr>
          <w:rFonts w:asciiTheme="minorHAnsi" w:hAnsiTheme="minorHAnsi" w:cstheme="minorHAnsi"/>
          <w:sz w:val="22"/>
          <w:szCs w:val="22"/>
        </w:rPr>
      </w:pPr>
    </w:p>
    <w:p w14:paraId="1BEC0562" w14:textId="4E89B1A2" w:rsidR="003A58D4" w:rsidRPr="004C7996" w:rsidRDefault="003A58D4" w:rsidP="003A58D4">
      <w:pPr>
        <w:rPr>
          <w:rFonts w:asciiTheme="minorHAnsi" w:hAnsiTheme="minorHAnsi" w:cstheme="minorHAnsi"/>
          <w:sz w:val="22"/>
          <w:szCs w:val="22"/>
        </w:rPr>
      </w:pPr>
      <w:r w:rsidRPr="004C7996">
        <w:rPr>
          <w:rFonts w:asciiTheme="minorHAnsi" w:hAnsiTheme="minorHAnsi" w:cstheme="minorHAnsi"/>
          <w:sz w:val="22"/>
          <w:szCs w:val="22"/>
        </w:rPr>
        <w:t xml:space="preserve">Funding </w:t>
      </w:r>
      <w:r w:rsidR="003D410D">
        <w:rPr>
          <w:rFonts w:asciiTheme="minorHAnsi" w:hAnsiTheme="minorHAnsi" w:cstheme="minorHAnsi"/>
          <w:sz w:val="22"/>
          <w:szCs w:val="22"/>
        </w:rPr>
        <w:t>I</w:t>
      </w:r>
      <w:r w:rsidRPr="004C7996">
        <w:rPr>
          <w:rFonts w:asciiTheme="minorHAnsi" w:hAnsiTheme="minorHAnsi" w:cstheme="minorHAnsi"/>
          <w:sz w:val="22"/>
          <w:szCs w:val="22"/>
        </w:rPr>
        <w:t>nstitution: Anonymous</w:t>
      </w:r>
      <w:r w:rsidR="005502F5">
        <w:rPr>
          <w:rFonts w:asciiTheme="minorHAnsi" w:hAnsiTheme="minorHAnsi" w:cstheme="minorHAnsi"/>
          <w:sz w:val="22"/>
          <w:szCs w:val="22"/>
        </w:rPr>
        <w:t xml:space="preserve"> Donor</w:t>
      </w:r>
    </w:p>
    <w:p w14:paraId="48974BC1" w14:textId="77777777" w:rsidR="003A58D4" w:rsidRPr="004C7996" w:rsidRDefault="003A58D4" w:rsidP="003A58D4">
      <w:pPr>
        <w:rPr>
          <w:rFonts w:asciiTheme="minorHAnsi" w:hAnsiTheme="minorHAnsi" w:cstheme="minorHAnsi"/>
          <w:sz w:val="22"/>
          <w:szCs w:val="22"/>
        </w:rPr>
      </w:pPr>
      <w:r w:rsidRPr="004C7996">
        <w:rPr>
          <w:rFonts w:asciiTheme="minorHAnsi" w:hAnsiTheme="minorHAnsi" w:cstheme="minorHAnsi"/>
          <w:sz w:val="22"/>
          <w:szCs w:val="22"/>
        </w:rPr>
        <w:t xml:space="preserve">Grant title: </w:t>
      </w:r>
      <w:bookmarkStart w:id="9" w:name="_Hlk138519639"/>
      <w:r w:rsidRPr="004C7996">
        <w:rPr>
          <w:rFonts w:asciiTheme="minorHAnsi" w:eastAsiaTheme="minorHAnsi" w:hAnsiTheme="minorHAnsi" w:cstheme="minorHAnsi"/>
          <w:sz w:val="22"/>
          <w:szCs w:val="22"/>
        </w:rPr>
        <w:t>Change Starts at Home - Organized Diffusion for Intimate Partner Violence Prevention</w:t>
      </w:r>
    </w:p>
    <w:bookmarkEnd w:id="9"/>
    <w:p w14:paraId="6F420C11" w14:textId="77777777" w:rsidR="003A58D4" w:rsidRPr="004C7996" w:rsidRDefault="003A58D4" w:rsidP="003A58D4">
      <w:pPr>
        <w:rPr>
          <w:rFonts w:asciiTheme="minorHAnsi" w:hAnsiTheme="minorHAnsi" w:cstheme="minorHAnsi"/>
          <w:sz w:val="22"/>
          <w:szCs w:val="22"/>
        </w:rPr>
      </w:pPr>
      <w:r w:rsidRPr="004C7996">
        <w:rPr>
          <w:rFonts w:asciiTheme="minorHAnsi" w:hAnsiTheme="minorHAnsi" w:cstheme="minorHAnsi"/>
          <w:sz w:val="22"/>
          <w:szCs w:val="22"/>
        </w:rPr>
        <w:t>Role: PI (subcontract)</w:t>
      </w:r>
    </w:p>
    <w:p w14:paraId="53D5EA07" w14:textId="77777777" w:rsidR="003A58D4" w:rsidRPr="004C7996" w:rsidRDefault="003A58D4" w:rsidP="003A58D4">
      <w:pPr>
        <w:rPr>
          <w:rFonts w:asciiTheme="minorHAnsi" w:hAnsiTheme="minorHAnsi" w:cstheme="minorHAnsi"/>
          <w:sz w:val="22"/>
          <w:szCs w:val="22"/>
        </w:rPr>
      </w:pPr>
      <w:r w:rsidRPr="004C7996">
        <w:rPr>
          <w:rFonts w:asciiTheme="minorHAnsi" w:hAnsiTheme="minorHAnsi" w:cstheme="minorHAnsi"/>
          <w:sz w:val="22"/>
          <w:szCs w:val="22"/>
        </w:rPr>
        <w:t>Total costs: $750,000 (subcontract: $229,295)</w:t>
      </w:r>
    </w:p>
    <w:p w14:paraId="507FE024" w14:textId="77777777" w:rsidR="003A58D4" w:rsidRPr="004C7996" w:rsidRDefault="003A58D4" w:rsidP="003A58D4">
      <w:pPr>
        <w:rPr>
          <w:rFonts w:asciiTheme="minorHAnsi" w:hAnsiTheme="minorHAnsi" w:cstheme="minorHAnsi"/>
          <w:sz w:val="22"/>
          <w:szCs w:val="22"/>
        </w:rPr>
      </w:pPr>
      <w:r w:rsidRPr="004C7996">
        <w:rPr>
          <w:rFonts w:asciiTheme="minorHAnsi" w:hAnsiTheme="minorHAnsi" w:cstheme="minorHAnsi"/>
          <w:sz w:val="22"/>
          <w:szCs w:val="22"/>
        </w:rPr>
        <w:t>Duration: 2/2021-</w:t>
      </w:r>
      <w:r>
        <w:rPr>
          <w:rFonts w:asciiTheme="minorHAnsi" w:hAnsiTheme="minorHAnsi" w:cstheme="minorHAnsi"/>
          <w:sz w:val="22"/>
          <w:szCs w:val="22"/>
        </w:rPr>
        <w:t>2</w:t>
      </w:r>
      <w:r w:rsidRPr="004C7996">
        <w:rPr>
          <w:rFonts w:asciiTheme="minorHAnsi" w:hAnsiTheme="minorHAnsi" w:cstheme="minorHAnsi"/>
          <w:sz w:val="22"/>
          <w:szCs w:val="22"/>
        </w:rPr>
        <w:t>/202</w:t>
      </w:r>
      <w:r>
        <w:rPr>
          <w:rFonts w:asciiTheme="minorHAnsi" w:hAnsiTheme="minorHAnsi" w:cstheme="minorHAnsi"/>
          <w:sz w:val="22"/>
          <w:szCs w:val="22"/>
        </w:rPr>
        <w:t>4</w:t>
      </w:r>
    </w:p>
    <w:p w14:paraId="54C69780" w14:textId="77777777" w:rsidR="003A58D4" w:rsidRDefault="003A58D4" w:rsidP="003A58D4">
      <w:pPr>
        <w:autoSpaceDE w:val="0"/>
        <w:autoSpaceDN w:val="0"/>
        <w:adjustRightInd w:val="0"/>
        <w:rPr>
          <w:rFonts w:asciiTheme="minorHAnsi" w:eastAsiaTheme="minorHAnsi" w:hAnsiTheme="minorHAnsi" w:cstheme="minorHAnsi"/>
          <w:sz w:val="22"/>
          <w:szCs w:val="22"/>
        </w:rPr>
      </w:pPr>
      <w:r w:rsidRPr="004C7996">
        <w:rPr>
          <w:rFonts w:asciiTheme="minorHAnsi" w:hAnsiTheme="minorHAnsi" w:cstheme="minorHAnsi"/>
          <w:sz w:val="22"/>
          <w:szCs w:val="22"/>
        </w:rPr>
        <w:t>Purpose: To implement</w:t>
      </w:r>
      <w:r w:rsidRPr="004C7996">
        <w:rPr>
          <w:rFonts w:asciiTheme="minorHAnsi" w:eastAsiaTheme="minorHAnsi" w:hAnsiTheme="minorHAnsi" w:cstheme="minorHAnsi"/>
          <w:sz w:val="22"/>
          <w:szCs w:val="22"/>
        </w:rPr>
        <w:t xml:space="preserve"> and test the Change Starts at Home (</w:t>
      </w:r>
      <w:r w:rsidRPr="004C7996">
        <w:rPr>
          <w:rFonts w:asciiTheme="minorHAnsi" w:eastAsiaTheme="minorHAnsi" w:hAnsiTheme="minorHAnsi" w:cstheme="minorHAnsi"/>
          <w:i/>
          <w:iCs/>
          <w:sz w:val="22"/>
          <w:szCs w:val="22"/>
        </w:rPr>
        <w:t>Change</w:t>
      </w:r>
      <w:r w:rsidRPr="004C7996">
        <w:rPr>
          <w:rFonts w:asciiTheme="minorHAnsi" w:eastAsiaTheme="minorHAnsi" w:hAnsiTheme="minorHAnsi" w:cstheme="minorHAnsi"/>
          <w:sz w:val="22"/>
          <w:szCs w:val="22"/>
        </w:rPr>
        <w:t>) model, with an explicit focus on organized diffusion and social networks as a tactic for movement building around social norms change.</w:t>
      </w:r>
    </w:p>
    <w:p w14:paraId="6115C9CF" w14:textId="77777777" w:rsidR="003A58D4" w:rsidRDefault="003A58D4" w:rsidP="00193132">
      <w:pPr>
        <w:rPr>
          <w:rFonts w:ascii="Calibri" w:hAnsi="Calibri" w:cs="Calibri"/>
          <w:sz w:val="22"/>
          <w:szCs w:val="22"/>
        </w:rPr>
      </w:pPr>
    </w:p>
    <w:p w14:paraId="4A94D062" w14:textId="27722583" w:rsidR="00193132" w:rsidRPr="00F97854" w:rsidRDefault="00193132" w:rsidP="00193132">
      <w:pPr>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NICHD</w:t>
      </w:r>
      <w:proofErr w:type="spellEnd"/>
      <w:r w:rsidRPr="00F97854">
        <w:rPr>
          <w:rFonts w:ascii="Calibri" w:hAnsi="Calibri" w:cs="Calibri"/>
          <w:sz w:val="22"/>
          <w:szCs w:val="22"/>
        </w:rPr>
        <w:t xml:space="preserve"> (</w:t>
      </w:r>
      <w:proofErr w:type="spellStart"/>
      <w:r w:rsidRPr="00F97854">
        <w:rPr>
          <w:rFonts w:ascii="Calibri" w:hAnsi="Calibri" w:cs="Calibri"/>
          <w:sz w:val="22"/>
          <w:szCs w:val="22"/>
        </w:rPr>
        <w:t>1R01HD099224</w:t>
      </w:r>
      <w:proofErr w:type="spellEnd"/>
      <w:r w:rsidRPr="00F97854">
        <w:rPr>
          <w:rFonts w:ascii="Calibri" w:hAnsi="Calibri" w:cs="Calibri"/>
          <w:sz w:val="22"/>
          <w:szCs w:val="22"/>
        </w:rPr>
        <w:t>-01)</w:t>
      </w:r>
    </w:p>
    <w:p w14:paraId="4A0B1CF6" w14:textId="77777777" w:rsidR="00193132" w:rsidRPr="00F97854" w:rsidRDefault="00193132" w:rsidP="00193132">
      <w:pPr>
        <w:pStyle w:val="Default"/>
        <w:rPr>
          <w:rFonts w:eastAsia="Calibri"/>
          <w:sz w:val="22"/>
          <w:szCs w:val="22"/>
        </w:rPr>
      </w:pPr>
      <w:r w:rsidRPr="00F97854">
        <w:rPr>
          <w:color w:val="auto"/>
          <w:sz w:val="22"/>
          <w:szCs w:val="22"/>
        </w:rPr>
        <w:t xml:space="preserve">Grant title: </w:t>
      </w:r>
      <w:r w:rsidRPr="00F97854">
        <w:rPr>
          <w:rFonts w:eastAsia="Calibri"/>
          <w:color w:val="auto"/>
          <w:sz w:val="22"/>
          <w:szCs w:val="22"/>
        </w:rPr>
        <w:t xml:space="preserve"> </w:t>
      </w:r>
      <w:r w:rsidRPr="00F97854">
        <w:rPr>
          <w:rFonts w:eastAsia="Calibri"/>
          <w:sz w:val="22"/>
          <w:szCs w:val="22"/>
        </w:rPr>
        <w:t>Global Validation of Measures of Intimate Partner Violence</w:t>
      </w:r>
    </w:p>
    <w:p w14:paraId="2762EFA5" w14:textId="77777777" w:rsidR="00193132" w:rsidRPr="00F97854" w:rsidRDefault="00193132" w:rsidP="00193132">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contact</w:t>
      </w:r>
      <w:r w:rsidRPr="00F97854">
        <w:rPr>
          <w:rFonts w:ascii="Calibri" w:hAnsi="Calibri" w:cs="Calibri"/>
          <w:sz w:val="22"/>
          <w:szCs w:val="22"/>
        </w:rPr>
        <w:t xml:space="preserve"> (Yount, </w:t>
      </w:r>
      <w:proofErr w:type="spellStart"/>
      <w:r w:rsidRPr="00F97854">
        <w:rPr>
          <w:rFonts w:ascii="Calibri" w:hAnsi="Calibri" w:cs="Calibri"/>
          <w:sz w:val="22"/>
          <w:szCs w:val="22"/>
        </w:rPr>
        <w:t>MPI</w:t>
      </w:r>
      <w:proofErr w:type="spellEnd"/>
      <w:r w:rsidRPr="00F97854">
        <w:rPr>
          <w:rFonts w:ascii="Calibri" w:hAnsi="Calibri" w:cs="Calibri"/>
          <w:sz w:val="22"/>
          <w:szCs w:val="22"/>
        </w:rPr>
        <w:t>)</w:t>
      </w:r>
    </w:p>
    <w:p w14:paraId="19906476" w14:textId="77777777" w:rsidR="00193132" w:rsidRPr="00F97854" w:rsidRDefault="00193132" w:rsidP="00193132">
      <w:pPr>
        <w:rPr>
          <w:rFonts w:ascii="Calibri" w:hAnsi="Calibri" w:cs="Calibri"/>
          <w:sz w:val="22"/>
          <w:szCs w:val="22"/>
        </w:rPr>
      </w:pPr>
      <w:r w:rsidRPr="00F97854">
        <w:rPr>
          <w:rFonts w:ascii="Calibri" w:hAnsi="Calibri" w:cs="Calibri"/>
          <w:sz w:val="22"/>
          <w:szCs w:val="22"/>
        </w:rPr>
        <w:t xml:space="preserve">Total costs: </w:t>
      </w:r>
      <w:r w:rsidRPr="00F97854">
        <w:rPr>
          <w:rFonts w:ascii="Calibri" w:eastAsia="Calibri" w:hAnsi="Calibri" w:cs="Calibri"/>
          <w:sz w:val="22"/>
          <w:szCs w:val="22"/>
        </w:rPr>
        <w:t>$936,000</w:t>
      </w:r>
      <w:r w:rsidRPr="00F97854">
        <w:rPr>
          <w:rFonts w:ascii="Calibri" w:hAnsi="Calibri" w:cs="Calibri"/>
          <w:sz w:val="22"/>
          <w:szCs w:val="22"/>
        </w:rPr>
        <w:t xml:space="preserve"> </w:t>
      </w:r>
    </w:p>
    <w:p w14:paraId="536ABC56" w14:textId="77777777" w:rsidR="00193132" w:rsidRPr="00F97854" w:rsidRDefault="00193132" w:rsidP="00193132">
      <w:pPr>
        <w:rPr>
          <w:rFonts w:ascii="Calibri" w:hAnsi="Calibri" w:cs="Calibri"/>
          <w:sz w:val="22"/>
          <w:szCs w:val="22"/>
        </w:rPr>
      </w:pPr>
      <w:r w:rsidRPr="00F97854">
        <w:rPr>
          <w:rFonts w:ascii="Calibri" w:hAnsi="Calibri" w:cs="Calibri"/>
          <w:sz w:val="22"/>
          <w:szCs w:val="22"/>
        </w:rPr>
        <w:t>Duration: 8/15/2019-7/31/202</w:t>
      </w:r>
      <w:r>
        <w:rPr>
          <w:rFonts w:ascii="Calibri" w:hAnsi="Calibri" w:cs="Calibri"/>
          <w:sz w:val="22"/>
          <w:szCs w:val="22"/>
        </w:rPr>
        <w:t>3</w:t>
      </w:r>
    </w:p>
    <w:p w14:paraId="40C8154B" w14:textId="77777777" w:rsidR="00193132" w:rsidRPr="00F97854" w:rsidRDefault="00193132" w:rsidP="00193132">
      <w:pPr>
        <w:autoSpaceDE w:val="0"/>
        <w:autoSpaceDN w:val="0"/>
        <w:adjustRightInd w:val="0"/>
        <w:rPr>
          <w:rFonts w:ascii="Calibri" w:eastAsia="Calibri" w:hAnsi="Calibri" w:cs="Calibri"/>
          <w:sz w:val="22"/>
          <w:szCs w:val="22"/>
        </w:rPr>
      </w:pPr>
      <w:r w:rsidRPr="00F97854">
        <w:rPr>
          <w:rFonts w:ascii="Calibri" w:hAnsi="Calibri" w:cs="Calibri"/>
          <w:sz w:val="22"/>
          <w:szCs w:val="22"/>
        </w:rPr>
        <w:t xml:space="preserve">Purpose: To </w:t>
      </w:r>
      <w:r w:rsidRPr="00F97854">
        <w:rPr>
          <w:rFonts w:ascii="Calibri" w:eastAsia="Calibri" w:hAnsi="Calibri" w:cs="Calibri"/>
          <w:sz w:val="22"/>
          <w:szCs w:val="22"/>
        </w:rPr>
        <w:t>conduct a rigorous psychometric assessment of the domestic violence module (</w:t>
      </w:r>
      <w:proofErr w:type="spellStart"/>
      <w:r w:rsidRPr="00F97854">
        <w:rPr>
          <w:rFonts w:ascii="Calibri" w:eastAsia="Calibri" w:hAnsi="Calibri" w:cs="Calibri"/>
          <w:sz w:val="22"/>
          <w:szCs w:val="22"/>
        </w:rPr>
        <w:t>DVM</w:t>
      </w:r>
      <w:proofErr w:type="spellEnd"/>
      <w:r w:rsidRPr="00F97854">
        <w:rPr>
          <w:rFonts w:ascii="Calibri" w:eastAsia="Calibri" w:hAnsi="Calibri" w:cs="Calibri"/>
          <w:sz w:val="22"/>
          <w:szCs w:val="22"/>
        </w:rPr>
        <w:t xml:space="preserve">) of the Demographic and Health Survey (DHS), the most common module to measure IPV in lower-income countries (LICs), and a similar IPV scale used across a consortium of organizations conducting IPV prevention trials (IPV-Tr). To assess the “measurement invariance” of items in the </w:t>
      </w:r>
      <w:proofErr w:type="spellStart"/>
      <w:r w:rsidRPr="00F97854">
        <w:rPr>
          <w:rFonts w:ascii="Calibri" w:eastAsia="Calibri" w:hAnsi="Calibri" w:cs="Calibri"/>
          <w:sz w:val="22"/>
          <w:szCs w:val="22"/>
        </w:rPr>
        <w:t>DVM</w:t>
      </w:r>
      <w:proofErr w:type="spellEnd"/>
      <w:r w:rsidRPr="00F97854">
        <w:rPr>
          <w:rFonts w:ascii="Calibri" w:eastAsia="Calibri" w:hAnsi="Calibri" w:cs="Calibri"/>
          <w:sz w:val="22"/>
          <w:szCs w:val="22"/>
        </w:rPr>
        <w:t xml:space="preserve"> and IPV-Tr, to determine how similarly the items function across geographies, over time, and across intervention arms.</w:t>
      </w:r>
    </w:p>
    <w:p w14:paraId="2CD7E686" w14:textId="77777777" w:rsidR="00193132" w:rsidRDefault="00193132" w:rsidP="005829ED">
      <w:pPr>
        <w:rPr>
          <w:rFonts w:ascii="Calibri" w:hAnsi="Calibri" w:cs="Calibri"/>
          <w:sz w:val="22"/>
          <w:szCs w:val="22"/>
        </w:rPr>
      </w:pPr>
    </w:p>
    <w:p w14:paraId="1C23A4DF" w14:textId="0E7B82E4" w:rsidR="005829ED" w:rsidRPr="00C801F3" w:rsidRDefault="005829ED" w:rsidP="005829ED">
      <w:pPr>
        <w:rPr>
          <w:rFonts w:ascii="Calibri" w:hAnsi="Calibri" w:cs="Calibri"/>
          <w:sz w:val="22"/>
          <w:szCs w:val="22"/>
        </w:rPr>
      </w:pPr>
      <w:r w:rsidRPr="00C801F3">
        <w:rPr>
          <w:rFonts w:ascii="Calibri" w:hAnsi="Calibri" w:cs="Calibri"/>
          <w:sz w:val="22"/>
          <w:szCs w:val="22"/>
        </w:rPr>
        <w:t>Funding institution: Sexual Violence Research Initiative</w:t>
      </w:r>
    </w:p>
    <w:p w14:paraId="1E78D315" w14:textId="77777777" w:rsidR="005829ED" w:rsidRPr="00C801F3" w:rsidRDefault="005829ED" w:rsidP="005829ED">
      <w:pPr>
        <w:rPr>
          <w:rFonts w:ascii="Calibri" w:hAnsi="Calibri" w:cs="Calibri"/>
          <w:sz w:val="22"/>
          <w:szCs w:val="22"/>
        </w:rPr>
      </w:pPr>
      <w:r w:rsidRPr="00C801F3">
        <w:rPr>
          <w:rFonts w:ascii="Calibri" w:hAnsi="Calibri" w:cs="Calibri"/>
          <w:sz w:val="22"/>
          <w:szCs w:val="22"/>
        </w:rPr>
        <w:t xml:space="preserve">Grant title: Breaking the silence: empowering Jordanian infertile couples to decrease gender-based </w:t>
      </w:r>
      <w:proofErr w:type="gramStart"/>
      <w:r w:rsidRPr="00C801F3">
        <w:rPr>
          <w:rFonts w:ascii="Calibri" w:hAnsi="Calibri" w:cs="Calibri"/>
          <w:sz w:val="22"/>
          <w:szCs w:val="22"/>
        </w:rPr>
        <w:t>violence</w:t>
      </w:r>
      <w:proofErr w:type="gramEnd"/>
    </w:p>
    <w:p w14:paraId="1C469ED4" w14:textId="77777777" w:rsidR="005829ED" w:rsidRPr="00C801F3" w:rsidRDefault="005829ED" w:rsidP="005829ED">
      <w:pPr>
        <w:rPr>
          <w:rFonts w:ascii="Calibri" w:hAnsi="Calibri" w:cs="Calibri"/>
          <w:sz w:val="22"/>
          <w:szCs w:val="22"/>
        </w:rPr>
      </w:pPr>
      <w:r w:rsidRPr="00C801F3">
        <w:rPr>
          <w:rFonts w:ascii="Calibri" w:hAnsi="Calibri" w:cs="Calibri"/>
          <w:sz w:val="22"/>
          <w:szCs w:val="22"/>
        </w:rPr>
        <w:t xml:space="preserve">Role: </w:t>
      </w:r>
      <w:proofErr w:type="spellStart"/>
      <w:r w:rsidRPr="00C801F3">
        <w:rPr>
          <w:rFonts w:ascii="Calibri" w:hAnsi="Calibri" w:cs="Calibri"/>
          <w:sz w:val="22"/>
          <w:szCs w:val="22"/>
        </w:rPr>
        <w:t>MPI</w:t>
      </w:r>
      <w:proofErr w:type="spellEnd"/>
      <w:r w:rsidRPr="00C801F3">
        <w:rPr>
          <w:rFonts w:ascii="Calibri" w:hAnsi="Calibri" w:cs="Calibri"/>
          <w:sz w:val="22"/>
          <w:szCs w:val="22"/>
        </w:rPr>
        <w:t xml:space="preserve"> (contact PI: Al</w:t>
      </w:r>
      <w:r>
        <w:rPr>
          <w:rFonts w:ascii="Calibri" w:hAnsi="Calibri" w:cs="Calibri"/>
          <w:sz w:val="22"/>
          <w:szCs w:val="22"/>
        </w:rPr>
        <w:t>-</w:t>
      </w:r>
      <w:r w:rsidRPr="00C801F3">
        <w:rPr>
          <w:rFonts w:ascii="Calibri" w:hAnsi="Calibri" w:cs="Calibri"/>
          <w:sz w:val="22"/>
          <w:szCs w:val="22"/>
        </w:rPr>
        <w:t>Hamdan)</w:t>
      </w:r>
    </w:p>
    <w:p w14:paraId="5C47E875" w14:textId="77777777" w:rsidR="005829ED" w:rsidRPr="00C801F3" w:rsidRDefault="005829ED" w:rsidP="005829ED">
      <w:pPr>
        <w:rPr>
          <w:rFonts w:ascii="Calibri" w:hAnsi="Calibri" w:cs="Calibri"/>
          <w:sz w:val="22"/>
          <w:szCs w:val="22"/>
        </w:rPr>
      </w:pPr>
      <w:r w:rsidRPr="00C801F3">
        <w:rPr>
          <w:rFonts w:ascii="Calibri" w:hAnsi="Calibri" w:cs="Calibri"/>
          <w:sz w:val="22"/>
          <w:szCs w:val="22"/>
        </w:rPr>
        <w:t xml:space="preserve">Total costs: </w:t>
      </w:r>
      <w:r>
        <w:rPr>
          <w:rFonts w:ascii="Calibri" w:hAnsi="Calibri" w:cs="Calibri"/>
          <w:sz w:val="22"/>
          <w:szCs w:val="22"/>
        </w:rPr>
        <w:t xml:space="preserve">$129,974 </w:t>
      </w:r>
      <w:r>
        <w:rPr>
          <w:rFonts w:asciiTheme="minorHAnsi" w:hAnsiTheme="minorHAnsi" w:cstheme="minorHAnsi"/>
          <w:sz w:val="22"/>
          <w:szCs w:val="22"/>
        </w:rPr>
        <w:t>(subcontract: $23,848)</w:t>
      </w:r>
    </w:p>
    <w:p w14:paraId="4DADA83F" w14:textId="77777777" w:rsidR="005829ED" w:rsidRPr="00C801F3" w:rsidRDefault="005829ED" w:rsidP="005829ED">
      <w:pPr>
        <w:rPr>
          <w:rFonts w:ascii="Calibri" w:hAnsi="Calibri" w:cs="Calibri"/>
          <w:sz w:val="22"/>
          <w:szCs w:val="22"/>
        </w:rPr>
      </w:pPr>
      <w:r w:rsidRPr="00C801F3">
        <w:rPr>
          <w:rFonts w:ascii="Calibri" w:hAnsi="Calibri" w:cs="Calibri"/>
          <w:sz w:val="22"/>
          <w:szCs w:val="22"/>
        </w:rPr>
        <w:t xml:space="preserve">Duration: </w:t>
      </w:r>
      <w:r>
        <w:rPr>
          <w:rFonts w:ascii="Calibri" w:hAnsi="Calibri" w:cs="Calibri"/>
          <w:sz w:val="22"/>
          <w:szCs w:val="22"/>
        </w:rPr>
        <w:t>6/1/2021-5/31/2023</w:t>
      </w:r>
    </w:p>
    <w:p w14:paraId="1A1C4744" w14:textId="77777777" w:rsidR="005829ED" w:rsidRPr="00C801F3" w:rsidRDefault="005829ED" w:rsidP="005829ED">
      <w:pPr>
        <w:rPr>
          <w:rFonts w:ascii="Calibri" w:hAnsi="Calibri" w:cs="Calibri"/>
          <w:sz w:val="22"/>
          <w:szCs w:val="22"/>
        </w:rPr>
      </w:pPr>
      <w:r w:rsidRPr="00C801F3">
        <w:rPr>
          <w:rFonts w:ascii="Calibri" w:hAnsi="Calibri" w:cs="Calibri"/>
          <w:sz w:val="22"/>
          <w:szCs w:val="22"/>
        </w:rPr>
        <w:t xml:space="preserve">Purpose: To adapt, and pilot test a group cognitive </w:t>
      </w:r>
      <w:proofErr w:type="spellStart"/>
      <w:r w:rsidRPr="00C801F3">
        <w:rPr>
          <w:rFonts w:ascii="Calibri" w:hAnsi="Calibri" w:cs="Calibri"/>
          <w:sz w:val="22"/>
          <w:szCs w:val="22"/>
        </w:rPr>
        <w:t>behaviour</w:t>
      </w:r>
      <w:proofErr w:type="spellEnd"/>
      <w:r w:rsidRPr="00C801F3">
        <w:rPr>
          <w:rFonts w:ascii="Calibri" w:hAnsi="Calibri" w:cs="Calibri"/>
          <w:sz w:val="22"/>
          <w:szCs w:val="22"/>
        </w:rPr>
        <w:t xml:space="preserve"> and life-skills intervention to prevent the occurrence of domestic violence among couples attending fertility services in Jordan in preparation for a future randomized trial. </w:t>
      </w:r>
    </w:p>
    <w:p w14:paraId="275C5488" w14:textId="77777777" w:rsidR="005829ED" w:rsidRDefault="005829ED" w:rsidP="005829ED">
      <w:pPr>
        <w:autoSpaceDE w:val="0"/>
        <w:autoSpaceDN w:val="0"/>
        <w:jc w:val="both"/>
        <w:rPr>
          <w:rFonts w:ascii="Calibri" w:hAnsi="Calibri" w:cs="Calibri"/>
          <w:sz w:val="22"/>
          <w:szCs w:val="22"/>
        </w:rPr>
      </w:pPr>
    </w:p>
    <w:p w14:paraId="5F8FE5C9" w14:textId="3CBC858D" w:rsidR="005829ED" w:rsidRPr="00F97854" w:rsidRDefault="005829ED" w:rsidP="005829ED">
      <w:pPr>
        <w:autoSpaceDE w:val="0"/>
        <w:autoSpaceDN w:val="0"/>
        <w:jc w:val="both"/>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Kendeda</w:t>
      </w:r>
      <w:proofErr w:type="spellEnd"/>
      <w:r w:rsidRPr="00F97854">
        <w:rPr>
          <w:rFonts w:ascii="Calibri" w:hAnsi="Calibri" w:cs="Calibri"/>
          <w:sz w:val="22"/>
          <w:szCs w:val="22"/>
        </w:rPr>
        <w:t xml:space="preserve"> Fund via CARE USA  </w:t>
      </w:r>
    </w:p>
    <w:p w14:paraId="2E6F31CD" w14:textId="77777777" w:rsidR="005829ED" w:rsidRPr="00F97854" w:rsidRDefault="005829ED" w:rsidP="005829ED">
      <w:pPr>
        <w:autoSpaceDE w:val="0"/>
        <w:autoSpaceDN w:val="0"/>
        <w:jc w:val="both"/>
        <w:rPr>
          <w:rFonts w:ascii="Calibri" w:hAnsi="Calibri" w:cs="Calibri"/>
          <w:bCs/>
          <w:iCs/>
          <w:sz w:val="22"/>
          <w:szCs w:val="22"/>
        </w:rPr>
      </w:pPr>
      <w:r w:rsidRPr="00F97854">
        <w:rPr>
          <w:rFonts w:ascii="Calibri" w:hAnsi="Calibri" w:cs="Calibri"/>
          <w:bCs/>
          <w:iCs/>
          <w:sz w:val="22"/>
          <w:szCs w:val="22"/>
        </w:rPr>
        <w:t>Grant title: Impact Evaluation of the Tipping Point Project in Nepal</w:t>
      </w:r>
    </w:p>
    <w:p w14:paraId="7AD660E2" w14:textId="77777777" w:rsidR="005829ED" w:rsidRPr="00F97854" w:rsidRDefault="005829ED" w:rsidP="005829ED">
      <w:pPr>
        <w:autoSpaceDE w:val="0"/>
        <w:autoSpaceDN w:val="0"/>
        <w:jc w:val="both"/>
        <w:rPr>
          <w:rFonts w:ascii="Calibri" w:hAnsi="Calibri" w:cs="Calibri"/>
          <w:sz w:val="22"/>
          <w:szCs w:val="22"/>
        </w:rPr>
      </w:pPr>
      <w:r w:rsidRPr="00F97854">
        <w:rPr>
          <w:rFonts w:ascii="Calibri" w:hAnsi="Calibri" w:cs="Calibri"/>
          <w:sz w:val="22"/>
          <w:szCs w:val="22"/>
        </w:rPr>
        <w:t xml:space="preserve">Role: </w:t>
      </w:r>
      <w:proofErr w:type="spellStart"/>
      <w:r>
        <w:rPr>
          <w:rFonts w:ascii="Calibri" w:hAnsi="Calibri" w:cs="Calibri"/>
          <w:sz w:val="22"/>
          <w:szCs w:val="22"/>
        </w:rPr>
        <w:t>MPI</w:t>
      </w:r>
      <w:proofErr w:type="spellEnd"/>
      <w:r>
        <w:rPr>
          <w:rFonts w:ascii="Calibri" w:hAnsi="Calibri" w:cs="Calibri"/>
          <w:sz w:val="22"/>
          <w:szCs w:val="22"/>
        </w:rPr>
        <w:t xml:space="preserve"> (Yount, PI, contact)</w:t>
      </w:r>
    </w:p>
    <w:p w14:paraId="0D4FAF06" w14:textId="77777777" w:rsidR="005829ED" w:rsidRPr="00F97854" w:rsidRDefault="005829ED" w:rsidP="005829ED">
      <w:pPr>
        <w:autoSpaceDE w:val="0"/>
        <w:autoSpaceDN w:val="0"/>
        <w:jc w:val="both"/>
        <w:rPr>
          <w:rFonts w:ascii="Calibri" w:hAnsi="Calibri" w:cs="Calibri"/>
          <w:bCs/>
          <w:sz w:val="22"/>
          <w:szCs w:val="22"/>
        </w:rPr>
      </w:pPr>
      <w:r w:rsidRPr="00F97854">
        <w:rPr>
          <w:rFonts w:ascii="Calibri" w:hAnsi="Calibri" w:cs="Calibri"/>
          <w:sz w:val="22"/>
          <w:szCs w:val="22"/>
        </w:rPr>
        <w:t xml:space="preserve">Total costs: $931,433 </w:t>
      </w:r>
    </w:p>
    <w:p w14:paraId="44FA2277" w14:textId="77777777" w:rsidR="005829ED" w:rsidRPr="00F97854" w:rsidRDefault="005829ED" w:rsidP="005829ED">
      <w:pPr>
        <w:rPr>
          <w:rFonts w:ascii="Calibri" w:hAnsi="Calibri" w:cs="Calibri"/>
          <w:sz w:val="22"/>
          <w:szCs w:val="22"/>
        </w:rPr>
      </w:pPr>
      <w:r w:rsidRPr="00F97854">
        <w:rPr>
          <w:rFonts w:ascii="Calibri" w:hAnsi="Calibri" w:cs="Calibri"/>
          <w:sz w:val="22"/>
          <w:szCs w:val="22"/>
        </w:rPr>
        <w:lastRenderedPageBreak/>
        <w:t>Duration: 01/14/2019–03/1/2023</w:t>
      </w:r>
    </w:p>
    <w:p w14:paraId="4B090C4B" w14:textId="77777777" w:rsidR="005829ED" w:rsidRPr="00F97854" w:rsidRDefault="005829ED" w:rsidP="005829ED">
      <w:pPr>
        <w:rPr>
          <w:rFonts w:ascii="Calibri" w:hAnsi="Calibri" w:cs="Calibri"/>
          <w:sz w:val="22"/>
          <w:szCs w:val="22"/>
        </w:rPr>
      </w:pPr>
      <w:r w:rsidRPr="00F97854">
        <w:rPr>
          <w:rFonts w:ascii="Calibri" w:hAnsi="Calibri" w:cs="Calibri"/>
          <w:sz w:val="22"/>
          <w:szCs w:val="22"/>
        </w:rPr>
        <w:t xml:space="preserve">Purpose: To evaluate the impact of </w:t>
      </w:r>
      <w:proofErr w:type="spellStart"/>
      <w:r w:rsidRPr="00F97854">
        <w:rPr>
          <w:rFonts w:ascii="Calibri" w:hAnsi="Calibri" w:cs="Calibri"/>
          <w:sz w:val="22"/>
          <w:szCs w:val="22"/>
        </w:rPr>
        <w:t>CARE’s</w:t>
      </w:r>
      <w:proofErr w:type="spellEnd"/>
      <w:r w:rsidRPr="00F97854">
        <w:rPr>
          <w:rFonts w:ascii="Calibri" w:hAnsi="Calibri" w:cs="Calibri"/>
          <w:sz w:val="22"/>
          <w:szCs w:val="22"/>
        </w:rPr>
        <w:t xml:space="preserve"> Tipping Point project on child marriage, life skills development, and social norms in two districts in Nepal.</w:t>
      </w:r>
    </w:p>
    <w:p w14:paraId="352963A7" w14:textId="77777777" w:rsidR="005829ED" w:rsidRDefault="005829ED" w:rsidP="005829ED">
      <w:pPr>
        <w:rPr>
          <w:rFonts w:ascii="Calibri" w:hAnsi="Calibri" w:cs="Calibri"/>
          <w:sz w:val="22"/>
          <w:szCs w:val="22"/>
        </w:rPr>
      </w:pPr>
    </w:p>
    <w:p w14:paraId="74354761" w14:textId="77777777" w:rsidR="00AC2C8F" w:rsidRPr="00817BCB" w:rsidRDefault="00AC2C8F" w:rsidP="00AC2C8F">
      <w:pPr>
        <w:rPr>
          <w:rFonts w:asciiTheme="minorHAnsi" w:hAnsiTheme="minorHAnsi" w:cstheme="minorHAnsi"/>
          <w:sz w:val="22"/>
          <w:szCs w:val="22"/>
        </w:rPr>
      </w:pPr>
      <w:r w:rsidRPr="00817BCB">
        <w:rPr>
          <w:rFonts w:asciiTheme="minorHAnsi" w:hAnsiTheme="minorHAnsi" w:cstheme="minorHAnsi"/>
          <w:sz w:val="22"/>
          <w:szCs w:val="22"/>
        </w:rPr>
        <w:t>Funding institution: World Health Organization, Dept. of Sexual and Reproductive Health and Research</w:t>
      </w:r>
    </w:p>
    <w:p w14:paraId="3B003B6A" w14:textId="77777777" w:rsidR="00AC2C8F" w:rsidRPr="00817BCB" w:rsidRDefault="00AC2C8F" w:rsidP="00AC2C8F">
      <w:pPr>
        <w:rPr>
          <w:rFonts w:asciiTheme="minorHAnsi" w:hAnsiTheme="minorHAnsi" w:cstheme="minorHAnsi"/>
          <w:sz w:val="22"/>
          <w:szCs w:val="22"/>
        </w:rPr>
      </w:pPr>
      <w:r w:rsidRPr="00817BCB">
        <w:rPr>
          <w:rFonts w:asciiTheme="minorHAnsi" w:hAnsiTheme="minorHAnsi" w:cstheme="minorHAnsi"/>
          <w:sz w:val="22"/>
          <w:szCs w:val="22"/>
        </w:rPr>
        <w:t>Grant title: Global Patterning of Psychological Aggression</w:t>
      </w:r>
    </w:p>
    <w:p w14:paraId="12F42FFF" w14:textId="77777777" w:rsidR="00AC2C8F" w:rsidRPr="00817BCB" w:rsidRDefault="00AC2C8F" w:rsidP="00AC2C8F">
      <w:pPr>
        <w:rPr>
          <w:rFonts w:asciiTheme="minorHAnsi" w:hAnsiTheme="minorHAnsi" w:cstheme="minorHAnsi"/>
          <w:sz w:val="22"/>
          <w:szCs w:val="22"/>
        </w:rPr>
      </w:pPr>
      <w:r w:rsidRPr="00817BCB">
        <w:rPr>
          <w:rFonts w:asciiTheme="minorHAnsi" w:hAnsiTheme="minorHAnsi" w:cstheme="minorHAnsi"/>
          <w:sz w:val="22"/>
          <w:szCs w:val="22"/>
        </w:rPr>
        <w:t>Role: PI</w:t>
      </w:r>
    </w:p>
    <w:p w14:paraId="3CE1FEFC" w14:textId="77777777" w:rsidR="00AC2C8F" w:rsidRPr="00817BCB" w:rsidRDefault="00AC2C8F" w:rsidP="00AC2C8F">
      <w:pPr>
        <w:rPr>
          <w:rFonts w:asciiTheme="minorHAnsi" w:hAnsiTheme="minorHAnsi" w:cstheme="minorHAnsi"/>
          <w:sz w:val="22"/>
          <w:szCs w:val="22"/>
        </w:rPr>
      </w:pPr>
      <w:r w:rsidRPr="00817BCB">
        <w:rPr>
          <w:rFonts w:asciiTheme="minorHAnsi" w:hAnsiTheme="minorHAnsi" w:cstheme="minorHAnsi"/>
          <w:sz w:val="22"/>
          <w:szCs w:val="22"/>
        </w:rPr>
        <w:t>Total costs: $40,443</w:t>
      </w:r>
    </w:p>
    <w:p w14:paraId="44FFEFF9" w14:textId="77777777" w:rsidR="00AC2C8F" w:rsidRPr="00817BCB" w:rsidRDefault="00AC2C8F" w:rsidP="00AC2C8F">
      <w:pPr>
        <w:rPr>
          <w:rFonts w:asciiTheme="minorHAnsi" w:hAnsiTheme="minorHAnsi" w:cstheme="minorHAnsi"/>
          <w:sz w:val="22"/>
          <w:szCs w:val="22"/>
        </w:rPr>
      </w:pPr>
      <w:r w:rsidRPr="006C2FDC">
        <w:rPr>
          <w:rFonts w:asciiTheme="minorHAnsi" w:hAnsiTheme="minorHAnsi" w:cstheme="minorHAnsi"/>
          <w:sz w:val="22"/>
          <w:szCs w:val="22"/>
        </w:rPr>
        <w:t>Duration: 4/27/2020-12/31/2022</w:t>
      </w:r>
    </w:p>
    <w:p w14:paraId="29A608E9" w14:textId="77777777" w:rsidR="00AC2C8F" w:rsidRPr="00817BCB" w:rsidRDefault="00AC2C8F" w:rsidP="00AC2C8F">
      <w:pPr>
        <w:rPr>
          <w:rFonts w:asciiTheme="minorHAnsi" w:hAnsiTheme="minorHAnsi" w:cstheme="minorHAnsi"/>
          <w:sz w:val="22"/>
          <w:szCs w:val="22"/>
        </w:rPr>
      </w:pPr>
      <w:r w:rsidRPr="00817BCB">
        <w:rPr>
          <w:rFonts w:asciiTheme="minorHAnsi" w:hAnsiTheme="minorHAnsi" w:cstheme="minorHAnsi"/>
          <w:sz w:val="22"/>
          <w:szCs w:val="22"/>
        </w:rPr>
        <w:t xml:space="preserve">Purpose: </w:t>
      </w:r>
      <w:r w:rsidRPr="00817BCB">
        <w:rPr>
          <w:rStyle w:val="hotkey-layer"/>
          <w:rFonts w:asciiTheme="minorHAnsi" w:hAnsiTheme="minorHAnsi" w:cstheme="minorHAnsi"/>
          <w:sz w:val="22"/>
          <w:szCs w:val="22"/>
        </w:rPr>
        <w:t xml:space="preserve">To examine the patterning of women’s experience of psychological aggression using data from the Demographic and Health Surveys, </w:t>
      </w:r>
      <w:r w:rsidRPr="00817BCB">
        <w:rPr>
          <w:rFonts w:asciiTheme="minorHAnsi" w:hAnsiTheme="minorHAnsi" w:cstheme="minorHAnsi"/>
          <w:sz w:val="22"/>
          <w:szCs w:val="22"/>
        </w:rPr>
        <w:t>European Union (EU) Fundamental Rights Association</w:t>
      </w:r>
      <w:r w:rsidRPr="00817BCB">
        <w:rPr>
          <w:rStyle w:val="hotkey-layer"/>
          <w:rFonts w:asciiTheme="minorHAnsi" w:hAnsiTheme="minorHAnsi" w:cstheme="minorHAnsi"/>
          <w:sz w:val="22"/>
          <w:szCs w:val="22"/>
        </w:rPr>
        <w:t xml:space="preserve">, and the World Health Organization. </w:t>
      </w:r>
    </w:p>
    <w:p w14:paraId="2A9012FD" w14:textId="77777777" w:rsidR="00AC2C8F" w:rsidRDefault="00AC2C8F" w:rsidP="007A44E6">
      <w:pPr>
        <w:rPr>
          <w:rFonts w:asciiTheme="minorHAnsi" w:hAnsiTheme="minorHAnsi" w:cstheme="minorHAnsi"/>
          <w:sz w:val="22"/>
          <w:szCs w:val="22"/>
        </w:rPr>
      </w:pPr>
    </w:p>
    <w:p w14:paraId="3CDE7DDA" w14:textId="4DF4272F" w:rsidR="007A44E6" w:rsidRPr="00045FAF" w:rsidRDefault="007A44E6" w:rsidP="007A44E6">
      <w:pPr>
        <w:rPr>
          <w:rFonts w:asciiTheme="minorHAnsi" w:hAnsiTheme="minorHAnsi" w:cstheme="minorHAnsi"/>
          <w:sz w:val="22"/>
          <w:szCs w:val="22"/>
        </w:rPr>
      </w:pPr>
      <w:r w:rsidRPr="00045FAF">
        <w:rPr>
          <w:rFonts w:asciiTheme="minorHAnsi" w:hAnsiTheme="minorHAnsi" w:cstheme="minorHAnsi"/>
          <w:sz w:val="22"/>
          <w:szCs w:val="22"/>
        </w:rPr>
        <w:t xml:space="preserve">Funding institution: </w:t>
      </w:r>
      <w:r>
        <w:rPr>
          <w:rFonts w:asciiTheme="minorHAnsi" w:hAnsiTheme="minorHAnsi" w:cstheme="minorHAnsi"/>
          <w:sz w:val="22"/>
          <w:szCs w:val="22"/>
        </w:rPr>
        <w:t>Emory University, Office of the Senior Vice President for Research</w:t>
      </w:r>
    </w:p>
    <w:p w14:paraId="3E8EE797" w14:textId="77777777" w:rsidR="007A44E6" w:rsidRPr="008F57BD" w:rsidRDefault="007A44E6" w:rsidP="007A44E6">
      <w:pPr>
        <w:rPr>
          <w:rFonts w:asciiTheme="minorHAnsi" w:hAnsiTheme="minorHAnsi" w:cstheme="minorHAnsi"/>
          <w:sz w:val="22"/>
          <w:szCs w:val="22"/>
        </w:rPr>
      </w:pPr>
      <w:r w:rsidRPr="008F57BD">
        <w:rPr>
          <w:rFonts w:asciiTheme="minorHAnsi" w:hAnsiTheme="minorHAnsi" w:cstheme="minorHAnsi"/>
          <w:sz w:val="22"/>
          <w:szCs w:val="22"/>
        </w:rPr>
        <w:t xml:space="preserve">Grant title: </w:t>
      </w:r>
      <w:r w:rsidRPr="008F57BD">
        <w:rPr>
          <w:rFonts w:asciiTheme="minorHAnsi" w:hAnsiTheme="minorHAnsi" w:cstheme="minorHAnsi"/>
          <w:bCs/>
          <w:iCs/>
          <w:sz w:val="22"/>
          <w:szCs w:val="22"/>
          <w:bdr w:val="none" w:sz="0" w:space="0" w:color="auto" w:frame="1"/>
        </w:rPr>
        <w:t>Mental Health Needs of Ethiopian Immigrant Families in Atlanta</w:t>
      </w:r>
    </w:p>
    <w:p w14:paraId="0B576C11" w14:textId="77777777" w:rsidR="007A44E6" w:rsidRPr="00045FAF" w:rsidRDefault="007A44E6" w:rsidP="007A44E6">
      <w:pPr>
        <w:rPr>
          <w:rFonts w:asciiTheme="minorHAnsi" w:hAnsiTheme="minorHAnsi" w:cstheme="minorHAnsi"/>
          <w:sz w:val="22"/>
          <w:szCs w:val="22"/>
        </w:rPr>
      </w:pPr>
      <w:r w:rsidRPr="00045FAF">
        <w:rPr>
          <w:rFonts w:asciiTheme="minorHAnsi" w:hAnsiTheme="minorHAnsi" w:cstheme="minorHAnsi"/>
          <w:sz w:val="22"/>
          <w:szCs w:val="22"/>
        </w:rPr>
        <w:t xml:space="preserve">Role: </w:t>
      </w:r>
      <w:r>
        <w:rPr>
          <w:rFonts w:asciiTheme="minorHAnsi" w:hAnsiTheme="minorHAnsi" w:cstheme="minorHAnsi"/>
          <w:sz w:val="22"/>
          <w:szCs w:val="22"/>
        </w:rPr>
        <w:t>Co-</w:t>
      </w:r>
      <w:proofErr w:type="gramStart"/>
      <w:r>
        <w:rPr>
          <w:rFonts w:asciiTheme="minorHAnsi" w:hAnsiTheme="minorHAnsi" w:cstheme="minorHAnsi"/>
          <w:sz w:val="22"/>
          <w:szCs w:val="22"/>
        </w:rPr>
        <w:t>Inv  (</w:t>
      </w:r>
      <w:proofErr w:type="gramEnd"/>
      <w:r>
        <w:rPr>
          <w:rFonts w:asciiTheme="minorHAnsi" w:hAnsiTheme="minorHAnsi" w:cstheme="minorHAnsi"/>
          <w:sz w:val="22"/>
          <w:szCs w:val="22"/>
        </w:rPr>
        <w:t>PI: Kaslow)</w:t>
      </w:r>
    </w:p>
    <w:p w14:paraId="33D98458" w14:textId="77777777" w:rsidR="007A44E6" w:rsidRPr="00045FAF" w:rsidRDefault="007A44E6" w:rsidP="007A44E6">
      <w:pPr>
        <w:rPr>
          <w:rFonts w:asciiTheme="minorHAnsi" w:hAnsiTheme="minorHAnsi" w:cstheme="minorHAnsi"/>
          <w:sz w:val="22"/>
          <w:szCs w:val="22"/>
        </w:rPr>
      </w:pPr>
      <w:r w:rsidRPr="00045FAF">
        <w:rPr>
          <w:rFonts w:asciiTheme="minorHAnsi" w:hAnsiTheme="minorHAnsi" w:cstheme="minorHAnsi"/>
          <w:sz w:val="22"/>
          <w:szCs w:val="22"/>
        </w:rPr>
        <w:t>Total costs: $</w:t>
      </w:r>
      <w:r>
        <w:rPr>
          <w:rFonts w:asciiTheme="minorHAnsi" w:hAnsiTheme="minorHAnsi" w:cstheme="minorHAnsi"/>
          <w:sz w:val="22"/>
          <w:szCs w:val="22"/>
        </w:rPr>
        <w:t>25,000 (contributed effort)</w:t>
      </w:r>
    </w:p>
    <w:p w14:paraId="3AB6F857" w14:textId="77777777" w:rsidR="007A44E6" w:rsidRPr="00045FAF" w:rsidRDefault="007A44E6" w:rsidP="007A44E6">
      <w:pPr>
        <w:rPr>
          <w:rFonts w:asciiTheme="minorHAnsi" w:hAnsiTheme="minorHAnsi" w:cstheme="minorHAnsi"/>
          <w:sz w:val="22"/>
          <w:szCs w:val="22"/>
        </w:rPr>
      </w:pPr>
      <w:r w:rsidRPr="00045FAF">
        <w:rPr>
          <w:rFonts w:asciiTheme="minorHAnsi" w:hAnsiTheme="minorHAnsi" w:cstheme="minorHAnsi"/>
          <w:sz w:val="22"/>
          <w:szCs w:val="22"/>
        </w:rPr>
        <w:t xml:space="preserve">Duration: </w:t>
      </w:r>
      <w:r>
        <w:rPr>
          <w:rFonts w:asciiTheme="minorHAnsi" w:hAnsiTheme="minorHAnsi" w:cstheme="minorHAnsi"/>
          <w:sz w:val="22"/>
          <w:szCs w:val="22"/>
        </w:rPr>
        <w:t>5</w:t>
      </w:r>
      <w:r w:rsidRPr="00045FAF">
        <w:rPr>
          <w:rFonts w:asciiTheme="minorHAnsi" w:hAnsiTheme="minorHAnsi" w:cstheme="minorHAnsi"/>
          <w:sz w:val="22"/>
          <w:szCs w:val="22"/>
        </w:rPr>
        <w:t>/2020-</w:t>
      </w:r>
      <w:r>
        <w:rPr>
          <w:rFonts w:asciiTheme="minorHAnsi" w:hAnsiTheme="minorHAnsi" w:cstheme="minorHAnsi"/>
          <w:sz w:val="22"/>
          <w:szCs w:val="22"/>
        </w:rPr>
        <w:t>4</w:t>
      </w:r>
      <w:r w:rsidRPr="00045FAF">
        <w:rPr>
          <w:rFonts w:asciiTheme="minorHAnsi" w:hAnsiTheme="minorHAnsi" w:cstheme="minorHAnsi"/>
          <w:sz w:val="22"/>
          <w:szCs w:val="22"/>
        </w:rPr>
        <w:t>/202</w:t>
      </w:r>
      <w:r>
        <w:rPr>
          <w:rFonts w:asciiTheme="minorHAnsi" w:hAnsiTheme="minorHAnsi" w:cstheme="minorHAnsi"/>
          <w:sz w:val="22"/>
          <w:szCs w:val="22"/>
        </w:rPr>
        <w:t>1</w:t>
      </w:r>
    </w:p>
    <w:p w14:paraId="1861E951" w14:textId="77777777" w:rsidR="007A44E6" w:rsidRPr="008F57BD" w:rsidRDefault="007A44E6" w:rsidP="007A44E6">
      <w:pPr>
        <w:rPr>
          <w:rFonts w:asciiTheme="minorHAnsi" w:hAnsiTheme="minorHAnsi" w:cstheme="minorHAnsi"/>
          <w:sz w:val="22"/>
          <w:szCs w:val="22"/>
        </w:rPr>
      </w:pPr>
      <w:r w:rsidRPr="008F57BD">
        <w:rPr>
          <w:rFonts w:asciiTheme="minorHAnsi" w:hAnsiTheme="minorHAnsi" w:cstheme="minorHAnsi"/>
          <w:sz w:val="22"/>
          <w:szCs w:val="22"/>
        </w:rPr>
        <w:t xml:space="preserve">Purpose: </w:t>
      </w:r>
      <w:r w:rsidRPr="008F57BD">
        <w:rPr>
          <w:rStyle w:val="hotkey-layer"/>
          <w:rFonts w:asciiTheme="minorHAnsi" w:hAnsiTheme="minorHAnsi" w:cstheme="minorHAnsi"/>
          <w:sz w:val="22"/>
          <w:szCs w:val="22"/>
        </w:rPr>
        <w:t xml:space="preserve">To </w:t>
      </w:r>
      <w:r w:rsidRPr="008F57BD">
        <w:rPr>
          <w:rFonts w:asciiTheme="minorHAnsi" w:hAnsiTheme="minorHAnsi" w:cstheme="minorHAnsi"/>
          <w:sz w:val="22"/>
          <w:szCs w:val="22"/>
        </w:rPr>
        <w:t>advance understanding of the mental health needs of the growing immigrant population in greater Atlanta</w:t>
      </w:r>
      <w:r w:rsidRPr="008F57BD">
        <w:rPr>
          <w:rStyle w:val="hotkey-layer"/>
          <w:rFonts w:asciiTheme="minorHAnsi" w:hAnsiTheme="minorHAnsi" w:cstheme="minorHAnsi"/>
          <w:sz w:val="22"/>
          <w:szCs w:val="22"/>
        </w:rPr>
        <w:t xml:space="preserve">. </w:t>
      </w:r>
    </w:p>
    <w:p w14:paraId="20A03358" w14:textId="77777777" w:rsidR="007A44E6" w:rsidRDefault="007A44E6" w:rsidP="007A44E6">
      <w:pPr>
        <w:autoSpaceDE w:val="0"/>
        <w:autoSpaceDN w:val="0"/>
        <w:jc w:val="both"/>
        <w:rPr>
          <w:rFonts w:ascii="Calibri" w:hAnsi="Calibri" w:cs="Calibri"/>
          <w:sz w:val="22"/>
          <w:szCs w:val="22"/>
        </w:rPr>
      </w:pPr>
    </w:p>
    <w:p w14:paraId="3C2C6B03" w14:textId="40127F08" w:rsidR="007A44E6" w:rsidRPr="00F97854" w:rsidRDefault="007A44E6" w:rsidP="007A44E6">
      <w:pPr>
        <w:autoSpaceDE w:val="0"/>
        <w:autoSpaceDN w:val="0"/>
        <w:jc w:val="both"/>
        <w:rPr>
          <w:rFonts w:ascii="Calibri" w:hAnsi="Calibri" w:cs="Calibri"/>
          <w:sz w:val="22"/>
          <w:szCs w:val="22"/>
        </w:rPr>
      </w:pPr>
      <w:r w:rsidRPr="00F97854">
        <w:rPr>
          <w:rFonts w:ascii="Calibri" w:hAnsi="Calibri" w:cs="Calibri"/>
          <w:sz w:val="22"/>
          <w:szCs w:val="22"/>
        </w:rPr>
        <w:t xml:space="preserve">Funding Institution: UK Dept. for International Development (DFID) via VSO Nepal      </w:t>
      </w:r>
    </w:p>
    <w:p w14:paraId="0F121B4C" w14:textId="77777777" w:rsidR="007A44E6" w:rsidRPr="00F97854" w:rsidRDefault="007A44E6" w:rsidP="007A44E6">
      <w:pPr>
        <w:autoSpaceDE w:val="0"/>
        <w:autoSpaceDN w:val="0"/>
        <w:jc w:val="both"/>
        <w:rPr>
          <w:rFonts w:ascii="Calibri" w:hAnsi="Calibri" w:cs="Calibri"/>
          <w:bCs/>
          <w:iCs/>
          <w:sz w:val="22"/>
          <w:szCs w:val="22"/>
        </w:rPr>
      </w:pPr>
      <w:r w:rsidRPr="00F97854">
        <w:rPr>
          <w:rFonts w:ascii="Calibri" w:hAnsi="Calibri" w:cs="Calibri"/>
          <w:bCs/>
          <w:iCs/>
          <w:sz w:val="22"/>
          <w:szCs w:val="22"/>
        </w:rPr>
        <w:t xml:space="preserve">Grant title: </w:t>
      </w:r>
      <w:r w:rsidRPr="00F97854">
        <w:rPr>
          <w:rFonts w:ascii="Calibri" w:hAnsi="Calibri" w:cs="Calibri"/>
          <w:sz w:val="22"/>
          <w:szCs w:val="22"/>
          <w:lang w:val="en-GB"/>
        </w:rPr>
        <w:t xml:space="preserve">Strengthening Access to Holistic, Gender Responsive, and Accountable Justice in Nepal (SAHAJ) </w:t>
      </w:r>
      <w:proofErr w:type="gramStart"/>
      <w:r w:rsidRPr="00F97854">
        <w:rPr>
          <w:rFonts w:ascii="Calibri" w:hAnsi="Calibri" w:cs="Calibri"/>
          <w:sz w:val="22"/>
          <w:szCs w:val="22"/>
          <w:lang w:val="en-GB"/>
        </w:rPr>
        <w:t>project</w:t>
      </w:r>
      <w:proofErr w:type="gramEnd"/>
    </w:p>
    <w:p w14:paraId="44ADF7D8" w14:textId="77777777" w:rsidR="007A44E6" w:rsidRPr="00F97854" w:rsidRDefault="007A44E6" w:rsidP="007A44E6">
      <w:pPr>
        <w:autoSpaceDE w:val="0"/>
        <w:autoSpaceDN w:val="0"/>
        <w:jc w:val="both"/>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of sub-contract</w:t>
      </w:r>
    </w:p>
    <w:p w14:paraId="6109ED03" w14:textId="77777777" w:rsidR="007A44E6" w:rsidRPr="00F97854" w:rsidRDefault="007A44E6" w:rsidP="007A44E6">
      <w:pPr>
        <w:autoSpaceDE w:val="0"/>
        <w:autoSpaceDN w:val="0"/>
        <w:jc w:val="both"/>
        <w:rPr>
          <w:rFonts w:ascii="Calibri" w:hAnsi="Calibri" w:cs="Calibri"/>
          <w:bCs/>
          <w:sz w:val="22"/>
          <w:szCs w:val="22"/>
        </w:rPr>
      </w:pPr>
      <w:r w:rsidRPr="00F97854">
        <w:rPr>
          <w:rFonts w:ascii="Calibri" w:hAnsi="Calibri" w:cs="Calibri"/>
          <w:sz w:val="22"/>
          <w:szCs w:val="22"/>
        </w:rPr>
        <w:t>Total costs:</w:t>
      </w:r>
      <w:r w:rsidRPr="00F97854">
        <w:rPr>
          <w:rFonts w:ascii="Calibri" w:hAnsi="Calibri" w:cs="Calibri"/>
          <w:b/>
          <w:bCs/>
          <w:color w:val="000000"/>
          <w:sz w:val="22"/>
          <w:szCs w:val="22"/>
        </w:rPr>
        <w:t xml:space="preserve"> </w:t>
      </w:r>
      <w:r w:rsidRPr="00F97854">
        <w:rPr>
          <w:rFonts w:ascii="Calibri" w:hAnsi="Calibri" w:cs="Calibri"/>
          <w:bCs/>
          <w:color w:val="000000"/>
          <w:sz w:val="22"/>
          <w:szCs w:val="22"/>
        </w:rPr>
        <w:t>327,961</w:t>
      </w:r>
      <w:r w:rsidRPr="00F97854">
        <w:rPr>
          <w:rFonts w:ascii="Calibri" w:hAnsi="Calibri" w:cs="Calibri"/>
          <w:b/>
          <w:bCs/>
          <w:color w:val="000000"/>
          <w:sz w:val="22"/>
          <w:szCs w:val="22"/>
        </w:rPr>
        <w:t xml:space="preserve"> </w:t>
      </w:r>
      <w:r w:rsidRPr="00530C13">
        <w:rPr>
          <w:rFonts w:ascii="Calibri" w:hAnsi="Calibri" w:cs="Calibri"/>
          <w:bCs/>
          <w:color w:val="000000"/>
          <w:sz w:val="22"/>
          <w:szCs w:val="22"/>
        </w:rPr>
        <w:t>GBP</w:t>
      </w:r>
    </w:p>
    <w:p w14:paraId="54D67A3C" w14:textId="77777777" w:rsidR="007A44E6" w:rsidRPr="00F97854" w:rsidRDefault="007A44E6" w:rsidP="007A44E6">
      <w:pPr>
        <w:rPr>
          <w:rFonts w:ascii="Calibri" w:hAnsi="Calibri" w:cs="Calibri"/>
          <w:sz w:val="22"/>
          <w:szCs w:val="22"/>
        </w:rPr>
      </w:pPr>
      <w:r w:rsidRPr="00F97854">
        <w:rPr>
          <w:rFonts w:ascii="Calibri" w:hAnsi="Calibri" w:cs="Calibri"/>
          <w:sz w:val="22"/>
          <w:szCs w:val="22"/>
        </w:rPr>
        <w:t>Duration: 12/18/2018–</w:t>
      </w:r>
      <w:r>
        <w:rPr>
          <w:rFonts w:ascii="Calibri" w:hAnsi="Calibri" w:cs="Calibri"/>
          <w:sz w:val="22"/>
          <w:szCs w:val="22"/>
        </w:rPr>
        <w:t>9</w:t>
      </w:r>
      <w:r w:rsidRPr="00F97854">
        <w:rPr>
          <w:rFonts w:ascii="Calibri" w:hAnsi="Calibri" w:cs="Calibri"/>
          <w:sz w:val="22"/>
          <w:szCs w:val="22"/>
        </w:rPr>
        <w:t>/3</w:t>
      </w:r>
      <w:r>
        <w:rPr>
          <w:rFonts w:ascii="Calibri" w:hAnsi="Calibri" w:cs="Calibri"/>
          <w:sz w:val="22"/>
          <w:szCs w:val="22"/>
        </w:rPr>
        <w:t>0</w:t>
      </w:r>
      <w:r w:rsidRPr="00F97854">
        <w:rPr>
          <w:rFonts w:ascii="Calibri" w:hAnsi="Calibri" w:cs="Calibri"/>
          <w:sz w:val="22"/>
          <w:szCs w:val="22"/>
        </w:rPr>
        <w:t>/202</w:t>
      </w:r>
      <w:r>
        <w:rPr>
          <w:rFonts w:ascii="Calibri" w:hAnsi="Calibri" w:cs="Calibri"/>
          <w:sz w:val="22"/>
          <w:szCs w:val="22"/>
        </w:rPr>
        <w:t>1</w:t>
      </w:r>
    </w:p>
    <w:p w14:paraId="431C2A16" w14:textId="77777777" w:rsidR="007A44E6" w:rsidRPr="00817BCB" w:rsidRDefault="007A44E6" w:rsidP="007A44E6">
      <w:pPr>
        <w:rPr>
          <w:rFonts w:ascii="Calibri" w:hAnsi="Calibri" w:cs="Calibri"/>
          <w:color w:val="000000"/>
          <w:sz w:val="22"/>
          <w:szCs w:val="22"/>
        </w:rPr>
      </w:pPr>
      <w:r w:rsidRPr="00F97854">
        <w:rPr>
          <w:rFonts w:ascii="Calibri" w:hAnsi="Calibri" w:cs="Calibri"/>
          <w:sz w:val="22"/>
          <w:szCs w:val="22"/>
        </w:rPr>
        <w:t>Purpose: T</w:t>
      </w:r>
      <w:r w:rsidRPr="00F97854">
        <w:rPr>
          <w:rFonts w:ascii="Calibri" w:hAnsi="Calibri" w:cs="Calibri"/>
          <w:color w:val="000000"/>
          <w:sz w:val="22"/>
          <w:szCs w:val="22"/>
        </w:rPr>
        <w:t xml:space="preserve">o generate evidence from VSO’s IP-SSJ activities that can be used by DFID and VSO to generate evidence-based next steps to scale-up effective social norms and justice and security activities, with special </w:t>
      </w:r>
      <w:r w:rsidRPr="00817BCB">
        <w:rPr>
          <w:rFonts w:ascii="Calibri" w:hAnsi="Calibri" w:cs="Calibri"/>
          <w:color w:val="000000"/>
          <w:sz w:val="22"/>
          <w:szCs w:val="22"/>
        </w:rPr>
        <w:t xml:space="preserve">attention to pathways, intervention layering, and adaptability to a changing political environment. </w:t>
      </w:r>
    </w:p>
    <w:p w14:paraId="49B1919F" w14:textId="77777777" w:rsidR="007A44E6" w:rsidRPr="00817BCB" w:rsidRDefault="007A44E6" w:rsidP="00C5510B">
      <w:pPr>
        <w:rPr>
          <w:rFonts w:asciiTheme="minorHAnsi" w:hAnsiTheme="minorHAnsi" w:cstheme="minorHAnsi"/>
          <w:sz w:val="22"/>
          <w:szCs w:val="22"/>
        </w:rPr>
      </w:pPr>
    </w:p>
    <w:p w14:paraId="4E8210F0" w14:textId="7D6EAFD6" w:rsidR="00EF4307" w:rsidRPr="00817BCB" w:rsidRDefault="00EF4307" w:rsidP="00EF4307">
      <w:pPr>
        <w:rPr>
          <w:rFonts w:ascii="Calibri" w:hAnsi="Calibri" w:cs="Calibri"/>
          <w:sz w:val="22"/>
          <w:szCs w:val="22"/>
        </w:rPr>
      </w:pPr>
      <w:r w:rsidRPr="00817BCB">
        <w:rPr>
          <w:rFonts w:ascii="Calibri" w:hAnsi="Calibri" w:cs="Calibri"/>
          <w:sz w:val="22"/>
          <w:szCs w:val="22"/>
        </w:rPr>
        <w:t>Funding Institution: World Bank / SVRI</w:t>
      </w:r>
    </w:p>
    <w:p w14:paraId="6ED09556" w14:textId="77777777" w:rsidR="00EF4307" w:rsidRPr="00817BCB" w:rsidRDefault="00EF4307" w:rsidP="00EF4307">
      <w:pPr>
        <w:rPr>
          <w:rFonts w:ascii="Calibri" w:hAnsi="Calibri" w:cs="Calibri"/>
          <w:sz w:val="22"/>
          <w:szCs w:val="22"/>
        </w:rPr>
      </w:pPr>
      <w:r w:rsidRPr="00817BCB">
        <w:rPr>
          <w:rFonts w:ascii="Calibri" w:hAnsi="Calibri" w:cs="Calibri"/>
          <w:sz w:val="22"/>
          <w:szCs w:val="22"/>
        </w:rPr>
        <w:t>Grant title: Diffusion of Gender Norms Change at the Community Level in Nepal</w:t>
      </w:r>
    </w:p>
    <w:p w14:paraId="52FE0664" w14:textId="77777777" w:rsidR="00EF4307" w:rsidRPr="00817BCB" w:rsidRDefault="00EF4307" w:rsidP="00EF4307">
      <w:pPr>
        <w:rPr>
          <w:rFonts w:ascii="Calibri" w:hAnsi="Calibri" w:cs="Calibri"/>
          <w:sz w:val="22"/>
          <w:szCs w:val="22"/>
        </w:rPr>
      </w:pPr>
      <w:r w:rsidRPr="00817BCB">
        <w:rPr>
          <w:rFonts w:ascii="Calibri" w:hAnsi="Calibri" w:cs="Calibri"/>
          <w:sz w:val="22"/>
          <w:szCs w:val="22"/>
        </w:rPr>
        <w:t>Role: PI of sub-contract (Equal Access International, prime)</w:t>
      </w:r>
    </w:p>
    <w:p w14:paraId="764817CC" w14:textId="77777777" w:rsidR="00EF4307" w:rsidRPr="00817BCB" w:rsidRDefault="00EF4307" w:rsidP="00EF4307">
      <w:pPr>
        <w:rPr>
          <w:rFonts w:ascii="Calibri" w:hAnsi="Calibri" w:cs="Calibri"/>
          <w:sz w:val="22"/>
          <w:szCs w:val="22"/>
        </w:rPr>
      </w:pPr>
      <w:r w:rsidRPr="00817BCB">
        <w:rPr>
          <w:rFonts w:ascii="Calibri" w:hAnsi="Calibri" w:cs="Calibri"/>
          <w:sz w:val="22"/>
          <w:szCs w:val="22"/>
        </w:rPr>
        <w:t>Total costs: $100,000 (sub-contract direct $25,133, indirect $3,770)</w:t>
      </w:r>
    </w:p>
    <w:p w14:paraId="46C5D569" w14:textId="77777777" w:rsidR="00EF4307" w:rsidRPr="00817BCB" w:rsidRDefault="00EF4307" w:rsidP="00EF4307">
      <w:pPr>
        <w:rPr>
          <w:rFonts w:ascii="Calibri" w:hAnsi="Calibri" w:cs="Calibri"/>
          <w:sz w:val="22"/>
          <w:szCs w:val="22"/>
        </w:rPr>
      </w:pPr>
      <w:r w:rsidRPr="00817BCB">
        <w:rPr>
          <w:rFonts w:ascii="Calibri" w:hAnsi="Calibri" w:cs="Calibri"/>
          <w:sz w:val="22"/>
          <w:szCs w:val="22"/>
        </w:rPr>
        <w:t>Duration: 6/1/2018-7/31/2019</w:t>
      </w:r>
    </w:p>
    <w:p w14:paraId="2E98F0FE" w14:textId="77777777" w:rsidR="00EF4307" w:rsidRPr="00F97854" w:rsidRDefault="00EF4307" w:rsidP="00EF4307">
      <w:pPr>
        <w:rPr>
          <w:rFonts w:ascii="Calibri" w:hAnsi="Calibri" w:cs="Calibri"/>
          <w:sz w:val="22"/>
          <w:szCs w:val="22"/>
        </w:rPr>
      </w:pPr>
      <w:r w:rsidRPr="00817BCB">
        <w:rPr>
          <w:rFonts w:ascii="Calibri" w:hAnsi="Calibri" w:cs="Calibri"/>
          <w:sz w:val="22"/>
          <w:szCs w:val="22"/>
        </w:rPr>
        <w:t>Purpose</w:t>
      </w:r>
      <w:r w:rsidRPr="00F97854">
        <w:rPr>
          <w:rFonts w:ascii="Calibri" w:hAnsi="Calibri" w:cs="Calibri"/>
          <w:sz w:val="22"/>
          <w:szCs w:val="22"/>
        </w:rPr>
        <w:t xml:space="preserve">: To investigate the diffusion effects of an existing </w:t>
      </w:r>
      <w:proofErr w:type="gramStart"/>
      <w:r w:rsidRPr="00F97854">
        <w:rPr>
          <w:rFonts w:ascii="Calibri" w:hAnsi="Calibri" w:cs="Calibri"/>
          <w:sz w:val="22"/>
          <w:szCs w:val="22"/>
        </w:rPr>
        <w:t>norms</w:t>
      </w:r>
      <w:proofErr w:type="gramEnd"/>
      <w:r w:rsidRPr="00F97854">
        <w:rPr>
          <w:rFonts w:ascii="Calibri" w:hAnsi="Calibri" w:cs="Calibri"/>
          <w:sz w:val="22"/>
          <w:szCs w:val="22"/>
        </w:rPr>
        <w:t xml:space="preserve"> change intervention, the DFID-funded Change Starts at Home project (</w:t>
      </w:r>
      <w:r w:rsidRPr="00F97854">
        <w:rPr>
          <w:rFonts w:ascii="Calibri" w:hAnsi="Calibri" w:cs="Calibri"/>
          <w:i/>
          <w:sz w:val="22"/>
          <w:szCs w:val="22"/>
        </w:rPr>
        <w:t>Change</w:t>
      </w:r>
      <w:r w:rsidRPr="00F97854">
        <w:rPr>
          <w:rFonts w:ascii="Calibri" w:hAnsi="Calibri" w:cs="Calibri"/>
          <w:sz w:val="22"/>
          <w:szCs w:val="22"/>
        </w:rPr>
        <w:t>), in communities in Nepal.</w:t>
      </w:r>
    </w:p>
    <w:p w14:paraId="3C61FD91" w14:textId="77777777" w:rsidR="00EF4307" w:rsidRPr="00F97854" w:rsidRDefault="00EF4307" w:rsidP="00EF4307">
      <w:pPr>
        <w:rPr>
          <w:rFonts w:ascii="Calibri" w:hAnsi="Calibri" w:cs="Calibri"/>
          <w:b/>
          <w:sz w:val="22"/>
          <w:szCs w:val="22"/>
        </w:rPr>
      </w:pPr>
    </w:p>
    <w:p w14:paraId="16496D7C"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World Bank, SVRI</w:t>
      </w:r>
    </w:p>
    <w:p w14:paraId="19F9DE4E"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Sexual Harassment Among Jordanian College Students: Pilot Testing a Promising Primary Prevention Intervention  </w:t>
      </w:r>
    </w:p>
    <w:p w14:paraId="21D208E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proofErr w:type="spellStart"/>
      <w:r>
        <w:rPr>
          <w:rFonts w:ascii="Calibri" w:hAnsi="Calibri" w:cs="Calibri"/>
          <w:sz w:val="22"/>
          <w:szCs w:val="22"/>
        </w:rPr>
        <w:t>MPI</w:t>
      </w:r>
      <w:proofErr w:type="spellEnd"/>
      <w:r>
        <w:rPr>
          <w:rFonts w:ascii="Calibri" w:hAnsi="Calibri" w:cs="Calibri"/>
          <w:sz w:val="22"/>
          <w:szCs w:val="22"/>
        </w:rPr>
        <w:t xml:space="preserve"> (Essaid, PI, contact)</w:t>
      </w:r>
    </w:p>
    <w:p w14:paraId="11ACC3C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$100,000 (sub-contract direct $34,629, indirect $5,194)</w:t>
      </w:r>
    </w:p>
    <w:p w14:paraId="2BDFDA8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6/1/2017-8/31/2019</w:t>
      </w:r>
    </w:p>
    <w:p w14:paraId="45CE2A3B"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Purpose: To adapt and enhance a promising sexual harassment prevention intervention that incorporates evidenced-based strategies, social mobilization and norms change practices engineered by Leaders of Tomorrow (</w:t>
      </w:r>
      <w:proofErr w:type="spellStart"/>
      <w:r w:rsidRPr="00F97854">
        <w:rPr>
          <w:rFonts w:ascii="Calibri" w:hAnsi="Calibri" w:cs="Calibri"/>
          <w:sz w:val="22"/>
          <w:szCs w:val="22"/>
        </w:rPr>
        <w:t>LoT</w:t>
      </w:r>
      <w:proofErr w:type="spellEnd"/>
      <w:r w:rsidRPr="00F97854">
        <w:rPr>
          <w:rFonts w:ascii="Calibri" w:hAnsi="Calibri" w:cs="Calibri"/>
          <w:sz w:val="22"/>
          <w:szCs w:val="22"/>
        </w:rPr>
        <w:t>), a Jordanian non-profit.</w:t>
      </w:r>
    </w:p>
    <w:p w14:paraId="1136E916" w14:textId="77777777" w:rsidR="00EF4307" w:rsidRPr="00F97854" w:rsidRDefault="00EF4307" w:rsidP="00EF4307">
      <w:pPr>
        <w:rPr>
          <w:rFonts w:ascii="Calibri" w:hAnsi="Calibri" w:cs="Calibri"/>
          <w:sz w:val="22"/>
          <w:szCs w:val="22"/>
        </w:rPr>
      </w:pPr>
    </w:p>
    <w:p w14:paraId="0298A7B2"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Funding institution: Office on Women’s Health, Department of </w:t>
      </w:r>
      <w:proofErr w:type="gramStart"/>
      <w:r w:rsidRPr="00F97854">
        <w:rPr>
          <w:rFonts w:ascii="Calibri" w:hAnsi="Calibri" w:cs="Calibri"/>
          <w:sz w:val="22"/>
          <w:szCs w:val="22"/>
        </w:rPr>
        <w:t>Health</w:t>
      </w:r>
      <w:proofErr w:type="gramEnd"/>
      <w:r w:rsidRPr="00F97854">
        <w:rPr>
          <w:rFonts w:ascii="Calibri" w:hAnsi="Calibri" w:cs="Calibri"/>
          <w:sz w:val="22"/>
          <w:szCs w:val="22"/>
        </w:rPr>
        <w:t xml:space="preserve"> and Human Services (</w:t>
      </w:r>
      <w:r w:rsidRPr="00F97854">
        <w:rPr>
          <w:rFonts w:ascii="Calibri" w:eastAsia="Calibri" w:hAnsi="Calibri" w:cs="Calibri"/>
          <w:sz w:val="22"/>
          <w:szCs w:val="22"/>
        </w:rPr>
        <w:t xml:space="preserve">1 </w:t>
      </w:r>
      <w:proofErr w:type="spellStart"/>
      <w:r w:rsidRPr="00F97854">
        <w:rPr>
          <w:rFonts w:ascii="Calibri" w:eastAsia="Calibri" w:hAnsi="Calibri" w:cs="Calibri"/>
          <w:sz w:val="22"/>
          <w:szCs w:val="22"/>
        </w:rPr>
        <w:t>ASTWH150031</w:t>
      </w:r>
      <w:proofErr w:type="spellEnd"/>
      <w:r w:rsidRPr="00F97854">
        <w:rPr>
          <w:rFonts w:ascii="Calibri" w:eastAsia="Calibri" w:hAnsi="Calibri" w:cs="Calibri"/>
          <w:sz w:val="22"/>
          <w:szCs w:val="22"/>
        </w:rPr>
        <w:t>-01-00)</w:t>
      </w:r>
    </w:p>
    <w:p w14:paraId="3565FBB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Grant title: Coordinated Care for Partner Violence Survivors through the M Health Community Network</w:t>
      </w:r>
    </w:p>
    <w:p w14:paraId="2476106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proofErr w:type="spellStart"/>
      <w:r>
        <w:rPr>
          <w:rFonts w:ascii="Calibri" w:hAnsi="Calibri" w:cs="Calibri"/>
          <w:sz w:val="22"/>
          <w:szCs w:val="22"/>
        </w:rPr>
        <w:t>MPI</w:t>
      </w:r>
      <w:proofErr w:type="spellEnd"/>
      <w:r>
        <w:rPr>
          <w:rFonts w:ascii="Calibri" w:hAnsi="Calibri" w:cs="Calibri"/>
          <w:sz w:val="22"/>
          <w:szCs w:val="22"/>
        </w:rPr>
        <w:t xml:space="preserve"> (Renner, PI, contact)</w:t>
      </w:r>
    </w:p>
    <w:p w14:paraId="605FC1A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$1,462,035 (Emory sub-contract direct $278,813, indirect $150,266)</w:t>
      </w:r>
    </w:p>
    <w:p w14:paraId="549581D4"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8/15/2015-7/31/2019</w:t>
      </w:r>
    </w:p>
    <w:p w14:paraId="06A29183"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To improve intimate partner violence survivor well-being through improved detection and response in the University of Minnesota outpatient health setting and enhanced coordination with community service providers. </w:t>
      </w:r>
    </w:p>
    <w:p w14:paraId="25B50CDB" w14:textId="77777777" w:rsidR="00EF4307" w:rsidRPr="00F97854" w:rsidRDefault="00EF4307" w:rsidP="00EF4307">
      <w:pPr>
        <w:rPr>
          <w:rFonts w:ascii="Calibri" w:hAnsi="Calibri" w:cs="Calibri"/>
          <w:sz w:val="22"/>
          <w:szCs w:val="22"/>
        </w:rPr>
      </w:pPr>
    </w:p>
    <w:p w14:paraId="2DBB053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University Research Committee, Emory University</w:t>
      </w:r>
    </w:p>
    <w:p w14:paraId="7AC4497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Grant title: Validating a Scale to Measure Sexual Harassment in Jordan</w:t>
      </w:r>
    </w:p>
    <w:p w14:paraId="5743AB21"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 xml:space="preserve">PI, contact (Yount, </w:t>
      </w:r>
      <w:proofErr w:type="spellStart"/>
      <w:r>
        <w:rPr>
          <w:rFonts w:ascii="Calibri" w:hAnsi="Calibri" w:cs="Calibri"/>
          <w:sz w:val="22"/>
          <w:szCs w:val="22"/>
        </w:rPr>
        <w:t>MPI</w:t>
      </w:r>
      <w:proofErr w:type="spellEnd"/>
      <w:r>
        <w:rPr>
          <w:rFonts w:ascii="Calibri" w:hAnsi="Calibri" w:cs="Calibri"/>
          <w:sz w:val="22"/>
          <w:szCs w:val="22"/>
        </w:rPr>
        <w:t>)</w:t>
      </w:r>
    </w:p>
    <w:p w14:paraId="5A08FAB6"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$39,963 (total direct, no indirect)</w:t>
      </w:r>
    </w:p>
    <w:p w14:paraId="2586FD46"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5/1/2018-4/30/2019</w:t>
      </w:r>
    </w:p>
    <w:p w14:paraId="46AF2226"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To validate a scale to measure sexual harassment among Jordanian college students. </w:t>
      </w:r>
    </w:p>
    <w:p w14:paraId="47BDDCBA" w14:textId="77777777" w:rsidR="00EF4307" w:rsidRPr="00F97854" w:rsidRDefault="00EF4307" w:rsidP="00EF4307">
      <w:pPr>
        <w:rPr>
          <w:rFonts w:ascii="Calibri" w:hAnsi="Calibri" w:cs="Calibri"/>
          <w:sz w:val="22"/>
          <w:szCs w:val="22"/>
        </w:rPr>
      </w:pPr>
    </w:p>
    <w:p w14:paraId="59C9AC0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Dfid</w:t>
      </w:r>
      <w:proofErr w:type="spellEnd"/>
      <w:r w:rsidRPr="00F97854">
        <w:rPr>
          <w:rFonts w:ascii="Calibri" w:hAnsi="Calibri" w:cs="Calibri"/>
          <w:sz w:val="22"/>
          <w:szCs w:val="22"/>
        </w:rPr>
        <w:t xml:space="preserve"> UK via GAGE: Gender and Adolescence Global Evidence Consortium</w:t>
      </w:r>
    </w:p>
    <w:p w14:paraId="28D8737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Legal Norms and Partner Violence Against Adolescent Girls: Do Progressive Policies Benefit the Most Marginalized? </w:t>
      </w:r>
    </w:p>
    <w:p w14:paraId="12D157B2"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Role: Co-Investigator (Yount, PI)</w:t>
      </w:r>
    </w:p>
    <w:p w14:paraId="041E108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Total costs: GBP 45,000 </w:t>
      </w:r>
    </w:p>
    <w:p w14:paraId="106BA0E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10/1/2017-6/1/2019</w:t>
      </w:r>
    </w:p>
    <w:p w14:paraId="0C0832FB"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Purpose: To assess whether progressive normative legal scripts benefit marginalized adolescent girls.</w:t>
      </w:r>
    </w:p>
    <w:p w14:paraId="31988D18" w14:textId="77777777" w:rsidR="00EF4307" w:rsidRPr="00F97854" w:rsidRDefault="00EF4307" w:rsidP="00EF4307">
      <w:pPr>
        <w:rPr>
          <w:rFonts w:ascii="Calibri" w:hAnsi="Calibri" w:cs="Calibri"/>
          <w:sz w:val="22"/>
          <w:szCs w:val="22"/>
        </w:rPr>
      </w:pPr>
    </w:p>
    <w:p w14:paraId="44699741" w14:textId="77777777"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 xml:space="preserve">Funding Institution: UK Dept. for International Development via GAGE       </w:t>
      </w:r>
    </w:p>
    <w:p w14:paraId="21DC61AC" w14:textId="77777777" w:rsidR="00EF4307" w:rsidRPr="00F97854" w:rsidRDefault="00EF4307" w:rsidP="00EF4307">
      <w:pPr>
        <w:autoSpaceDE w:val="0"/>
        <w:autoSpaceDN w:val="0"/>
        <w:jc w:val="both"/>
        <w:rPr>
          <w:rFonts w:ascii="Calibri" w:hAnsi="Calibri" w:cs="Calibri"/>
          <w:bCs/>
          <w:iCs/>
          <w:sz w:val="22"/>
          <w:szCs w:val="22"/>
        </w:rPr>
      </w:pPr>
      <w:r w:rsidRPr="00F97854">
        <w:rPr>
          <w:rFonts w:ascii="Calibri" w:hAnsi="Calibri" w:cs="Calibri"/>
          <w:bCs/>
          <w:iCs/>
          <w:sz w:val="22"/>
          <w:szCs w:val="22"/>
        </w:rPr>
        <w:t xml:space="preserve">Grant title: Impact Evaluation of the Room to Read </w:t>
      </w:r>
      <w:proofErr w:type="spellStart"/>
      <w:r w:rsidRPr="00F97854">
        <w:rPr>
          <w:rFonts w:ascii="Calibri" w:hAnsi="Calibri" w:cs="Calibri"/>
          <w:bCs/>
          <w:iCs/>
          <w:sz w:val="22"/>
          <w:szCs w:val="22"/>
        </w:rPr>
        <w:t>Programme</w:t>
      </w:r>
      <w:proofErr w:type="spellEnd"/>
      <w:r w:rsidRPr="00F97854">
        <w:rPr>
          <w:rFonts w:ascii="Calibri" w:hAnsi="Calibri" w:cs="Calibri"/>
          <w:bCs/>
          <w:iCs/>
          <w:sz w:val="22"/>
          <w:szCs w:val="22"/>
        </w:rPr>
        <w:t xml:space="preserve"> in Nepal</w:t>
      </w:r>
    </w:p>
    <w:p w14:paraId="1E9BBAC9" w14:textId="77777777" w:rsidR="00EF4307" w:rsidRPr="00F97854" w:rsidRDefault="00EF4307" w:rsidP="00EF4307">
      <w:pPr>
        <w:autoSpaceDE w:val="0"/>
        <w:autoSpaceDN w:val="0"/>
        <w:jc w:val="both"/>
        <w:rPr>
          <w:rFonts w:ascii="Calibri" w:hAnsi="Calibri" w:cs="Calibri"/>
          <w:sz w:val="22"/>
          <w:szCs w:val="22"/>
        </w:rPr>
      </w:pPr>
      <w:r w:rsidRPr="00F97854">
        <w:rPr>
          <w:rFonts w:ascii="Calibri" w:hAnsi="Calibri" w:cs="Calibri"/>
          <w:sz w:val="22"/>
          <w:szCs w:val="22"/>
        </w:rPr>
        <w:t>Role: Co-Investigator (Yount, PI)</w:t>
      </w:r>
    </w:p>
    <w:p w14:paraId="57596671" w14:textId="77777777" w:rsidR="00EF4307" w:rsidRPr="00F97854" w:rsidRDefault="00EF4307" w:rsidP="00EF4307">
      <w:pPr>
        <w:autoSpaceDE w:val="0"/>
        <w:autoSpaceDN w:val="0"/>
        <w:jc w:val="both"/>
        <w:rPr>
          <w:rFonts w:ascii="Calibri" w:hAnsi="Calibri" w:cs="Calibri"/>
          <w:bCs/>
          <w:sz w:val="22"/>
          <w:szCs w:val="22"/>
        </w:rPr>
      </w:pPr>
      <w:r w:rsidRPr="00F97854">
        <w:rPr>
          <w:rFonts w:ascii="Calibri" w:hAnsi="Calibri" w:cs="Calibri"/>
          <w:bCs/>
          <w:sz w:val="22"/>
          <w:szCs w:val="22"/>
        </w:rPr>
        <w:t>Year 1 costs: $109,142</w:t>
      </w:r>
    </w:p>
    <w:p w14:paraId="1BBBEA73"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01/01/2018–03/31/2019</w:t>
      </w:r>
    </w:p>
    <w:p w14:paraId="131DF8C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Purpose: 1) To establish a cohort (N=1,276) of girls aged 12-14 years or in 6</w:t>
      </w:r>
      <w:r w:rsidRPr="00F97854">
        <w:rPr>
          <w:rFonts w:ascii="Calibri" w:hAnsi="Calibri" w:cs="Calibri"/>
          <w:sz w:val="22"/>
          <w:szCs w:val="22"/>
          <w:vertAlign w:val="superscript"/>
        </w:rPr>
        <w:t>th</w:t>
      </w:r>
      <w:r w:rsidRPr="00F97854">
        <w:rPr>
          <w:rFonts w:ascii="Calibri" w:hAnsi="Calibri" w:cs="Calibri"/>
          <w:sz w:val="22"/>
          <w:szCs w:val="22"/>
        </w:rPr>
        <w:t xml:space="preserve"> grade in two districts in Nepal to examine the multi-level influences on adolescent capability development over five years; 2) to evaluate the impact of the Room to Read (</w:t>
      </w:r>
      <w:proofErr w:type="spellStart"/>
      <w:r w:rsidRPr="00F97854">
        <w:rPr>
          <w:rFonts w:ascii="Calibri" w:hAnsi="Calibri" w:cs="Calibri"/>
          <w:sz w:val="22"/>
          <w:szCs w:val="22"/>
        </w:rPr>
        <w:t>RtR</w:t>
      </w:r>
      <w:proofErr w:type="spellEnd"/>
      <w:r w:rsidRPr="00F97854">
        <w:rPr>
          <w:rFonts w:ascii="Calibri" w:hAnsi="Calibri" w:cs="Calibri"/>
          <w:sz w:val="22"/>
          <w:szCs w:val="22"/>
        </w:rPr>
        <w:t>) Girl’s Education Program (GEP) on the capabilities of approximately 580 adolescent girls enrolled in grade 6 and followed to grade 8 in 25 schools in two districts in Nepal.</w:t>
      </w:r>
    </w:p>
    <w:p w14:paraId="7FDC8F59" w14:textId="77777777" w:rsidR="00EF4307" w:rsidRPr="00F97854" w:rsidRDefault="00EF4307" w:rsidP="00EF4307">
      <w:pPr>
        <w:rPr>
          <w:rFonts w:ascii="Calibri" w:hAnsi="Calibri" w:cs="Calibri"/>
          <w:sz w:val="22"/>
          <w:szCs w:val="22"/>
        </w:rPr>
      </w:pPr>
    </w:p>
    <w:p w14:paraId="4B7452F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UK Department for International Development (</w:t>
      </w:r>
      <w:proofErr w:type="spellStart"/>
      <w:r w:rsidRPr="00F97854">
        <w:rPr>
          <w:rFonts w:ascii="Calibri" w:hAnsi="Calibri" w:cs="Calibri"/>
          <w:sz w:val="22"/>
          <w:szCs w:val="22"/>
        </w:rPr>
        <w:t>P06254</w:t>
      </w:r>
      <w:proofErr w:type="spellEnd"/>
      <w:r w:rsidRPr="00F97854">
        <w:rPr>
          <w:rFonts w:ascii="Calibri" w:hAnsi="Calibri" w:cs="Calibri"/>
          <w:sz w:val="22"/>
          <w:szCs w:val="22"/>
        </w:rPr>
        <w:t>)</w:t>
      </w:r>
    </w:p>
    <w:p w14:paraId="48A00E3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Grant title: Change Starts at Home: Preventing Violence Against Women and Girls in Nepal</w:t>
      </w:r>
    </w:p>
    <w:p w14:paraId="3F4E6C8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of sub-contract (Equal Access International, Prime)</w:t>
      </w:r>
      <w:r w:rsidRPr="00F97854">
        <w:rPr>
          <w:rFonts w:ascii="Calibri" w:hAnsi="Calibri" w:cs="Calibri"/>
          <w:sz w:val="22"/>
          <w:szCs w:val="22"/>
        </w:rPr>
        <w:t xml:space="preserve"> </w:t>
      </w:r>
    </w:p>
    <w:p w14:paraId="3EA696B7"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$1,570,361 (sub-contract direct $167,920, indirect $25,188)</w:t>
      </w:r>
    </w:p>
    <w:p w14:paraId="17F0C73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1/1/15 - 11/30/18</w:t>
      </w:r>
    </w:p>
    <w:p w14:paraId="0B186A6C"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The overall goal of this project is to prevent partner and intrafamily violence against women and girls in Nepal through a multi-component behavior change communication and community engagement intervention. The effectiveness of the intervention will be tested using through a 2-arm cluster randomized controlled trial. </w:t>
      </w:r>
    </w:p>
    <w:p w14:paraId="42B75CFE" w14:textId="77777777" w:rsidR="00EF4307" w:rsidRPr="00F97854" w:rsidRDefault="00EF4307" w:rsidP="00EF4307">
      <w:pPr>
        <w:rPr>
          <w:rFonts w:ascii="Calibri" w:hAnsi="Calibri" w:cs="Calibri"/>
          <w:sz w:val="22"/>
          <w:szCs w:val="22"/>
        </w:rPr>
      </w:pPr>
    </w:p>
    <w:p w14:paraId="0F77591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Division of General Internal Medicine, University of Minnesota Medical School</w:t>
      </w:r>
    </w:p>
    <w:p w14:paraId="70A26308"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Grant title: A Novel Tool to Measure Health Care Utilization</w:t>
      </w:r>
    </w:p>
    <w:p w14:paraId="20BE1E46"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lastRenderedPageBreak/>
        <w:t>Role: Co-Investigator (Logeais, PI)</w:t>
      </w:r>
    </w:p>
    <w:p w14:paraId="389C1A5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$7,375</w:t>
      </w:r>
    </w:p>
    <w:p w14:paraId="57ABCE01"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1/3/2016 – 6/30/2017</w:t>
      </w:r>
    </w:p>
    <w:p w14:paraId="750AD7F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Purpose: The purpose of the study is to develop a novel utilization score to identify vulnerable populations within the University of Minnesota health system, such as individuals who experience partner violence, who would benefit from integrated and coordinated care as part of a larger effort to improve health care outcomes and costs.</w:t>
      </w:r>
    </w:p>
    <w:p w14:paraId="3C0D5776" w14:textId="77777777" w:rsidR="00EF4307" w:rsidRPr="00F97854" w:rsidRDefault="00EF4307" w:rsidP="00EF4307">
      <w:pPr>
        <w:rPr>
          <w:rFonts w:ascii="Calibri" w:hAnsi="Calibri" w:cs="Calibri"/>
          <w:sz w:val="22"/>
          <w:szCs w:val="22"/>
        </w:rPr>
      </w:pPr>
    </w:p>
    <w:p w14:paraId="66E10D3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Clinical and Translational Science Institute, University of Minnesota</w:t>
      </w:r>
    </w:p>
    <w:p w14:paraId="62C54F39" w14:textId="77777777" w:rsidR="00EF4307" w:rsidRPr="00F97854" w:rsidRDefault="00EF4307" w:rsidP="00EF4307">
      <w:pPr>
        <w:rPr>
          <w:rFonts w:ascii="Calibri" w:hAnsi="Calibri" w:cs="Calibri"/>
          <w:b/>
          <w:sz w:val="22"/>
          <w:szCs w:val="22"/>
        </w:rPr>
      </w:pPr>
      <w:r w:rsidRPr="00F97854">
        <w:rPr>
          <w:rFonts w:ascii="Calibri" w:hAnsi="Calibri" w:cs="Calibri"/>
          <w:sz w:val="22"/>
          <w:szCs w:val="22"/>
        </w:rPr>
        <w:t>Grant title: Exploring Mental and Behavioral Health Outcomes Among Children Exposed to Intimate Partner Violence</w:t>
      </w:r>
    </w:p>
    <w:p w14:paraId="467D1FC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C</w:t>
      </w:r>
      <w:r w:rsidRPr="00F97854">
        <w:rPr>
          <w:rFonts w:ascii="Calibri" w:hAnsi="Calibri" w:cs="Calibri"/>
          <w:sz w:val="22"/>
          <w:szCs w:val="22"/>
        </w:rPr>
        <w:t xml:space="preserve">o-Investigator (Renner, Lewis-Dmello, </w:t>
      </w:r>
      <w:proofErr w:type="spellStart"/>
      <w:r>
        <w:rPr>
          <w:rFonts w:ascii="Calibri" w:hAnsi="Calibri" w:cs="Calibri"/>
          <w:sz w:val="22"/>
          <w:szCs w:val="22"/>
        </w:rPr>
        <w:t>M</w:t>
      </w:r>
      <w:r w:rsidRPr="00F97854">
        <w:rPr>
          <w:rFonts w:ascii="Calibri" w:hAnsi="Calibri" w:cs="Calibri"/>
          <w:sz w:val="22"/>
          <w:szCs w:val="22"/>
        </w:rPr>
        <w:t>PIs</w:t>
      </w:r>
      <w:proofErr w:type="spellEnd"/>
      <w:r w:rsidRPr="00F97854">
        <w:rPr>
          <w:rFonts w:ascii="Calibri" w:hAnsi="Calibri" w:cs="Calibri"/>
          <w:sz w:val="22"/>
          <w:szCs w:val="22"/>
        </w:rPr>
        <w:t>)</w:t>
      </w:r>
    </w:p>
    <w:p w14:paraId="4939594E"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$64,676</w:t>
      </w:r>
    </w:p>
    <w:p w14:paraId="3823E5C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7/1/2014 – 5/31/2016</w:t>
      </w:r>
    </w:p>
    <w:p w14:paraId="543287A3" w14:textId="77777777" w:rsidR="00EF4307" w:rsidRPr="00F97854" w:rsidRDefault="00EF4307" w:rsidP="00EF4307">
      <w:pPr>
        <w:rPr>
          <w:rFonts w:ascii="Calibri" w:hAnsi="Calibri" w:cs="Calibri"/>
          <w:iCs/>
          <w:sz w:val="22"/>
          <w:szCs w:val="22"/>
        </w:rPr>
      </w:pPr>
      <w:r w:rsidRPr="00F97854">
        <w:rPr>
          <w:rFonts w:ascii="Calibri" w:hAnsi="Calibri" w:cs="Calibri"/>
          <w:sz w:val="22"/>
          <w:szCs w:val="22"/>
        </w:rPr>
        <w:t xml:space="preserve">Purpose: The study </w:t>
      </w:r>
      <w:r w:rsidRPr="00F97854">
        <w:rPr>
          <w:rFonts w:ascii="Calibri" w:hAnsi="Calibri" w:cs="Calibri"/>
          <w:iCs/>
          <w:sz w:val="22"/>
          <w:szCs w:val="22"/>
        </w:rPr>
        <w:t xml:space="preserve">investigates whether exposure to a 12-week parent and child psychoeducational intervention improves children’s mental and behavioral health, the parent-child </w:t>
      </w:r>
      <w:proofErr w:type="gramStart"/>
      <w:r w:rsidRPr="00F97854">
        <w:rPr>
          <w:rFonts w:ascii="Calibri" w:hAnsi="Calibri" w:cs="Calibri"/>
          <w:iCs/>
          <w:sz w:val="22"/>
          <w:szCs w:val="22"/>
        </w:rPr>
        <w:t>relationship</w:t>
      </w:r>
      <w:proofErr w:type="gramEnd"/>
      <w:r w:rsidRPr="00F97854">
        <w:rPr>
          <w:rFonts w:ascii="Calibri" w:hAnsi="Calibri" w:cs="Calibri"/>
          <w:iCs/>
          <w:sz w:val="22"/>
          <w:szCs w:val="22"/>
        </w:rPr>
        <w:t xml:space="preserve"> and women’s perceptions of parenting.</w:t>
      </w:r>
    </w:p>
    <w:p w14:paraId="318A6696" w14:textId="77777777" w:rsidR="00EF4307" w:rsidRPr="00F97854" w:rsidRDefault="00EF4307" w:rsidP="00EF4307">
      <w:pPr>
        <w:rPr>
          <w:rFonts w:ascii="Calibri" w:hAnsi="Calibri" w:cs="Calibri"/>
          <w:sz w:val="22"/>
          <w:szCs w:val="22"/>
        </w:rPr>
      </w:pPr>
    </w:p>
    <w:p w14:paraId="258E5153"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World Bank</w:t>
      </w:r>
    </w:p>
    <w:p w14:paraId="5FD2A5E8"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Project title: Middle East and North Africa Multi-Donor Trust Fund: Accountability and Quality of Service Delivery</w:t>
      </w:r>
    </w:p>
    <w:p w14:paraId="2F339D6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Role: Contractor (Rabie, Technical Lead)</w:t>
      </w:r>
    </w:p>
    <w:p w14:paraId="6A2B713B"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03/15/14 - 3/18/16</w:t>
      </w:r>
    </w:p>
    <w:p w14:paraId="1FA3D05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Purpose: </w:t>
      </w:r>
      <w:r w:rsidRPr="00F97854">
        <w:rPr>
          <w:rFonts w:ascii="Calibri" w:hAnsi="Calibri" w:cs="Calibri"/>
          <w:sz w:val="22"/>
          <w:szCs w:val="22"/>
          <w:shd w:val="clear" w:color="auto" w:fill="FFFFFF"/>
        </w:rPr>
        <w:t xml:space="preserve">To generate and disseminate knowledge on the relationship between </w:t>
      </w:r>
      <w:r w:rsidRPr="00F97854">
        <w:rPr>
          <w:rFonts w:ascii="Calibri" w:hAnsi="Calibri" w:cs="Calibri"/>
          <w:bCs/>
          <w:sz w:val="22"/>
          <w:szCs w:val="22"/>
          <w:shd w:val="clear" w:color="auto" w:fill="FFFFFF"/>
        </w:rPr>
        <w:t>accountability</w:t>
      </w:r>
      <w:r w:rsidRPr="00F97854">
        <w:rPr>
          <w:rFonts w:ascii="Calibri" w:hAnsi="Calibri" w:cs="Calibri"/>
          <w:sz w:val="22"/>
          <w:szCs w:val="22"/>
          <w:shd w:val="clear" w:color="auto" w:fill="FFFFFF"/>
        </w:rPr>
        <w:t xml:space="preserve"> and </w:t>
      </w:r>
      <w:r w:rsidRPr="00F97854">
        <w:rPr>
          <w:rFonts w:ascii="Calibri" w:hAnsi="Calibri" w:cs="Calibri"/>
          <w:bCs/>
          <w:sz w:val="22"/>
          <w:szCs w:val="22"/>
          <w:shd w:val="clear" w:color="auto" w:fill="FFFFFF"/>
        </w:rPr>
        <w:t xml:space="preserve">quality of health service delivery </w:t>
      </w:r>
      <w:r w:rsidRPr="00F97854">
        <w:rPr>
          <w:rFonts w:ascii="Calibri" w:hAnsi="Calibri" w:cs="Calibri"/>
          <w:sz w:val="22"/>
          <w:szCs w:val="22"/>
          <w:shd w:val="clear" w:color="auto" w:fill="FFFFFF"/>
        </w:rPr>
        <w:t xml:space="preserve">to inform the Government of Jordan on </w:t>
      </w:r>
      <w:r w:rsidRPr="00F97854">
        <w:rPr>
          <w:rFonts w:ascii="Calibri" w:hAnsi="Calibri" w:cs="Calibri"/>
          <w:bCs/>
          <w:sz w:val="22"/>
          <w:szCs w:val="22"/>
          <w:shd w:val="clear" w:color="auto" w:fill="FFFFFF"/>
        </w:rPr>
        <w:t xml:space="preserve">potential policy options </w:t>
      </w:r>
      <w:r w:rsidRPr="00F97854">
        <w:rPr>
          <w:rFonts w:ascii="Calibri" w:hAnsi="Calibri" w:cs="Calibri"/>
          <w:sz w:val="22"/>
          <w:szCs w:val="22"/>
          <w:shd w:val="clear" w:color="auto" w:fill="FFFFFF"/>
        </w:rPr>
        <w:t>to further strengthen service delivery in the health sector.</w:t>
      </w:r>
    </w:p>
    <w:p w14:paraId="6A7C15EF" w14:textId="77777777" w:rsidR="00EF4307" w:rsidRPr="00F97854" w:rsidRDefault="00EF4307" w:rsidP="00EF4307">
      <w:pPr>
        <w:rPr>
          <w:rFonts w:ascii="Calibri" w:hAnsi="Calibri" w:cs="Calibri"/>
          <w:sz w:val="22"/>
          <w:szCs w:val="22"/>
          <w:shd w:val="clear" w:color="auto" w:fill="FFFFFF"/>
          <w:lang w:val="es-ES_tradnl"/>
        </w:rPr>
      </w:pPr>
    </w:p>
    <w:p w14:paraId="35624F7C" w14:textId="77777777" w:rsidR="00EF4307" w:rsidRPr="00F97854" w:rsidRDefault="00EF4307" w:rsidP="00EF4307">
      <w:pPr>
        <w:rPr>
          <w:rFonts w:ascii="Calibri" w:hAnsi="Calibri" w:cs="Calibri"/>
          <w:sz w:val="22"/>
          <w:szCs w:val="22"/>
          <w:shd w:val="clear" w:color="auto" w:fill="FFFFFF"/>
          <w:lang w:val="es-ES_tradnl"/>
        </w:rPr>
      </w:pPr>
      <w:proofErr w:type="spellStart"/>
      <w:r w:rsidRPr="00F97854">
        <w:rPr>
          <w:rFonts w:ascii="Calibri" w:hAnsi="Calibri" w:cs="Calibri"/>
          <w:sz w:val="22"/>
          <w:szCs w:val="22"/>
          <w:shd w:val="clear" w:color="auto" w:fill="FFFFFF"/>
          <w:lang w:val="es-ES_tradnl"/>
        </w:rPr>
        <w:t>Funding</w:t>
      </w:r>
      <w:proofErr w:type="spellEnd"/>
      <w:r w:rsidRPr="00F97854">
        <w:rPr>
          <w:rFonts w:ascii="Calibri" w:hAnsi="Calibri" w:cs="Calibri"/>
          <w:sz w:val="22"/>
          <w:szCs w:val="22"/>
          <w:shd w:val="clear" w:color="auto" w:fill="FFFFFF"/>
          <w:lang w:val="es-ES_tradnl"/>
        </w:rPr>
        <w:t xml:space="preserve"> </w:t>
      </w:r>
      <w:proofErr w:type="spellStart"/>
      <w:r w:rsidRPr="00F97854">
        <w:rPr>
          <w:rFonts w:ascii="Calibri" w:hAnsi="Calibri" w:cs="Calibri"/>
          <w:sz w:val="22"/>
          <w:szCs w:val="22"/>
          <w:shd w:val="clear" w:color="auto" w:fill="FFFFFF"/>
          <w:lang w:val="es-ES_tradnl"/>
        </w:rPr>
        <w:t>institution</w:t>
      </w:r>
      <w:proofErr w:type="spellEnd"/>
      <w:r w:rsidRPr="00F97854">
        <w:rPr>
          <w:rFonts w:ascii="Calibri" w:hAnsi="Calibri" w:cs="Calibri"/>
          <w:sz w:val="22"/>
          <w:szCs w:val="22"/>
          <w:shd w:val="clear" w:color="auto" w:fill="FFFFFF"/>
          <w:lang w:val="es-ES_tradnl"/>
        </w:rPr>
        <w:t>: Alianza por la Solidaridad</w:t>
      </w:r>
    </w:p>
    <w:p w14:paraId="179023D6" w14:textId="77777777"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Grant title: Gender Based Violence (GBV) Against Women Displaced by the Syrian Conflict: Identifying Trends and More Effective Ways to Support Survivors</w:t>
      </w:r>
    </w:p>
    <w:p w14:paraId="0FBB8FC7" w14:textId="77777777"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 xml:space="preserve">Role: Co-Investigator (Spencer, </w:t>
      </w:r>
      <w:r>
        <w:rPr>
          <w:rFonts w:ascii="Calibri" w:hAnsi="Calibri" w:cs="Calibri"/>
          <w:sz w:val="22"/>
          <w:szCs w:val="22"/>
          <w:shd w:val="clear" w:color="auto" w:fill="FFFFFF"/>
        </w:rPr>
        <w:t>PI</w:t>
      </w:r>
      <w:r w:rsidRPr="00F97854">
        <w:rPr>
          <w:rFonts w:ascii="Calibri" w:hAnsi="Calibri" w:cs="Calibri"/>
          <w:sz w:val="22"/>
          <w:szCs w:val="22"/>
          <w:shd w:val="clear" w:color="auto" w:fill="FFFFFF"/>
        </w:rPr>
        <w:t>)</w:t>
      </w:r>
    </w:p>
    <w:p w14:paraId="29878043" w14:textId="77777777"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Total costs: €35,996</w:t>
      </w:r>
    </w:p>
    <w:p w14:paraId="4E50624E" w14:textId="77777777" w:rsidR="00EF4307" w:rsidRPr="00F97854" w:rsidRDefault="00EF4307" w:rsidP="00EF4307">
      <w:pPr>
        <w:rPr>
          <w:rFonts w:ascii="Calibri" w:hAnsi="Calibri" w:cs="Calibri"/>
          <w:sz w:val="22"/>
          <w:szCs w:val="22"/>
          <w:shd w:val="clear" w:color="auto" w:fill="FFFFFF"/>
        </w:rPr>
      </w:pPr>
      <w:r w:rsidRPr="00F97854">
        <w:rPr>
          <w:rFonts w:ascii="Calibri" w:hAnsi="Calibri" w:cs="Calibri"/>
          <w:sz w:val="22"/>
          <w:szCs w:val="22"/>
          <w:shd w:val="clear" w:color="auto" w:fill="FFFFFF"/>
        </w:rPr>
        <w:t>Duration: 5/1/2015-9/30/2015</w:t>
      </w:r>
    </w:p>
    <w:p w14:paraId="7CD82D9D" w14:textId="77777777" w:rsidR="00EF4307" w:rsidRPr="00F97854" w:rsidRDefault="00EF4307" w:rsidP="00EF4307">
      <w:pPr>
        <w:pStyle w:val="Default"/>
        <w:rPr>
          <w:rFonts w:eastAsia="Calibri"/>
          <w:color w:val="auto"/>
          <w:sz w:val="22"/>
          <w:szCs w:val="22"/>
        </w:rPr>
      </w:pPr>
      <w:r w:rsidRPr="00F97854">
        <w:rPr>
          <w:color w:val="auto"/>
          <w:sz w:val="22"/>
          <w:szCs w:val="22"/>
          <w:shd w:val="clear" w:color="auto" w:fill="FFFFFF"/>
        </w:rPr>
        <w:t xml:space="preserve">Purpose: The project is designed to analyze the dynamics of and protection strategies for </w:t>
      </w:r>
      <w:proofErr w:type="gramStart"/>
      <w:r w:rsidRPr="00F97854">
        <w:rPr>
          <w:color w:val="auto"/>
          <w:sz w:val="22"/>
          <w:szCs w:val="22"/>
          <w:shd w:val="clear" w:color="auto" w:fill="FFFFFF"/>
        </w:rPr>
        <w:t>gender based</w:t>
      </w:r>
      <w:proofErr w:type="gramEnd"/>
      <w:r w:rsidRPr="00F97854">
        <w:rPr>
          <w:color w:val="auto"/>
          <w:sz w:val="22"/>
          <w:szCs w:val="22"/>
          <w:shd w:val="clear" w:color="auto" w:fill="FFFFFF"/>
        </w:rPr>
        <w:t xml:space="preserve"> violence among Syrian refugees in Lebanon and Jordan.  </w:t>
      </w:r>
    </w:p>
    <w:p w14:paraId="0C5AD3BA" w14:textId="77777777" w:rsidR="00EF4307" w:rsidRPr="00F97854" w:rsidRDefault="00EF4307" w:rsidP="00EF4307">
      <w:pPr>
        <w:rPr>
          <w:rFonts w:ascii="Calibri" w:hAnsi="Calibri" w:cs="Calibri"/>
          <w:sz w:val="22"/>
          <w:szCs w:val="22"/>
        </w:rPr>
      </w:pPr>
    </w:p>
    <w:p w14:paraId="13794B6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National Institute of Minority Health and Health Disparities</w:t>
      </w:r>
    </w:p>
    <w:p w14:paraId="2F4F9207"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Grant title: Loan Repayment Grant</w:t>
      </w:r>
    </w:p>
    <w:p w14:paraId="1AA1F2E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51F16CE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Total costs: $</w:t>
      </w:r>
      <w:r w:rsidRPr="00F97854">
        <w:rPr>
          <w:rFonts w:ascii="Calibri" w:hAnsi="Calibri" w:cs="Calibri"/>
          <w:sz w:val="22"/>
          <w:szCs w:val="22"/>
          <w:shd w:val="clear" w:color="auto" w:fill="FFFFFF"/>
        </w:rPr>
        <w:t>8,459</w:t>
      </w:r>
      <w:r w:rsidRPr="00F97854">
        <w:rPr>
          <w:rFonts w:ascii="Calibri" w:hAnsi="Calibri" w:cs="Calibri"/>
          <w:sz w:val="22"/>
          <w:szCs w:val="22"/>
        </w:rPr>
        <w:t xml:space="preserve"> in loan repayment </w:t>
      </w:r>
    </w:p>
    <w:p w14:paraId="35EAB41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7/1/14 - 6/30/15</w:t>
      </w:r>
    </w:p>
    <w:p w14:paraId="080C246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Purpose: To examine disparities in long-term CVD risk among young adult sexual minorities (gay, lesbian, bi-sexual), and whether greater exposure to a composite measure of violence partially explains this disparity.</w:t>
      </w:r>
    </w:p>
    <w:p w14:paraId="54DD9740" w14:textId="77777777" w:rsidR="00EF4307" w:rsidRPr="00F97854" w:rsidRDefault="00EF4307" w:rsidP="00EF4307">
      <w:pPr>
        <w:rPr>
          <w:rFonts w:ascii="Calibri" w:hAnsi="Calibri" w:cs="Calibri"/>
          <w:sz w:val="22"/>
          <w:szCs w:val="22"/>
        </w:rPr>
      </w:pPr>
    </w:p>
    <w:p w14:paraId="54005A8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Clinical and Translational Science Institute, University of Minnesota</w:t>
      </w:r>
    </w:p>
    <w:p w14:paraId="2C9EA712" w14:textId="77777777" w:rsidR="00EF4307" w:rsidRPr="00F97854" w:rsidRDefault="00EF4307" w:rsidP="00EF4307">
      <w:pPr>
        <w:rPr>
          <w:rFonts w:ascii="Calibri" w:hAnsi="Calibri" w:cs="Calibri"/>
          <w:b/>
          <w:sz w:val="22"/>
          <w:szCs w:val="22"/>
        </w:rPr>
      </w:pPr>
      <w:r w:rsidRPr="00F97854">
        <w:rPr>
          <w:rFonts w:ascii="Calibri" w:hAnsi="Calibri" w:cs="Calibri"/>
          <w:sz w:val="22"/>
          <w:szCs w:val="22"/>
        </w:rPr>
        <w:t>Grant title: Impact of Yoga on Violence Survivor's Mental and Cardio-metabolic Health: A Feasibility Study of a Cluster Randomized Trial</w:t>
      </w:r>
    </w:p>
    <w:p w14:paraId="5D7C1AD4"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lastRenderedPageBreak/>
        <w:t xml:space="preserve">Role: </w:t>
      </w:r>
      <w:r>
        <w:rPr>
          <w:rFonts w:ascii="Calibri" w:hAnsi="Calibri" w:cs="Calibri"/>
          <w:sz w:val="22"/>
          <w:szCs w:val="22"/>
        </w:rPr>
        <w:t>PI</w:t>
      </w:r>
      <w:r w:rsidRPr="00F97854">
        <w:rPr>
          <w:rFonts w:ascii="Calibri" w:hAnsi="Calibri" w:cs="Calibri"/>
          <w:sz w:val="22"/>
          <w:szCs w:val="22"/>
        </w:rPr>
        <w:t xml:space="preserve"> </w:t>
      </w:r>
    </w:p>
    <w:p w14:paraId="7D1E272E"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$50,000</w:t>
      </w:r>
    </w:p>
    <w:p w14:paraId="08D20CB2"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3/1/2013 – 2/28/2015</w:t>
      </w:r>
    </w:p>
    <w:p w14:paraId="7D3DBB3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Purpose: The study is a feasibility test of a cluster randomized controlled trial (</w:t>
      </w:r>
      <w:proofErr w:type="spellStart"/>
      <w:r w:rsidRPr="00F97854">
        <w:rPr>
          <w:rFonts w:ascii="Calibri" w:hAnsi="Calibri" w:cs="Calibri"/>
          <w:sz w:val="22"/>
          <w:szCs w:val="22"/>
        </w:rPr>
        <w:t>RCT</w:t>
      </w:r>
      <w:proofErr w:type="spellEnd"/>
      <w:r w:rsidRPr="00F97854">
        <w:rPr>
          <w:rFonts w:ascii="Calibri" w:hAnsi="Calibri" w:cs="Calibri"/>
          <w:sz w:val="22"/>
          <w:szCs w:val="22"/>
        </w:rPr>
        <w:t>) that will examine whether the incorporation of yoga into group therapy improves intimate partner violence survivors’ mental and cardio-metabolic health.</w:t>
      </w:r>
    </w:p>
    <w:p w14:paraId="4445044D" w14:textId="77777777" w:rsidR="00EF4307" w:rsidRPr="00F97854" w:rsidRDefault="00EF4307" w:rsidP="00EF4307">
      <w:pPr>
        <w:rPr>
          <w:rFonts w:ascii="Calibri" w:hAnsi="Calibri" w:cs="Calibri"/>
          <w:sz w:val="22"/>
          <w:szCs w:val="22"/>
        </w:rPr>
      </w:pPr>
    </w:p>
    <w:p w14:paraId="26C2E29A"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Funding institution: </w:t>
      </w:r>
      <w:r w:rsidRPr="00F97854">
        <w:rPr>
          <w:rFonts w:ascii="Calibri" w:hAnsi="Calibri" w:cs="Calibri"/>
          <w:color w:val="000000"/>
          <w:sz w:val="22"/>
          <w:szCs w:val="22"/>
        </w:rPr>
        <w:t>National Institute Child Health and Human Development (</w:t>
      </w:r>
      <w:bookmarkStart w:id="10" w:name="OLE_LINK3"/>
      <w:bookmarkStart w:id="11" w:name="OLE_LINK4"/>
      <w:proofErr w:type="spellStart"/>
      <w:r w:rsidRPr="00F97854">
        <w:rPr>
          <w:rFonts w:ascii="Calibri" w:hAnsi="Calibri" w:cs="Calibri"/>
          <w:sz w:val="22"/>
          <w:szCs w:val="22"/>
        </w:rPr>
        <w:fldChar w:fldCharType="begin"/>
      </w:r>
      <w:r w:rsidRPr="00F97854">
        <w:rPr>
          <w:rFonts w:ascii="Calibri" w:hAnsi="Calibri" w:cs="Calibri"/>
          <w:sz w:val="22"/>
          <w:szCs w:val="22"/>
        </w:rPr>
        <w:instrText xml:space="preserve"> HYPERLINK "https://commons.era.nih.gov/commons/genericStatus.do?actionRole=nonPI&amp;applID=8241232&amp;uhf-token=JsDJnO5C%2Fbnxv9TIv%2BVXLg7VJOE%3D" \t "_blank" </w:instrText>
      </w:r>
      <w:r w:rsidRPr="00F97854">
        <w:rPr>
          <w:rFonts w:ascii="Calibri" w:hAnsi="Calibri" w:cs="Calibri"/>
          <w:sz w:val="22"/>
          <w:szCs w:val="22"/>
        </w:rPr>
      </w:r>
      <w:r w:rsidRPr="00F97854">
        <w:rPr>
          <w:rFonts w:ascii="Calibri" w:hAnsi="Calibri" w:cs="Calibri"/>
          <w:sz w:val="22"/>
          <w:szCs w:val="22"/>
        </w:rPr>
        <w:fldChar w:fldCharType="separate"/>
      </w:r>
      <w:r w:rsidRPr="00F97854">
        <w:rPr>
          <w:rStyle w:val="Hyperlink"/>
          <w:rFonts w:ascii="Calibri" w:hAnsi="Calibri" w:cs="Calibri"/>
          <w:sz w:val="22"/>
          <w:szCs w:val="22"/>
        </w:rPr>
        <w:t>1R03HD068045-01A1</w:t>
      </w:r>
      <w:proofErr w:type="spellEnd"/>
      <w:r w:rsidRPr="00F97854">
        <w:rPr>
          <w:rFonts w:ascii="Calibri" w:hAnsi="Calibri" w:cs="Calibri"/>
          <w:sz w:val="22"/>
          <w:szCs w:val="22"/>
        </w:rPr>
        <w:fldChar w:fldCharType="end"/>
      </w:r>
      <w:bookmarkEnd w:id="10"/>
      <w:bookmarkEnd w:id="11"/>
      <w:r w:rsidRPr="00F97854">
        <w:rPr>
          <w:rFonts w:ascii="Calibri" w:hAnsi="Calibri" w:cs="Calibri"/>
          <w:sz w:val="22"/>
          <w:szCs w:val="22"/>
        </w:rPr>
        <w:t>)</w:t>
      </w:r>
    </w:p>
    <w:p w14:paraId="1D7C059D"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Grant title: Health Disparities in Obesity: Partner Violence and its Psychosocial Pathways</w:t>
      </w:r>
    </w:p>
    <w:p w14:paraId="39F01F71"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4BF30FDC"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$152,000</w:t>
      </w:r>
    </w:p>
    <w:p w14:paraId="46B454A5"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2/20/12 through 1/31/15</w:t>
      </w:r>
    </w:p>
    <w:p w14:paraId="0F202319"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Purpose: </w:t>
      </w:r>
      <w:r w:rsidRPr="00F97854">
        <w:rPr>
          <w:rFonts w:ascii="Calibri" w:hAnsi="Calibri" w:cs="Calibri"/>
          <w:color w:val="000000"/>
          <w:sz w:val="22"/>
          <w:szCs w:val="22"/>
        </w:rPr>
        <w:t xml:space="preserve">The proposed study will investigate associations between intimate partner violence and adiposity across the transition from adolescence to adulthood in participants in the National Longitudinal Study of Adolescent Health.  </w:t>
      </w:r>
    </w:p>
    <w:p w14:paraId="5EEF31CC" w14:textId="77777777" w:rsidR="00EF4307" w:rsidRPr="00F97854" w:rsidRDefault="00EF4307" w:rsidP="00EF4307">
      <w:pPr>
        <w:rPr>
          <w:rFonts w:ascii="Calibri" w:hAnsi="Calibri" w:cs="Calibri"/>
          <w:sz w:val="22"/>
          <w:szCs w:val="22"/>
        </w:rPr>
      </w:pPr>
    </w:p>
    <w:p w14:paraId="19565666"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National Institute of Minority Health and Health Disparities</w:t>
      </w:r>
    </w:p>
    <w:p w14:paraId="203D4120"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Grant title: Loan Repayment Grant</w:t>
      </w:r>
    </w:p>
    <w:p w14:paraId="68F839B2"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15CA5009"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$20,996 in loan repayment</w:t>
      </w:r>
    </w:p>
    <w:p w14:paraId="0D6D321A"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7/1/12 - 6/30/14</w:t>
      </w:r>
    </w:p>
    <w:p w14:paraId="3127D834"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Purpose: The primary research activity of my service obligation will be to examine the role of race/ethnicity in disparities in IPV victimization, perpetration, and CVD risk in adulthood.</w:t>
      </w:r>
    </w:p>
    <w:p w14:paraId="609E04AD" w14:textId="77777777" w:rsidR="00EF4307" w:rsidRPr="00F97854" w:rsidRDefault="00EF4307" w:rsidP="00EF4307">
      <w:pPr>
        <w:rPr>
          <w:rFonts w:ascii="Calibri" w:hAnsi="Calibri" w:cs="Calibri"/>
          <w:b/>
          <w:sz w:val="22"/>
          <w:szCs w:val="22"/>
        </w:rPr>
      </w:pPr>
    </w:p>
    <w:p w14:paraId="29264D1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NIH/</w:t>
      </w:r>
      <w:proofErr w:type="spellStart"/>
      <w:r w:rsidRPr="00F97854">
        <w:rPr>
          <w:rFonts w:ascii="Calibri" w:hAnsi="Calibri" w:cs="Calibri"/>
          <w:sz w:val="22"/>
          <w:szCs w:val="22"/>
        </w:rPr>
        <w:t>NCATS</w:t>
      </w:r>
      <w:proofErr w:type="spellEnd"/>
      <w:r w:rsidRPr="00F97854">
        <w:rPr>
          <w:rFonts w:ascii="Calibri" w:hAnsi="Calibri" w:cs="Calibri"/>
          <w:sz w:val="22"/>
          <w:szCs w:val="22"/>
        </w:rPr>
        <w:t xml:space="preserve"> (</w:t>
      </w:r>
      <w:proofErr w:type="spellStart"/>
      <w:r w:rsidRPr="00F97854">
        <w:rPr>
          <w:rFonts w:ascii="Calibri" w:hAnsi="Calibri" w:cs="Calibri"/>
          <w:sz w:val="22"/>
          <w:szCs w:val="22"/>
        </w:rPr>
        <w:t>KL2TR000113</w:t>
      </w:r>
      <w:proofErr w:type="spellEnd"/>
      <w:r w:rsidRPr="00F97854">
        <w:rPr>
          <w:rFonts w:ascii="Calibri" w:hAnsi="Calibri" w:cs="Calibri"/>
          <w:sz w:val="22"/>
          <w:szCs w:val="22"/>
        </w:rPr>
        <w:t>)</w:t>
      </w:r>
    </w:p>
    <w:p w14:paraId="3D6963CC" w14:textId="77777777"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iCs/>
          <w:sz w:val="22"/>
          <w:szCs w:val="22"/>
        </w:rPr>
        <w:t xml:space="preserve">University of Minnesota Clinical and Translational Science Institute (UMN CTSI) </w:t>
      </w:r>
      <w:r w:rsidRPr="00F97854">
        <w:rPr>
          <w:rFonts w:ascii="Calibri" w:hAnsi="Calibri" w:cs="Calibri"/>
          <w:i/>
          <w:sz w:val="22"/>
          <w:szCs w:val="22"/>
        </w:rPr>
        <w:t>Clinical and Translational Sciences Award</w:t>
      </w:r>
    </w:p>
    <w:p w14:paraId="0F26522B"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proofErr w:type="spellStart"/>
      <w:r w:rsidRPr="00F97854">
        <w:rPr>
          <w:rFonts w:ascii="Calibri" w:hAnsi="Calibri" w:cs="Calibri"/>
          <w:sz w:val="22"/>
          <w:szCs w:val="22"/>
        </w:rPr>
        <w:t>KL2</w:t>
      </w:r>
      <w:proofErr w:type="spellEnd"/>
      <w:r w:rsidRPr="00F97854">
        <w:rPr>
          <w:rFonts w:ascii="Calibri" w:hAnsi="Calibri" w:cs="Calibri"/>
          <w:sz w:val="22"/>
          <w:szCs w:val="22"/>
        </w:rPr>
        <w:t xml:space="preserve"> Scholar (Blazer, PI)</w:t>
      </w:r>
    </w:p>
    <w:p w14:paraId="4C2AF2EB"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Total costs: $250,000 </w:t>
      </w:r>
    </w:p>
    <w:p w14:paraId="26B5FD2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Duration: 06/01/2011 - 02/29/2016 (personally funded from 9/1/2011-8/30/2013)</w:t>
      </w:r>
    </w:p>
    <w:p w14:paraId="2EBDD4EE" w14:textId="77777777" w:rsidR="00EF4307" w:rsidRPr="00F97854" w:rsidRDefault="00EF4307" w:rsidP="00EF4307">
      <w:pPr>
        <w:rPr>
          <w:rFonts w:ascii="Calibri" w:hAnsi="Calibri" w:cs="Calibri"/>
          <w:b/>
          <w:bCs/>
          <w:sz w:val="22"/>
          <w:szCs w:val="22"/>
        </w:rPr>
      </w:pPr>
      <w:r w:rsidRPr="00F97854">
        <w:rPr>
          <w:rFonts w:ascii="Calibri" w:hAnsi="Calibri" w:cs="Calibri"/>
          <w:sz w:val="22"/>
          <w:szCs w:val="22"/>
        </w:rPr>
        <w:t>Purpose: The two major CTSI goals are to: 1) create an academic home and a flexible infrastructure to coordinate and integrate CTS research and foster transparent communications and interactions between UMN and the community for the purpose of maximizing health outcome impact statewide; and 2) train and reward interdisciplinary CTS teams at UMN and in the community. </w:t>
      </w:r>
    </w:p>
    <w:p w14:paraId="439E696E" w14:textId="77777777" w:rsidR="00EF4307" w:rsidRPr="00F97854" w:rsidRDefault="00EF4307" w:rsidP="00EF4307">
      <w:pPr>
        <w:rPr>
          <w:rFonts w:ascii="Calibri" w:hAnsi="Calibri" w:cs="Calibri"/>
          <w:b/>
          <w:sz w:val="22"/>
          <w:szCs w:val="22"/>
        </w:rPr>
      </w:pPr>
    </w:p>
    <w:p w14:paraId="2F3F78EE"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Funding institution: </w:t>
      </w:r>
      <w:r w:rsidRPr="00F97854">
        <w:rPr>
          <w:rFonts w:ascii="Calibri" w:hAnsi="Calibri" w:cs="Calibri"/>
          <w:color w:val="000000"/>
          <w:sz w:val="22"/>
          <w:szCs w:val="22"/>
        </w:rPr>
        <w:t>National Institute on Aging (</w:t>
      </w:r>
      <w:proofErr w:type="spellStart"/>
      <w:r w:rsidRPr="00F97854">
        <w:rPr>
          <w:rFonts w:ascii="Calibri" w:hAnsi="Calibri" w:cs="Calibri"/>
          <w:color w:val="000000"/>
          <w:sz w:val="22"/>
          <w:szCs w:val="22"/>
        </w:rPr>
        <w:t>1R03AG040738</w:t>
      </w:r>
      <w:proofErr w:type="spellEnd"/>
      <w:r w:rsidRPr="00F97854">
        <w:rPr>
          <w:rFonts w:ascii="Calibri" w:hAnsi="Calibri" w:cs="Calibri"/>
          <w:color w:val="000000"/>
          <w:sz w:val="22"/>
          <w:szCs w:val="22"/>
        </w:rPr>
        <w:t>-01)</w:t>
      </w:r>
    </w:p>
    <w:p w14:paraId="310EFF61" w14:textId="77777777"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bookmarkStart w:id="12" w:name="OLE_LINK5"/>
      <w:bookmarkStart w:id="13" w:name="OLE_LINK6"/>
      <w:r w:rsidRPr="00F97854">
        <w:rPr>
          <w:rFonts w:ascii="Calibri" w:hAnsi="Calibri" w:cs="Calibri"/>
          <w:i/>
          <w:sz w:val="22"/>
          <w:szCs w:val="22"/>
        </w:rPr>
        <w:t>The Impact of Stress and Psychosocial Factors on Inflammation in Women</w:t>
      </w:r>
    </w:p>
    <w:bookmarkEnd w:id="12"/>
    <w:bookmarkEnd w:id="13"/>
    <w:p w14:paraId="2767F991"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Role: Co-Investigator (Everson-Rose, PI)</w:t>
      </w:r>
    </w:p>
    <w:p w14:paraId="5ADDF489"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Total costs: </w:t>
      </w:r>
      <w:r w:rsidRPr="00F97854">
        <w:rPr>
          <w:rFonts w:ascii="Calibri" w:hAnsi="Calibri" w:cs="Calibri"/>
          <w:color w:val="000000"/>
          <w:sz w:val="22"/>
          <w:szCs w:val="22"/>
        </w:rPr>
        <w:t xml:space="preserve">$151,000 </w:t>
      </w:r>
    </w:p>
    <w:p w14:paraId="0FFB02D7"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9/1/11 - 8/31/13</w:t>
      </w:r>
    </w:p>
    <w:p w14:paraId="2BA8A821" w14:textId="77777777" w:rsidR="00EF4307" w:rsidRPr="00F97854" w:rsidRDefault="00EF4307" w:rsidP="00EF4307">
      <w:pPr>
        <w:rPr>
          <w:rFonts w:ascii="Calibri" w:hAnsi="Calibri" w:cs="Calibri"/>
          <w:color w:val="000000"/>
          <w:sz w:val="22"/>
          <w:szCs w:val="22"/>
        </w:rPr>
      </w:pPr>
      <w:r w:rsidRPr="00F97854">
        <w:rPr>
          <w:rFonts w:ascii="Calibri" w:hAnsi="Calibri" w:cs="Calibri"/>
          <w:sz w:val="22"/>
          <w:szCs w:val="22"/>
        </w:rPr>
        <w:t xml:space="preserve">Purpose: </w:t>
      </w:r>
      <w:r w:rsidRPr="00F97854">
        <w:rPr>
          <w:rFonts w:ascii="Calibri" w:hAnsi="Calibri" w:cs="Calibri"/>
          <w:color w:val="000000"/>
          <w:sz w:val="22"/>
          <w:szCs w:val="22"/>
        </w:rPr>
        <w:t xml:space="preserve">The proposed study will investigate associations between chronic stress, psychosocial factors, and adiponectin and leptin in a subset of African American and Caucasian women participating in SWAN.  </w:t>
      </w:r>
    </w:p>
    <w:p w14:paraId="0046D268" w14:textId="77777777" w:rsidR="00EF4307" w:rsidRPr="00F97854" w:rsidRDefault="00EF4307" w:rsidP="00EF4307">
      <w:pPr>
        <w:autoSpaceDE w:val="0"/>
        <w:autoSpaceDN w:val="0"/>
        <w:adjustRightInd w:val="0"/>
        <w:rPr>
          <w:rFonts w:ascii="Calibri" w:hAnsi="Calibri" w:cs="Calibri"/>
          <w:b/>
          <w:sz w:val="22"/>
          <w:szCs w:val="22"/>
        </w:rPr>
      </w:pPr>
    </w:p>
    <w:p w14:paraId="3802A025" w14:textId="77777777" w:rsidR="00EF4307" w:rsidRPr="00F97854" w:rsidRDefault="00EF4307" w:rsidP="00EF4307">
      <w:pPr>
        <w:pStyle w:val="Default"/>
        <w:rPr>
          <w:sz w:val="22"/>
          <w:szCs w:val="22"/>
        </w:rPr>
      </w:pPr>
      <w:r w:rsidRPr="00F97854">
        <w:rPr>
          <w:sz w:val="22"/>
          <w:szCs w:val="22"/>
        </w:rPr>
        <w:t>Funding institution: Clinical and Translational Science Institute and the Program in Health Disparities Research, University of Minnesota (</w:t>
      </w:r>
      <w:proofErr w:type="spellStart"/>
      <w:r w:rsidRPr="00F97854">
        <w:rPr>
          <w:sz w:val="22"/>
          <w:szCs w:val="22"/>
        </w:rPr>
        <w:t>UL1TR000114</w:t>
      </w:r>
      <w:proofErr w:type="spellEnd"/>
      <w:r w:rsidRPr="00F97854">
        <w:rPr>
          <w:sz w:val="22"/>
          <w:szCs w:val="22"/>
        </w:rPr>
        <w:t>)</w:t>
      </w:r>
      <w:r w:rsidRPr="00F97854">
        <w:rPr>
          <w:sz w:val="22"/>
          <w:szCs w:val="22"/>
        </w:rPr>
        <w:tab/>
      </w:r>
    </w:p>
    <w:p w14:paraId="57C68668" w14:textId="77777777"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 xml:space="preserve">Impact of Yoga on Violence Survivor’s Mental Health and Coping Skills: A Feasibility Study </w:t>
      </w:r>
    </w:p>
    <w:p w14:paraId="761F1945" w14:textId="77777777" w:rsidR="00EF4307" w:rsidRPr="00F97854" w:rsidRDefault="00EF4307" w:rsidP="00EF4307">
      <w:pPr>
        <w:pStyle w:val="Default"/>
        <w:rPr>
          <w:sz w:val="22"/>
          <w:szCs w:val="22"/>
        </w:rPr>
      </w:pPr>
      <w:r w:rsidRPr="00F97854">
        <w:rPr>
          <w:sz w:val="22"/>
          <w:szCs w:val="22"/>
        </w:rPr>
        <w:t xml:space="preserve">Role: </w:t>
      </w:r>
      <w:r>
        <w:rPr>
          <w:sz w:val="22"/>
          <w:szCs w:val="22"/>
        </w:rPr>
        <w:t>PI, contact</w:t>
      </w:r>
      <w:r w:rsidRPr="00F97854">
        <w:rPr>
          <w:sz w:val="22"/>
          <w:szCs w:val="22"/>
        </w:rPr>
        <w:t xml:space="preserve"> (</w:t>
      </w:r>
      <w:proofErr w:type="spellStart"/>
      <w:r w:rsidRPr="00F97854">
        <w:rPr>
          <w:sz w:val="22"/>
          <w:szCs w:val="22"/>
        </w:rPr>
        <w:t>Dmello</w:t>
      </w:r>
      <w:proofErr w:type="spellEnd"/>
      <w:r w:rsidRPr="00F97854">
        <w:rPr>
          <w:sz w:val="22"/>
          <w:szCs w:val="22"/>
        </w:rPr>
        <w:t xml:space="preserve">, </w:t>
      </w:r>
      <w:proofErr w:type="spellStart"/>
      <w:r>
        <w:rPr>
          <w:sz w:val="22"/>
          <w:szCs w:val="22"/>
        </w:rPr>
        <w:t>MPI</w:t>
      </w:r>
      <w:proofErr w:type="spellEnd"/>
      <w:r w:rsidRPr="00F97854">
        <w:rPr>
          <w:sz w:val="22"/>
          <w:szCs w:val="22"/>
        </w:rPr>
        <w:t>)</w:t>
      </w:r>
    </w:p>
    <w:p w14:paraId="221975F0" w14:textId="77777777" w:rsidR="00EF4307" w:rsidRPr="00F97854" w:rsidRDefault="00EF4307" w:rsidP="00EF4307">
      <w:pPr>
        <w:pStyle w:val="Default"/>
        <w:rPr>
          <w:sz w:val="22"/>
          <w:szCs w:val="22"/>
        </w:rPr>
      </w:pPr>
      <w:r w:rsidRPr="00F97854">
        <w:rPr>
          <w:sz w:val="22"/>
          <w:szCs w:val="22"/>
        </w:rPr>
        <w:t>Total costs: $26,998</w:t>
      </w:r>
    </w:p>
    <w:p w14:paraId="45CE340E" w14:textId="77777777" w:rsidR="00EF4307" w:rsidRPr="00F97854" w:rsidRDefault="00EF4307" w:rsidP="00EF4307">
      <w:pPr>
        <w:pStyle w:val="Default"/>
        <w:rPr>
          <w:sz w:val="22"/>
          <w:szCs w:val="22"/>
        </w:rPr>
      </w:pPr>
      <w:r w:rsidRPr="00F97854">
        <w:rPr>
          <w:sz w:val="22"/>
          <w:szCs w:val="22"/>
        </w:rPr>
        <w:lastRenderedPageBreak/>
        <w:t>Duration: 8/1/2011 – 1/31/2013</w:t>
      </w:r>
    </w:p>
    <w:p w14:paraId="12AFDBF3" w14:textId="77777777" w:rsidR="00EF4307" w:rsidRPr="00F97854" w:rsidRDefault="00EF4307" w:rsidP="00EF4307">
      <w:pPr>
        <w:pStyle w:val="Default"/>
        <w:rPr>
          <w:sz w:val="22"/>
          <w:szCs w:val="22"/>
        </w:rPr>
      </w:pPr>
      <w:r w:rsidRPr="00F97854">
        <w:rPr>
          <w:sz w:val="22"/>
          <w:szCs w:val="22"/>
        </w:rPr>
        <w:t>Purpose: The proposed study is a feasibility test of a cluster randomized controlled trial (</w:t>
      </w:r>
      <w:proofErr w:type="spellStart"/>
      <w:r w:rsidRPr="00F97854">
        <w:rPr>
          <w:sz w:val="22"/>
          <w:szCs w:val="22"/>
        </w:rPr>
        <w:t>RCT</w:t>
      </w:r>
      <w:proofErr w:type="spellEnd"/>
      <w:r w:rsidRPr="00F97854">
        <w:rPr>
          <w:sz w:val="22"/>
          <w:szCs w:val="22"/>
        </w:rPr>
        <w:t xml:space="preserve">) that will examine whether the incorporation of yoga into group therapy improves intimate partner violence survivors’ mental health and coping skills. </w:t>
      </w:r>
    </w:p>
    <w:p w14:paraId="7F95AB1A" w14:textId="77777777" w:rsidR="00EF4307" w:rsidRPr="00F97854" w:rsidRDefault="00EF4307" w:rsidP="00EF4307">
      <w:pPr>
        <w:autoSpaceDE w:val="0"/>
        <w:autoSpaceDN w:val="0"/>
        <w:adjustRightInd w:val="0"/>
        <w:rPr>
          <w:rFonts w:ascii="Calibri" w:hAnsi="Calibri" w:cs="Calibri"/>
          <w:b/>
          <w:sz w:val="22"/>
          <w:szCs w:val="22"/>
        </w:rPr>
      </w:pPr>
    </w:p>
    <w:p w14:paraId="2BD1FCA2"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Program in Health Disparities Research, Medical School, University of Minnesota (</w:t>
      </w:r>
      <w:proofErr w:type="spellStart"/>
      <w:r w:rsidRPr="00F97854">
        <w:rPr>
          <w:rFonts w:ascii="Calibri" w:eastAsia="TimesNewRomanPSMT" w:hAnsi="Calibri" w:cs="Calibri"/>
          <w:sz w:val="22"/>
          <w:szCs w:val="22"/>
        </w:rPr>
        <w:t>PHDR</w:t>
      </w:r>
      <w:proofErr w:type="spellEnd"/>
      <w:r w:rsidRPr="00F97854">
        <w:rPr>
          <w:rFonts w:ascii="Calibri" w:eastAsia="TimesNewRomanPSMT" w:hAnsi="Calibri" w:cs="Calibri"/>
          <w:sz w:val="22"/>
          <w:szCs w:val="22"/>
        </w:rPr>
        <w:t>-2009-304)</w:t>
      </w:r>
    </w:p>
    <w:p w14:paraId="31D593D1" w14:textId="77777777"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A Community-University Partnership to Examine Family Violence in the African American Community of North Minneapolis</w:t>
      </w:r>
    </w:p>
    <w:p w14:paraId="69947EE8"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 contact</w:t>
      </w:r>
      <w:r w:rsidRPr="00F97854">
        <w:rPr>
          <w:rFonts w:ascii="Calibri" w:hAnsi="Calibri" w:cs="Calibri"/>
          <w:sz w:val="22"/>
          <w:szCs w:val="22"/>
        </w:rPr>
        <w:t xml:space="preserve"> (Raymond, </w:t>
      </w:r>
      <w:proofErr w:type="spellStart"/>
      <w:r>
        <w:rPr>
          <w:rFonts w:ascii="Calibri" w:hAnsi="Calibri" w:cs="Calibri"/>
          <w:sz w:val="22"/>
          <w:szCs w:val="22"/>
        </w:rPr>
        <w:t>MPI</w:t>
      </w:r>
      <w:proofErr w:type="spellEnd"/>
      <w:r w:rsidRPr="00F97854">
        <w:rPr>
          <w:rFonts w:ascii="Calibri" w:hAnsi="Calibri" w:cs="Calibri"/>
          <w:sz w:val="22"/>
          <w:szCs w:val="22"/>
        </w:rPr>
        <w:t>)</w:t>
      </w:r>
    </w:p>
    <w:p w14:paraId="00D57D27"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Direct costs: $15,000</w:t>
      </w:r>
    </w:p>
    <w:p w14:paraId="192EDFBE"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1/1/2010 to 12/31/2010</w:t>
      </w:r>
    </w:p>
    <w:p w14:paraId="364A33B2" w14:textId="77777777" w:rsidR="00EF4307" w:rsidRPr="00F97854" w:rsidRDefault="00EF4307" w:rsidP="00EF4307">
      <w:pPr>
        <w:jc w:val="both"/>
        <w:rPr>
          <w:rFonts w:ascii="Calibri" w:hAnsi="Calibri" w:cs="Calibri"/>
          <w:sz w:val="22"/>
          <w:szCs w:val="22"/>
        </w:rPr>
      </w:pPr>
      <w:r w:rsidRPr="00F97854">
        <w:rPr>
          <w:rFonts w:ascii="Calibri" w:hAnsi="Calibri" w:cs="Calibri"/>
          <w:sz w:val="22"/>
          <w:szCs w:val="22"/>
        </w:rPr>
        <w:t xml:space="preserve">Purpose: The study will examine through the use of focus group discussions, North Minneapolis African American community members’ and service providers’ perceptions </w:t>
      </w:r>
      <w:proofErr w:type="gramStart"/>
      <w:r w:rsidRPr="00F97854">
        <w:rPr>
          <w:rFonts w:ascii="Calibri" w:hAnsi="Calibri" w:cs="Calibri"/>
          <w:sz w:val="22"/>
          <w:szCs w:val="22"/>
        </w:rPr>
        <w:t>on:</w:t>
      </w:r>
      <w:proofErr w:type="gramEnd"/>
      <w:r w:rsidRPr="00F97854">
        <w:rPr>
          <w:rFonts w:ascii="Calibri" w:hAnsi="Calibri" w:cs="Calibri"/>
          <w:sz w:val="22"/>
          <w:szCs w:val="22"/>
        </w:rPr>
        <w:t xml:space="preserve"> 1) how the church deals with family violence in the African American community, 2) the role of African American men in violence prevention efforts, and 3) the socio-cultural foundation of “silence” as a sanctioned approach in the African American community to dealing with family violence.  </w:t>
      </w:r>
    </w:p>
    <w:p w14:paraId="57AE176E" w14:textId="77777777" w:rsidR="00EF4307" w:rsidRPr="00F97854" w:rsidRDefault="00EF4307" w:rsidP="00EF4307">
      <w:pPr>
        <w:rPr>
          <w:rFonts w:ascii="Calibri" w:hAnsi="Calibri" w:cs="Calibri"/>
          <w:b/>
          <w:sz w:val="22"/>
          <w:szCs w:val="22"/>
        </w:rPr>
      </w:pPr>
    </w:p>
    <w:p w14:paraId="4CC5BE5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Mellon-MIT Program on NGOs and Forced Migration</w:t>
      </w:r>
    </w:p>
    <w:p w14:paraId="5924C2BC" w14:textId="77777777"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Identification and Analysis of the Tools Used in Sexual and Gender Based Violence Field Research</w:t>
      </w:r>
    </w:p>
    <w:p w14:paraId="724F950A"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72158C4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$6,000</w:t>
      </w:r>
    </w:p>
    <w:p w14:paraId="3FB466ED"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5/01 - 9/01 </w:t>
      </w:r>
    </w:p>
    <w:p w14:paraId="06DD5CCE"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Purpose: Conduct an examination of research endeavors in refugee, </w:t>
      </w:r>
      <w:proofErr w:type="gramStart"/>
      <w:r w:rsidRPr="00F97854">
        <w:rPr>
          <w:rFonts w:ascii="Calibri" w:hAnsi="Calibri" w:cs="Calibri"/>
          <w:sz w:val="22"/>
          <w:szCs w:val="22"/>
        </w:rPr>
        <w:t>internally-displaced</w:t>
      </w:r>
      <w:proofErr w:type="gramEnd"/>
      <w:r w:rsidRPr="00F97854">
        <w:rPr>
          <w:rFonts w:ascii="Calibri" w:hAnsi="Calibri" w:cs="Calibri"/>
          <w:sz w:val="22"/>
          <w:szCs w:val="22"/>
        </w:rPr>
        <w:t>, and post-conflict settings (Bosnia Herzegovina, Azerbaijan, and Kosovo)</w:t>
      </w:r>
    </w:p>
    <w:p w14:paraId="753E01FB" w14:textId="77777777" w:rsidR="00EF4307" w:rsidRPr="00F97854" w:rsidRDefault="00EF4307" w:rsidP="00EF4307">
      <w:pPr>
        <w:autoSpaceDE w:val="0"/>
        <w:autoSpaceDN w:val="0"/>
        <w:adjustRightInd w:val="0"/>
        <w:rPr>
          <w:rFonts w:ascii="Calibri" w:hAnsi="Calibri" w:cs="Calibri"/>
          <w:sz w:val="22"/>
          <w:szCs w:val="22"/>
        </w:rPr>
      </w:pPr>
    </w:p>
    <w:p w14:paraId="66DEEE6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Harvard Center for Population and Development Studies</w:t>
      </w:r>
    </w:p>
    <w:p w14:paraId="116C8E68" w14:textId="77777777"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Spiegelman Fellowship in Demography and Population Studies</w:t>
      </w:r>
    </w:p>
    <w:p w14:paraId="0C9FECF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r w:rsidRPr="00F97854">
        <w:rPr>
          <w:rFonts w:ascii="Calibri" w:hAnsi="Calibri" w:cs="Calibri"/>
          <w:sz w:val="22"/>
          <w:szCs w:val="22"/>
        </w:rPr>
        <w:t xml:space="preserve"> </w:t>
      </w:r>
    </w:p>
    <w:p w14:paraId="6E52C0FB"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Direct costs: $5,500 </w:t>
      </w:r>
    </w:p>
    <w:p w14:paraId="77C243AF"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9/02 – 5/03 </w:t>
      </w:r>
    </w:p>
    <w:p w14:paraId="72AB7CFE"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Off-set the cost of tuition charged to third year doctoral students</w:t>
      </w:r>
    </w:p>
    <w:p w14:paraId="37E7162F" w14:textId="77777777" w:rsidR="00EF4307" w:rsidRPr="00F97854" w:rsidRDefault="00EF4307" w:rsidP="00EF4307">
      <w:pPr>
        <w:autoSpaceDE w:val="0"/>
        <w:autoSpaceDN w:val="0"/>
        <w:adjustRightInd w:val="0"/>
        <w:rPr>
          <w:rFonts w:ascii="Calibri" w:hAnsi="Calibri" w:cs="Calibri"/>
          <w:sz w:val="22"/>
          <w:szCs w:val="22"/>
        </w:rPr>
      </w:pPr>
    </w:p>
    <w:p w14:paraId="374AD0EE"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Funding institution: American Center of Oriental Research, Amman, Jordan</w:t>
      </w:r>
    </w:p>
    <w:p w14:paraId="4C3E1BB8" w14:textId="77777777"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A Qualitative Assessment of Domestic Violence in Amman, Jordan: A Case of Gender-based Violence Research</w:t>
      </w:r>
    </w:p>
    <w:p w14:paraId="05BA32D8"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533D4981"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Direct costs: $12,300 plus airfare </w:t>
      </w:r>
    </w:p>
    <w:p w14:paraId="7139CD2D"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7/03 – 11/03 </w:t>
      </w:r>
    </w:p>
    <w:p w14:paraId="51812617" w14:textId="77777777" w:rsidR="00EF4307" w:rsidRPr="00F97854" w:rsidRDefault="00EF4307" w:rsidP="00EF4307">
      <w:pPr>
        <w:autoSpaceDE w:val="0"/>
        <w:autoSpaceDN w:val="0"/>
        <w:adjustRightInd w:val="0"/>
        <w:rPr>
          <w:rFonts w:ascii="Calibri" w:hAnsi="Calibri" w:cs="Calibri"/>
          <w:b/>
          <w:color w:val="000000"/>
          <w:sz w:val="22"/>
          <w:szCs w:val="22"/>
        </w:rPr>
      </w:pPr>
      <w:r w:rsidRPr="00F97854">
        <w:rPr>
          <w:rFonts w:ascii="Calibri" w:hAnsi="Calibri" w:cs="Calibri"/>
          <w:sz w:val="22"/>
          <w:szCs w:val="22"/>
        </w:rPr>
        <w:t>Purpose: Conduct focus group discussions in Amman to examine women’s perceptions of domestic violence</w:t>
      </w:r>
    </w:p>
    <w:p w14:paraId="629F2C2D" w14:textId="77777777" w:rsidR="00EF4307" w:rsidRPr="00F97854" w:rsidRDefault="00EF4307" w:rsidP="00EF4307">
      <w:pPr>
        <w:autoSpaceDE w:val="0"/>
        <w:autoSpaceDN w:val="0"/>
        <w:adjustRightInd w:val="0"/>
        <w:rPr>
          <w:rFonts w:ascii="Calibri" w:hAnsi="Calibri" w:cs="Calibri"/>
          <w:sz w:val="22"/>
          <w:szCs w:val="22"/>
        </w:rPr>
      </w:pPr>
    </w:p>
    <w:p w14:paraId="0F6EA2C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Funding institution: </w:t>
      </w:r>
      <w:proofErr w:type="spellStart"/>
      <w:r w:rsidRPr="00F97854">
        <w:rPr>
          <w:rFonts w:ascii="Calibri" w:hAnsi="Calibri" w:cs="Calibri"/>
          <w:sz w:val="22"/>
          <w:szCs w:val="22"/>
        </w:rPr>
        <w:t>Weatherhead</w:t>
      </w:r>
      <w:proofErr w:type="spellEnd"/>
      <w:r w:rsidRPr="00F97854">
        <w:rPr>
          <w:rFonts w:ascii="Calibri" w:hAnsi="Calibri" w:cs="Calibri"/>
          <w:sz w:val="22"/>
          <w:szCs w:val="22"/>
        </w:rPr>
        <w:t xml:space="preserve"> Center for International Affairs, Harvard University </w:t>
      </w:r>
    </w:p>
    <w:p w14:paraId="22684DE5"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Pre-Dissertation Grant</w:t>
      </w:r>
      <w:r w:rsidRPr="00F97854">
        <w:rPr>
          <w:rFonts w:ascii="Calibri" w:hAnsi="Calibri" w:cs="Calibri"/>
          <w:sz w:val="22"/>
          <w:szCs w:val="22"/>
        </w:rPr>
        <w:t xml:space="preserve"> </w:t>
      </w:r>
    </w:p>
    <w:p w14:paraId="1680FF3E"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6DCCB813"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$3,000</w:t>
      </w:r>
    </w:p>
    <w:p w14:paraId="61BEA6D6"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9/03 – 5/04 </w:t>
      </w:r>
    </w:p>
    <w:p w14:paraId="6A135C58"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lastRenderedPageBreak/>
        <w:t xml:space="preserve">Purpose: Conduct a survey on the prevalence, </w:t>
      </w:r>
      <w:proofErr w:type="gramStart"/>
      <w:r w:rsidRPr="00F97854">
        <w:rPr>
          <w:rFonts w:ascii="Calibri" w:hAnsi="Calibri" w:cs="Calibri"/>
          <w:sz w:val="22"/>
          <w:szCs w:val="22"/>
        </w:rPr>
        <w:t>predictors</w:t>
      </w:r>
      <w:proofErr w:type="gramEnd"/>
      <w:r w:rsidRPr="00F97854">
        <w:rPr>
          <w:rFonts w:ascii="Calibri" w:hAnsi="Calibri" w:cs="Calibri"/>
          <w:sz w:val="22"/>
          <w:szCs w:val="22"/>
        </w:rPr>
        <w:t xml:space="preserve"> and reproductive health correlates of domestic violence in Jordan</w:t>
      </w:r>
    </w:p>
    <w:p w14:paraId="03CA9ECC" w14:textId="77777777" w:rsidR="00EF4307" w:rsidRPr="00F97854" w:rsidRDefault="00EF4307" w:rsidP="00EF4307">
      <w:pPr>
        <w:autoSpaceDE w:val="0"/>
        <w:autoSpaceDN w:val="0"/>
        <w:adjustRightInd w:val="0"/>
        <w:rPr>
          <w:rFonts w:ascii="Calibri" w:hAnsi="Calibri" w:cs="Calibri"/>
          <w:sz w:val="22"/>
          <w:szCs w:val="22"/>
        </w:rPr>
      </w:pPr>
    </w:p>
    <w:p w14:paraId="0F3AB122"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Clarence James and Sarah Bradley Gamble Endowment Scholarship, Department of Population and International Health, Harvard School of Public Health</w:t>
      </w:r>
    </w:p>
    <w:p w14:paraId="59AA2198" w14:textId="77777777" w:rsidR="00EF4307" w:rsidRPr="00F97854" w:rsidRDefault="00EF4307" w:rsidP="00EF4307">
      <w:pPr>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bCs/>
          <w:i/>
          <w:iCs/>
          <w:sz w:val="22"/>
          <w:szCs w:val="22"/>
        </w:rPr>
        <w:t>A Qualitative Assessment of Domestic Violence in Amman, Jordan:  A Case of Gender-based Violence</w:t>
      </w:r>
    </w:p>
    <w:p w14:paraId="6ED79F8E"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6110F488"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$5,000</w:t>
      </w:r>
    </w:p>
    <w:p w14:paraId="6281FF9D"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9/03 – 5 /04 </w:t>
      </w:r>
    </w:p>
    <w:p w14:paraId="30380DB1"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focus group discussions in Amman to examine women’s perceptions of domestic violence</w:t>
      </w:r>
    </w:p>
    <w:p w14:paraId="7172091A" w14:textId="77777777" w:rsidR="00EF4307" w:rsidRPr="00F97854" w:rsidRDefault="00EF4307" w:rsidP="00EF4307">
      <w:pPr>
        <w:autoSpaceDE w:val="0"/>
        <w:autoSpaceDN w:val="0"/>
        <w:adjustRightInd w:val="0"/>
        <w:rPr>
          <w:rFonts w:ascii="Calibri" w:hAnsi="Calibri" w:cs="Calibri"/>
          <w:sz w:val="22"/>
          <w:szCs w:val="22"/>
        </w:rPr>
      </w:pPr>
    </w:p>
    <w:p w14:paraId="3ED4276D"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U.S. Student Fulbright Grant, U.S. Department of State</w:t>
      </w:r>
    </w:p>
    <w:p w14:paraId="6BF95989"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Domestic Violence in Jordan: Prevalence, Predictors, and Reproductive Health Outcomes</w:t>
      </w:r>
      <w:r w:rsidRPr="00F97854">
        <w:rPr>
          <w:rFonts w:ascii="Calibri" w:hAnsi="Calibri" w:cs="Calibri"/>
          <w:sz w:val="22"/>
          <w:szCs w:val="22"/>
        </w:rPr>
        <w:t xml:space="preserve"> </w:t>
      </w:r>
    </w:p>
    <w:p w14:paraId="57ECCDE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32A44846"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$15,650</w:t>
      </w:r>
    </w:p>
    <w:p w14:paraId="63757D18"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9/04 – 5/05</w:t>
      </w:r>
    </w:p>
    <w:p w14:paraId="2D4CEF7D"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Conduct a survey on the prevalence, predictors and reproductive health correlates of domestic violence in </w:t>
      </w:r>
      <w:proofErr w:type="gramStart"/>
      <w:r w:rsidRPr="00F97854">
        <w:rPr>
          <w:rFonts w:ascii="Calibri" w:hAnsi="Calibri" w:cs="Calibri"/>
          <w:sz w:val="22"/>
          <w:szCs w:val="22"/>
        </w:rPr>
        <w:t>Jordan</w:t>
      </w:r>
      <w:proofErr w:type="gramEnd"/>
    </w:p>
    <w:p w14:paraId="7B8C6C38" w14:textId="77777777" w:rsidR="00EF4307" w:rsidRPr="00F97854" w:rsidRDefault="00EF4307" w:rsidP="00EF4307">
      <w:pPr>
        <w:autoSpaceDE w:val="0"/>
        <w:autoSpaceDN w:val="0"/>
        <w:adjustRightInd w:val="0"/>
        <w:rPr>
          <w:rFonts w:ascii="Calibri" w:hAnsi="Calibri" w:cs="Calibri"/>
          <w:sz w:val="22"/>
          <w:szCs w:val="22"/>
        </w:rPr>
      </w:pPr>
    </w:p>
    <w:p w14:paraId="55208A11"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U.S. Department of Education</w:t>
      </w:r>
    </w:p>
    <w:p w14:paraId="5C5D9367" w14:textId="77777777"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Foreign Language and Area Studies Fellowship in the Middle East Area</w:t>
      </w:r>
    </w:p>
    <w:p w14:paraId="0CECBF79"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717A2B64"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$6,000</w:t>
      </w:r>
    </w:p>
    <w:p w14:paraId="76DFA27F"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Duration: 2004 summer term </w:t>
      </w:r>
    </w:p>
    <w:p w14:paraId="7C69D60C"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Arabic language study at the American University in Cairo</w:t>
      </w:r>
    </w:p>
    <w:p w14:paraId="03458A91" w14:textId="77777777" w:rsidR="00EF4307" w:rsidRPr="00F97854" w:rsidRDefault="00EF4307" w:rsidP="00EF4307">
      <w:pPr>
        <w:autoSpaceDE w:val="0"/>
        <w:autoSpaceDN w:val="0"/>
        <w:adjustRightInd w:val="0"/>
        <w:rPr>
          <w:rFonts w:ascii="Calibri" w:hAnsi="Calibri" w:cs="Calibri"/>
          <w:sz w:val="22"/>
          <w:szCs w:val="22"/>
        </w:rPr>
      </w:pPr>
    </w:p>
    <w:p w14:paraId="1DE18810"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Harvard Center for Population &amp; Development Studies, Harvard University</w:t>
      </w:r>
    </w:p>
    <w:p w14:paraId="702D87C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Grant title: </w:t>
      </w:r>
      <w:proofErr w:type="spellStart"/>
      <w:r w:rsidRPr="00F97854">
        <w:rPr>
          <w:rFonts w:ascii="Calibri" w:hAnsi="Calibri" w:cs="Calibri"/>
          <w:i/>
          <w:sz w:val="22"/>
          <w:szCs w:val="22"/>
        </w:rPr>
        <w:t>Saltonstall</w:t>
      </w:r>
      <w:proofErr w:type="spellEnd"/>
      <w:r w:rsidRPr="00F97854">
        <w:rPr>
          <w:rFonts w:ascii="Calibri" w:hAnsi="Calibri" w:cs="Calibri"/>
          <w:i/>
          <w:sz w:val="22"/>
          <w:szCs w:val="22"/>
        </w:rPr>
        <w:t xml:space="preserve"> Population Innovation Fund Fellowship</w:t>
      </w:r>
      <w:r w:rsidRPr="00F97854">
        <w:rPr>
          <w:rFonts w:ascii="Calibri" w:hAnsi="Calibri" w:cs="Calibri"/>
          <w:sz w:val="22"/>
          <w:szCs w:val="22"/>
        </w:rPr>
        <w:t xml:space="preserve"> </w:t>
      </w:r>
    </w:p>
    <w:p w14:paraId="1DBFF14F"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679926C2"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$4,000</w:t>
      </w:r>
    </w:p>
    <w:p w14:paraId="7970D01E"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9/04 – 5/05</w:t>
      </w:r>
    </w:p>
    <w:p w14:paraId="77ED0176"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Purpose: Conduct a survey on the prevalence, </w:t>
      </w:r>
      <w:proofErr w:type="gramStart"/>
      <w:r w:rsidRPr="00F97854">
        <w:rPr>
          <w:rFonts w:ascii="Calibri" w:hAnsi="Calibri" w:cs="Calibri"/>
          <w:sz w:val="22"/>
          <w:szCs w:val="22"/>
        </w:rPr>
        <w:t>predictors</w:t>
      </w:r>
      <w:proofErr w:type="gramEnd"/>
      <w:r w:rsidRPr="00F97854">
        <w:rPr>
          <w:rFonts w:ascii="Calibri" w:hAnsi="Calibri" w:cs="Calibri"/>
          <w:sz w:val="22"/>
          <w:szCs w:val="22"/>
        </w:rPr>
        <w:t xml:space="preserve"> and reproductive health correlates of domestic violence in Jordan</w:t>
      </w:r>
    </w:p>
    <w:p w14:paraId="5A5E01BA" w14:textId="77777777" w:rsidR="00EF4307" w:rsidRPr="00F97854" w:rsidRDefault="00EF4307" w:rsidP="00EF4307">
      <w:pPr>
        <w:rPr>
          <w:rFonts w:ascii="Calibri" w:hAnsi="Calibri" w:cs="Calibri"/>
          <w:b/>
          <w:sz w:val="22"/>
          <w:szCs w:val="22"/>
          <w:u w:val="single"/>
        </w:rPr>
      </w:pPr>
    </w:p>
    <w:p w14:paraId="63753222"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Committee on General Scholarships, Sinclair Kennedy Traveling Fellowship, Harvard University</w:t>
      </w:r>
    </w:p>
    <w:p w14:paraId="22111BF8" w14:textId="77777777" w:rsidR="00EF4307" w:rsidRPr="00F97854" w:rsidRDefault="00EF4307" w:rsidP="00EF4307">
      <w:pPr>
        <w:autoSpaceDE w:val="0"/>
        <w:autoSpaceDN w:val="0"/>
        <w:adjustRightInd w:val="0"/>
        <w:rPr>
          <w:rFonts w:ascii="Calibri" w:hAnsi="Calibri" w:cs="Calibri"/>
          <w:i/>
          <w:sz w:val="22"/>
          <w:szCs w:val="22"/>
        </w:rPr>
      </w:pPr>
      <w:r w:rsidRPr="00F97854">
        <w:rPr>
          <w:rFonts w:ascii="Calibri" w:hAnsi="Calibri" w:cs="Calibri"/>
          <w:sz w:val="22"/>
          <w:szCs w:val="22"/>
        </w:rPr>
        <w:t xml:space="preserve">Grant title: </w:t>
      </w:r>
      <w:r w:rsidRPr="00F97854">
        <w:rPr>
          <w:rFonts w:ascii="Calibri" w:hAnsi="Calibri" w:cs="Calibri"/>
          <w:i/>
          <w:sz w:val="22"/>
          <w:szCs w:val="22"/>
        </w:rPr>
        <w:t xml:space="preserve">Domestic Violence in Jordan: Its Prevalence, Associated Factors, and Reproductive Health Outcomes </w:t>
      </w:r>
    </w:p>
    <w:p w14:paraId="056AB5D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69CF9EAC"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Direct costs: $10,000 (originally awarded $20,000, but funds reduced due to presence of other grants)</w:t>
      </w:r>
    </w:p>
    <w:p w14:paraId="5D071FF3"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9/04 – 5/05</w:t>
      </w:r>
    </w:p>
    <w:p w14:paraId="75618398"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 xml:space="preserve">Purpose: Conduct a survey on the prevalence, </w:t>
      </w:r>
      <w:proofErr w:type="gramStart"/>
      <w:r w:rsidRPr="00F97854">
        <w:rPr>
          <w:rFonts w:ascii="Calibri" w:hAnsi="Calibri" w:cs="Calibri"/>
          <w:sz w:val="22"/>
          <w:szCs w:val="22"/>
        </w:rPr>
        <w:t>predictors</w:t>
      </w:r>
      <w:proofErr w:type="gramEnd"/>
      <w:r w:rsidRPr="00F97854">
        <w:rPr>
          <w:rFonts w:ascii="Calibri" w:hAnsi="Calibri" w:cs="Calibri"/>
          <w:sz w:val="22"/>
          <w:szCs w:val="22"/>
        </w:rPr>
        <w:t xml:space="preserve"> and reproductive health correlates of domestic violence in Jordan</w:t>
      </w:r>
    </w:p>
    <w:p w14:paraId="390241A6" w14:textId="77777777" w:rsidR="00EF4307" w:rsidRPr="00F97854" w:rsidRDefault="00EF4307" w:rsidP="00EF4307">
      <w:pPr>
        <w:rPr>
          <w:rFonts w:ascii="Calibri" w:hAnsi="Calibri" w:cs="Calibri"/>
          <w:b/>
          <w:sz w:val="22"/>
          <w:szCs w:val="22"/>
          <w:u w:val="single"/>
        </w:rPr>
      </w:pPr>
    </w:p>
    <w:p w14:paraId="269D58A5"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Funding institution: American Center of Oriental Research, Amman, Jordan</w:t>
      </w:r>
    </w:p>
    <w:p w14:paraId="7D5E7586"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lastRenderedPageBreak/>
        <w:t xml:space="preserve">Grant title: </w:t>
      </w:r>
      <w:r w:rsidRPr="00F97854">
        <w:rPr>
          <w:rFonts w:ascii="Calibri" w:hAnsi="Calibri" w:cs="Calibri"/>
          <w:i/>
          <w:sz w:val="22"/>
          <w:szCs w:val="22"/>
        </w:rPr>
        <w:t>Trauma in Jordan: A Project to Examine Services for Victims of Violence and to Collaboratively Design Research to Explore Its Effects on Health</w:t>
      </w:r>
      <w:r w:rsidRPr="00F97854">
        <w:rPr>
          <w:rFonts w:ascii="Calibri" w:hAnsi="Calibri" w:cs="Calibri"/>
          <w:sz w:val="22"/>
          <w:szCs w:val="22"/>
        </w:rPr>
        <w:t xml:space="preserve">  </w:t>
      </w:r>
    </w:p>
    <w:p w14:paraId="2BCF8FBD"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Role: </w:t>
      </w:r>
      <w:r>
        <w:rPr>
          <w:rFonts w:ascii="Calibri" w:hAnsi="Calibri" w:cs="Calibri"/>
          <w:sz w:val="22"/>
          <w:szCs w:val="22"/>
        </w:rPr>
        <w:t>PI</w:t>
      </w:r>
    </w:p>
    <w:p w14:paraId="54CA1B74" w14:textId="77777777" w:rsidR="00EF4307" w:rsidRPr="00F97854" w:rsidRDefault="00EF4307" w:rsidP="00EF4307">
      <w:pPr>
        <w:rPr>
          <w:rFonts w:ascii="Calibri" w:hAnsi="Calibri" w:cs="Calibri"/>
          <w:sz w:val="22"/>
          <w:szCs w:val="22"/>
        </w:rPr>
      </w:pPr>
      <w:r w:rsidRPr="00F97854">
        <w:rPr>
          <w:rFonts w:ascii="Calibri" w:hAnsi="Calibri" w:cs="Calibri"/>
          <w:sz w:val="22"/>
          <w:szCs w:val="22"/>
        </w:rPr>
        <w:t xml:space="preserve">Direct costs: $18,800 </w:t>
      </w:r>
    </w:p>
    <w:p w14:paraId="688C0A27"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Duration: 5/09 – 8/09</w:t>
      </w:r>
    </w:p>
    <w:p w14:paraId="5F6E7247" w14:textId="77777777" w:rsidR="00EF4307" w:rsidRPr="00F97854" w:rsidRDefault="00EF4307" w:rsidP="00EF4307">
      <w:pPr>
        <w:autoSpaceDE w:val="0"/>
        <w:autoSpaceDN w:val="0"/>
        <w:adjustRightInd w:val="0"/>
        <w:rPr>
          <w:rFonts w:ascii="Calibri" w:hAnsi="Calibri" w:cs="Calibri"/>
          <w:sz w:val="22"/>
          <w:szCs w:val="22"/>
        </w:rPr>
      </w:pPr>
      <w:r w:rsidRPr="00F97854">
        <w:rPr>
          <w:rFonts w:ascii="Calibri" w:hAnsi="Calibri" w:cs="Calibri"/>
          <w:sz w:val="22"/>
          <w:szCs w:val="22"/>
        </w:rPr>
        <w:t>Purpose: Conduct field work to establish a study on trauma and health and to finalize a publication on sources of assistance for violence victims in Jordan.</w:t>
      </w:r>
    </w:p>
    <w:p w14:paraId="2B22EE27" w14:textId="77777777" w:rsidR="00EF4307" w:rsidRDefault="00EF4307" w:rsidP="00BD7C21">
      <w:pPr>
        <w:rPr>
          <w:rFonts w:asciiTheme="minorHAnsi" w:hAnsiTheme="minorHAnsi" w:cstheme="minorHAnsi"/>
          <w:b/>
          <w:sz w:val="22"/>
          <w:szCs w:val="22"/>
          <w:u w:val="single"/>
        </w:rPr>
      </w:pPr>
    </w:p>
    <w:p w14:paraId="76171845" w14:textId="77777777" w:rsidR="00BD7C21" w:rsidRPr="00017DB5" w:rsidRDefault="00BD7C21" w:rsidP="00BD7C21">
      <w:pPr>
        <w:rPr>
          <w:rFonts w:asciiTheme="minorHAnsi" w:hAnsiTheme="minorHAnsi" w:cstheme="minorHAnsi"/>
          <w:b/>
          <w:sz w:val="22"/>
          <w:szCs w:val="22"/>
          <w:u w:val="single"/>
        </w:rPr>
      </w:pPr>
      <w:r w:rsidRPr="00017DB5">
        <w:rPr>
          <w:rFonts w:asciiTheme="minorHAnsi" w:hAnsiTheme="minorHAnsi" w:cstheme="minorHAnsi"/>
          <w:b/>
          <w:sz w:val="22"/>
          <w:szCs w:val="22"/>
          <w:u w:val="single"/>
        </w:rPr>
        <w:t>BIBLIOGRAPHY</w:t>
      </w:r>
    </w:p>
    <w:p w14:paraId="6F0B018E" w14:textId="77777777" w:rsidR="00BD7C21" w:rsidRPr="00017DB5" w:rsidRDefault="00BD7C21" w:rsidP="00BD7C21">
      <w:pPr>
        <w:rPr>
          <w:rFonts w:asciiTheme="minorHAnsi" w:hAnsiTheme="minorHAnsi" w:cstheme="minorHAnsi"/>
          <w:b/>
          <w:color w:val="000000"/>
          <w:sz w:val="22"/>
          <w:szCs w:val="22"/>
        </w:rPr>
      </w:pPr>
    </w:p>
    <w:p w14:paraId="14479368" w14:textId="77777777" w:rsidR="00BD7C21" w:rsidRPr="00C4076F" w:rsidRDefault="00BD7C21" w:rsidP="00BD7C21">
      <w:pPr>
        <w:rPr>
          <w:rFonts w:asciiTheme="minorHAnsi" w:hAnsiTheme="minorHAnsi" w:cstheme="minorHAnsi"/>
          <w:b/>
          <w:color w:val="000000"/>
          <w:sz w:val="22"/>
          <w:szCs w:val="22"/>
        </w:rPr>
      </w:pPr>
      <w:r w:rsidRPr="00C4076F">
        <w:rPr>
          <w:rFonts w:asciiTheme="minorHAnsi" w:hAnsiTheme="minorHAnsi" w:cstheme="minorHAnsi"/>
          <w:b/>
          <w:color w:val="000000"/>
          <w:sz w:val="22"/>
          <w:szCs w:val="22"/>
        </w:rPr>
        <w:t>Peer-Reviewed Publications</w:t>
      </w:r>
      <w:r w:rsidR="00D23A69" w:rsidRPr="00C4076F">
        <w:rPr>
          <w:rFonts w:asciiTheme="minorHAnsi" w:hAnsiTheme="minorHAnsi" w:cstheme="minorHAnsi"/>
          <w:b/>
          <w:color w:val="000000"/>
          <w:sz w:val="22"/>
          <w:szCs w:val="22"/>
        </w:rPr>
        <w:t xml:space="preserve"> </w:t>
      </w:r>
      <w:r w:rsidR="00D23A69" w:rsidRPr="00C4076F">
        <w:rPr>
          <w:rFonts w:asciiTheme="minorHAnsi" w:hAnsiTheme="minorHAnsi" w:cstheme="minorHAnsi"/>
          <w:color w:val="000000"/>
          <w:sz w:val="22"/>
          <w:szCs w:val="22"/>
        </w:rPr>
        <w:t>(*mentees</w:t>
      </w:r>
      <w:r w:rsidR="00C93536" w:rsidRPr="00C4076F">
        <w:rPr>
          <w:rFonts w:asciiTheme="minorHAnsi" w:hAnsiTheme="minorHAnsi" w:cstheme="minorHAnsi"/>
          <w:color w:val="000000"/>
          <w:sz w:val="22"/>
          <w:szCs w:val="22"/>
        </w:rPr>
        <w:t>; #community partners</w:t>
      </w:r>
      <w:r w:rsidR="00D23A69" w:rsidRPr="00C4076F">
        <w:rPr>
          <w:rFonts w:asciiTheme="minorHAnsi" w:hAnsiTheme="minorHAnsi" w:cstheme="minorHAnsi"/>
          <w:color w:val="000000"/>
          <w:sz w:val="22"/>
          <w:szCs w:val="22"/>
        </w:rPr>
        <w:t>)</w:t>
      </w:r>
    </w:p>
    <w:p w14:paraId="1F0967D8" w14:textId="77777777" w:rsidR="00017DB5" w:rsidRPr="00C4076F" w:rsidRDefault="00017DB5" w:rsidP="00017DB5">
      <w:pPr>
        <w:rPr>
          <w:rFonts w:asciiTheme="minorHAnsi" w:hAnsiTheme="minorHAnsi" w:cstheme="minorHAnsi"/>
          <w:sz w:val="22"/>
          <w:szCs w:val="22"/>
        </w:rPr>
      </w:pPr>
      <w:bookmarkStart w:id="14" w:name="_Hlk52181471"/>
    </w:p>
    <w:p w14:paraId="6B21884D" w14:textId="2F00BF83" w:rsidR="00244066" w:rsidRDefault="00934A83" w:rsidP="00A42724">
      <w:pPr>
        <w:pStyle w:val="ListParagraph"/>
        <w:numPr>
          <w:ilvl w:val="0"/>
          <w:numId w:val="10"/>
        </w:numPr>
        <w:rPr>
          <w:rFonts w:asciiTheme="minorHAnsi" w:hAnsiTheme="minorHAnsi" w:cstheme="minorHAnsi"/>
          <w:sz w:val="22"/>
          <w:szCs w:val="22"/>
        </w:rPr>
      </w:pPr>
      <w:r w:rsidRPr="00934A83">
        <w:rPr>
          <w:rFonts w:asciiTheme="minorHAnsi" w:hAnsiTheme="minorHAnsi" w:cstheme="minorHAnsi"/>
          <w:sz w:val="22"/>
          <w:szCs w:val="22"/>
        </w:rPr>
        <w:t xml:space="preserve">Hall-Clifford, Rachel, Al Hamdan, Zaid, Bergenfeld, Irina, Bawadi, Hala, Mowla, Wardha, </w:t>
      </w:r>
      <w:proofErr w:type="spellStart"/>
      <w:r w:rsidRPr="00934A83">
        <w:rPr>
          <w:rFonts w:asciiTheme="minorHAnsi" w:hAnsiTheme="minorHAnsi" w:cstheme="minorHAnsi"/>
          <w:sz w:val="22"/>
          <w:szCs w:val="22"/>
        </w:rPr>
        <w:t>Hamdaneh</w:t>
      </w:r>
      <w:proofErr w:type="spellEnd"/>
      <w:r w:rsidRPr="00934A83">
        <w:rPr>
          <w:rFonts w:asciiTheme="minorHAnsi" w:hAnsiTheme="minorHAnsi" w:cstheme="minorHAnsi"/>
          <w:sz w:val="22"/>
          <w:szCs w:val="22"/>
        </w:rPr>
        <w:t xml:space="preserve">, </w:t>
      </w:r>
      <w:proofErr w:type="spellStart"/>
      <w:r w:rsidRPr="00934A83">
        <w:rPr>
          <w:rFonts w:asciiTheme="minorHAnsi" w:hAnsiTheme="minorHAnsi" w:cstheme="minorHAnsi"/>
          <w:sz w:val="22"/>
          <w:szCs w:val="22"/>
        </w:rPr>
        <w:t>Jehan</w:t>
      </w:r>
      <w:proofErr w:type="spellEnd"/>
      <w:r w:rsidRPr="00934A83">
        <w:rPr>
          <w:rFonts w:asciiTheme="minorHAnsi" w:hAnsiTheme="minorHAnsi" w:cstheme="minorHAnsi"/>
          <w:sz w:val="22"/>
          <w:szCs w:val="22"/>
        </w:rPr>
        <w:t xml:space="preserve">, Al Salem, Hussein, </w:t>
      </w:r>
      <w:r w:rsidRPr="00934A83">
        <w:rPr>
          <w:rFonts w:asciiTheme="minorHAnsi" w:hAnsiTheme="minorHAnsi" w:cstheme="minorHAnsi"/>
          <w:b/>
          <w:bCs/>
          <w:sz w:val="22"/>
          <w:szCs w:val="22"/>
        </w:rPr>
        <w:t>Clark, Cari Jo</w:t>
      </w:r>
      <w:r w:rsidRPr="00934A83">
        <w:rPr>
          <w:rFonts w:asciiTheme="minorHAnsi" w:hAnsiTheme="minorHAnsi" w:cstheme="minorHAnsi"/>
          <w:sz w:val="22"/>
          <w:szCs w:val="22"/>
        </w:rPr>
        <w:t>. " Infertility frightened me:” Violence Among Infertile Couples in Jordan." Women’s Health, in press.</w:t>
      </w:r>
    </w:p>
    <w:p w14:paraId="44AE5222" w14:textId="1731C364" w:rsidR="00DB2FCA" w:rsidRDefault="00DB2FCA" w:rsidP="00A42724">
      <w:pPr>
        <w:pStyle w:val="ListParagraph"/>
        <w:numPr>
          <w:ilvl w:val="0"/>
          <w:numId w:val="10"/>
        </w:numPr>
        <w:rPr>
          <w:rFonts w:asciiTheme="minorHAnsi" w:hAnsiTheme="minorHAnsi" w:cstheme="minorHAnsi"/>
          <w:sz w:val="22"/>
          <w:szCs w:val="22"/>
        </w:rPr>
      </w:pPr>
      <w:r w:rsidRPr="00DB2FCA">
        <w:rPr>
          <w:rFonts w:asciiTheme="minorHAnsi" w:hAnsiTheme="minorHAnsi" w:cstheme="minorHAnsi"/>
          <w:sz w:val="22"/>
          <w:szCs w:val="22"/>
        </w:rPr>
        <w:t xml:space="preserve">Shervinskie, A., Negi, J., Bhandari, A., Sah, N., Thapa, A., Bhandari, A., Gurung, R. L., Hadd, A., Shakya, H. B., </w:t>
      </w:r>
      <w:r w:rsidRPr="00DB2FCA">
        <w:rPr>
          <w:rFonts w:asciiTheme="minorHAnsi" w:hAnsiTheme="minorHAnsi" w:cstheme="minorHAnsi"/>
          <w:b/>
          <w:bCs/>
          <w:sz w:val="22"/>
          <w:szCs w:val="22"/>
        </w:rPr>
        <w:t>Clark, C. J.</w:t>
      </w:r>
      <w:r w:rsidRPr="00DB2FCA">
        <w:rPr>
          <w:rFonts w:asciiTheme="minorHAnsi" w:hAnsiTheme="minorHAnsi" w:cstheme="minorHAnsi"/>
          <w:sz w:val="22"/>
          <w:szCs w:val="22"/>
        </w:rPr>
        <w:t xml:space="preserve">  (in press). Impact of the Change Starts at Home intervention on intimate partner violence and related outcomes: A qualitative analysis. Journal of Family Violence.</w:t>
      </w:r>
    </w:p>
    <w:p w14:paraId="4F92896D" w14:textId="3ECC74EC" w:rsidR="004121ED" w:rsidRDefault="004121ED" w:rsidP="00A42724">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Richardson R, et al. </w:t>
      </w:r>
      <w:r w:rsidR="007538CB">
        <w:rPr>
          <w:rFonts w:asciiTheme="minorHAnsi" w:hAnsiTheme="minorHAnsi" w:cstheme="minorHAnsi"/>
          <w:sz w:val="22"/>
          <w:szCs w:val="22"/>
        </w:rPr>
        <w:t xml:space="preserve">Does domestic violence legislation reduce permissive attitudes about intimate partner violence? Longitudinal evidence from men and </w:t>
      </w:r>
      <w:r w:rsidR="00D74E06">
        <w:rPr>
          <w:rFonts w:asciiTheme="minorHAnsi" w:hAnsiTheme="minorHAnsi" w:cstheme="minorHAnsi"/>
          <w:sz w:val="22"/>
          <w:szCs w:val="22"/>
        </w:rPr>
        <w:t>women</w:t>
      </w:r>
      <w:r w:rsidR="007538CB">
        <w:rPr>
          <w:rFonts w:asciiTheme="minorHAnsi" w:hAnsiTheme="minorHAnsi" w:cstheme="minorHAnsi"/>
          <w:sz w:val="22"/>
          <w:szCs w:val="22"/>
        </w:rPr>
        <w:t xml:space="preserve"> from 61 countries. </w:t>
      </w:r>
      <w:proofErr w:type="spellStart"/>
      <w:r w:rsidR="007538CB">
        <w:rPr>
          <w:rFonts w:asciiTheme="minorHAnsi" w:hAnsiTheme="minorHAnsi" w:cstheme="minorHAnsi"/>
          <w:sz w:val="22"/>
          <w:szCs w:val="22"/>
        </w:rPr>
        <w:t>BMJ</w:t>
      </w:r>
      <w:proofErr w:type="spellEnd"/>
      <w:r w:rsidR="00D74E06">
        <w:rPr>
          <w:rFonts w:asciiTheme="minorHAnsi" w:hAnsiTheme="minorHAnsi" w:cstheme="minorHAnsi"/>
          <w:sz w:val="22"/>
          <w:szCs w:val="22"/>
        </w:rPr>
        <w:t xml:space="preserve"> Public Health (in press).</w:t>
      </w:r>
    </w:p>
    <w:p w14:paraId="3255BBC1" w14:textId="3D786A4B" w:rsidR="00736515" w:rsidRPr="00977D07" w:rsidRDefault="00736515" w:rsidP="00A42724">
      <w:pPr>
        <w:pStyle w:val="ListParagraph"/>
        <w:numPr>
          <w:ilvl w:val="0"/>
          <w:numId w:val="10"/>
        </w:numPr>
        <w:rPr>
          <w:rFonts w:asciiTheme="minorHAnsi" w:hAnsiTheme="minorHAnsi" w:cstheme="minorHAnsi"/>
          <w:sz w:val="22"/>
          <w:szCs w:val="22"/>
        </w:rPr>
      </w:pPr>
      <w:r w:rsidRPr="00977D07">
        <w:rPr>
          <w:rFonts w:asciiTheme="minorHAnsi" w:hAnsiTheme="minorHAnsi" w:cstheme="minorHAnsi"/>
          <w:sz w:val="22"/>
          <w:szCs w:val="22"/>
        </w:rPr>
        <w:t>Tomar S</w:t>
      </w:r>
      <w:r w:rsidR="00925EB8">
        <w:rPr>
          <w:rFonts w:asciiTheme="minorHAnsi" w:hAnsiTheme="minorHAnsi" w:cstheme="minorHAnsi"/>
          <w:sz w:val="22"/>
          <w:szCs w:val="22"/>
        </w:rPr>
        <w:t xml:space="preserve">, </w:t>
      </w:r>
      <w:r w:rsidR="00925EB8" w:rsidRPr="00925EB8">
        <w:rPr>
          <w:rFonts w:asciiTheme="minorHAnsi" w:hAnsiTheme="minorHAnsi" w:cstheme="minorHAnsi"/>
          <w:b/>
          <w:bCs/>
          <w:sz w:val="22"/>
          <w:szCs w:val="22"/>
        </w:rPr>
        <w:t>Clark CJ</w:t>
      </w:r>
      <w:r w:rsidR="00925EB8">
        <w:rPr>
          <w:rFonts w:asciiTheme="minorHAnsi" w:hAnsiTheme="minorHAnsi" w:cstheme="minorHAnsi"/>
          <w:sz w:val="22"/>
          <w:szCs w:val="22"/>
        </w:rPr>
        <w:t xml:space="preserve">, *Shervinskie A, </w:t>
      </w:r>
      <w:r w:rsidR="00872ED7">
        <w:rPr>
          <w:rFonts w:asciiTheme="minorHAnsi" w:hAnsiTheme="minorHAnsi" w:cstheme="minorHAnsi"/>
          <w:sz w:val="22"/>
          <w:szCs w:val="22"/>
        </w:rPr>
        <w:t>#</w:t>
      </w:r>
      <w:r w:rsidR="00925EB8">
        <w:rPr>
          <w:rFonts w:asciiTheme="minorHAnsi" w:hAnsiTheme="minorHAnsi" w:cstheme="minorHAnsi"/>
          <w:sz w:val="22"/>
          <w:szCs w:val="22"/>
        </w:rPr>
        <w:t>Ferguson G, Shakya HB</w:t>
      </w:r>
      <w:r w:rsidR="003858A4" w:rsidRPr="00977D07">
        <w:rPr>
          <w:rFonts w:asciiTheme="minorHAnsi" w:hAnsiTheme="minorHAnsi" w:cstheme="minorHAnsi"/>
          <w:sz w:val="22"/>
          <w:szCs w:val="22"/>
        </w:rPr>
        <w:t xml:space="preserve">. Social </w:t>
      </w:r>
      <w:r w:rsidR="004A2E3F" w:rsidRPr="00977D07">
        <w:rPr>
          <w:rFonts w:asciiTheme="minorHAnsi" w:hAnsiTheme="minorHAnsi" w:cstheme="minorHAnsi"/>
          <w:sz w:val="22"/>
          <w:szCs w:val="22"/>
        </w:rPr>
        <w:t>n</w:t>
      </w:r>
      <w:r w:rsidR="003858A4" w:rsidRPr="00977D07">
        <w:rPr>
          <w:rFonts w:asciiTheme="minorHAnsi" w:hAnsiTheme="minorHAnsi" w:cstheme="minorHAnsi"/>
          <w:sz w:val="22"/>
          <w:szCs w:val="22"/>
        </w:rPr>
        <w:t xml:space="preserve">etworks and </w:t>
      </w:r>
      <w:r w:rsidR="004A2E3F" w:rsidRPr="00977D07">
        <w:rPr>
          <w:rFonts w:asciiTheme="minorHAnsi" w:hAnsiTheme="minorHAnsi" w:cstheme="minorHAnsi"/>
          <w:sz w:val="22"/>
          <w:szCs w:val="22"/>
        </w:rPr>
        <w:t>g</w:t>
      </w:r>
      <w:r w:rsidR="003858A4" w:rsidRPr="00977D07">
        <w:rPr>
          <w:rFonts w:asciiTheme="minorHAnsi" w:hAnsiTheme="minorHAnsi" w:cstheme="minorHAnsi"/>
          <w:sz w:val="22"/>
          <w:szCs w:val="22"/>
        </w:rPr>
        <w:t xml:space="preserve">ender </w:t>
      </w:r>
      <w:r w:rsidR="004A2E3F" w:rsidRPr="00977D07">
        <w:rPr>
          <w:rFonts w:asciiTheme="minorHAnsi" w:hAnsiTheme="minorHAnsi" w:cstheme="minorHAnsi"/>
          <w:sz w:val="22"/>
          <w:szCs w:val="22"/>
        </w:rPr>
        <w:t>i</w:t>
      </w:r>
      <w:r w:rsidR="003858A4" w:rsidRPr="00977D07">
        <w:rPr>
          <w:rFonts w:asciiTheme="minorHAnsi" w:hAnsiTheme="minorHAnsi" w:cstheme="minorHAnsi"/>
          <w:sz w:val="22"/>
          <w:szCs w:val="22"/>
        </w:rPr>
        <w:t xml:space="preserve">nequitable </w:t>
      </w:r>
      <w:r w:rsidR="004A2E3F" w:rsidRPr="00977D07">
        <w:rPr>
          <w:rFonts w:asciiTheme="minorHAnsi" w:hAnsiTheme="minorHAnsi" w:cstheme="minorHAnsi"/>
          <w:sz w:val="22"/>
          <w:szCs w:val="22"/>
        </w:rPr>
        <w:t>a</w:t>
      </w:r>
      <w:r w:rsidR="003858A4" w:rsidRPr="00977D07">
        <w:rPr>
          <w:rFonts w:asciiTheme="minorHAnsi" w:hAnsiTheme="minorHAnsi" w:cstheme="minorHAnsi"/>
          <w:sz w:val="22"/>
          <w:szCs w:val="22"/>
        </w:rPr>
        <w:t xml:space="preserve">ttitudes </w:t>
      </w:r>
      <w:r w:rsidR="004A2E3F" w:rsidRPr="00977D07">
        <w:rPr>
          <w:rFonts w:asciiTheme="minorHAnsi" w:hAnsiTheme="minorHAnsi" w:cstheme="minorHAnsi"/>
          <w:sz w:val="22"/>
          <w:szCs w:val="22"/>
        </w:rPr>
        <w:t>a</w:t>
      </w:r>
      <w:r w:rsidR="003858A4" w:rsidRPr="00977D07">
        <w:rPr>
          <w:rFonts w:asciiTheme="minorHAnsi" w:hAnsiTheme="minorHAnsi" w:cstheme="minorHAnsi"/>
          <w:sz w:val="22"/>
          <w:szCs w:val="22"/>
        </w:rPr>
        <w:t xml:space="preserve">mong </w:t>
      </w:r>
      <w:r w:rsidR="004A2E3F" w:rsidRPr="00977D07">
        <w:rPr>
          <w:rFonts w:asciiTheme="minorHAnsi" w:hAnsiTheme="minorHAnsi" w:cstheme="minorHAnsi"/>
          <w:sz w:val="22"/>
          <w:szCs w:val="22"/>
        </w:rPr>
        <w:t>m</w:t>
      </w:r>
      <w:r w:rsidR="003858A4" w:rsidRPr="00977D07">
        <w:rPr>
          <w:rFonts w:asciiTheme="minorHAnsi" w:hAnsiTheme="minorHAnsi" w:cstheme="minorHAnsi"/>
          <w:sz w:val="22"/>
          <w:szCs w:val="22"/>
        </w:rPr>
        <w:t xml:space="preserve">en and </w:t>
      </w:r>
      <w:r w:rsidR="004A2E3F" w:rsidRPr="00977D07">
        <w:rPr>
          <w:rFonts w:asciiTheme="minorHAnsi" w:hAnsiTheme="minorHAnsi" w:cstheme="minorHAnsi"/>
          <w:sz w:val="22"/>
          <w:szCs w:val="22"/>
        </w:rPr>
        <w:t>w</w:t>
      </w:r>
      <w:r w:rsidR="003858A4" w:rsidRPr="00977D07">
        <w:rPr>
          <w:rFonts w:asciiTheme="minorHAnsi" w:hAnsiTheme="minorHAnsi" w:cstheme="minorHAnsi"/>
          <w:sz w:val="22"/>
          <w:szCs w:val="22"/>
        </w:rPr>
        <w:t xml:space="preserve">omen in </w:t>
      </w:r>
      <w:r w:rsidR="004A2E3F" w:rsidRPr="00977D07">
        <w:rPr>
          <w:rFonts w:asciiTheme="minorHAnsi" w:hAnsiTheme="minorHAnsi" w:cstheme="minorHAnsi"/>
          <w:sz w:val="22"/>
          <w:szCs w:val="22"/>
        </w:rPr>
        <w:t>r</w:t>
      </w:r>
      <w:r w:rsidR="003858A4" w:rsidRPr="00977D07">
        <w:rPr>
          <w:rFonts w:asciiTheme="minorHAnsi" w:hAnsiTheme="minorHAnsi" w:cstheme="minorHAnsi"/>
          <w:sz w:val="22"/>
          <w:szCs w:val="22"/>
        </w:rPr>
        <w:t xml:space="preserve">ural Nepal. </w:t>
      </w:r>
      <w:r w:rsidR="00977D07" w:rsidRPr="00977D07">
        <w:rPr>
          <w:rFonts w:asciiTheme="minorHAnsi" w:hAnsiTheme="minorHAnsi" w:cstheme="minorHAnsi"/>
          <w:sz w:val="22"/>
          <w:szCs w:val="22"/>
        </w:rPr>
        <w:t xml:space="preserve">Glob Public Health. 2024 </w:t>
      </w:r>
      <w:proofErr w:type="spellStart"/>
      <w:r w:rsidR="00977D07" w:rsidRPr="00977D07">
        <w:rPr>
          <w:rFonts w:asciiTheme="minorHAnsi" w:hAnsiTheme="minorHAnsi" w:cstheme="minorHAnsi"/>
          <w:sz w:val="22"/>
          <w:szCs w:val="22"/>
        </w:rPr>
        <w:t>Jan;19</w:t>
      </w:r>
      <w:proofErr w:type="spellEnd"/>
      <w:r w:rsidR="00977D07" w:rsidRPr="00977D07">
        <w:rPr>
          <w:rFonts w:asciiTheme="minorHAnsi" w:hAnsiTheme="minorHAnsi" w:cstheme="minorHAnsi"/>
          <w:sz w:val="22"/>
          <w:szCs w:val="22"/>
        </w:rPr>
        <w:t xml:space="preserve">(1):2420706. </w:t>
      </w:r>
      <w:proofErr w:type="spellStart"/>
      <w:r w:rsidR="00977D07" w:rsidRPr="00977D07">
        <w:rPr>
          <w:rFonts w:asciiTheme="minorHAnsi" w:hAnsiTheme="minorHAnsi" w:cstheme="minorHAnsi"/>
          <w:sz w:val="22"/>
          <w:szCs w:val="22"/>
        </w:rPr>
        <w:t>doi</w:t>
      </w:r>
      <w:proofErr w:type="spellEnd"/>
      <w:r w:rsidR="00977D07" w:rsidRPr="00977D07">
        <w:rPr>
          <w:rFonts w:asciiTheme="minorHAnsi" w:hAnsiTheme="minorHAnsi" w:cstheme="minorHAnsi"/>
          <w:sz w:val="22"/>
          <w:szCs w:val="22"/>
        </w:rPr>
        <w:t xml:space="preserve">: 10.1080/17441692.2024.2420706. </w:t>
      </w:r>
      <w:proofErr w:type="spellStart"/>
      <w:r w:rsidR="00977D07" w:rsidRPr="00977D07">
        <w:rPr>
          <w:rFonts w:asciiTheme="minorHAnsi" w:hAnsiTheme="minorHAnsi" w:cstheme="minorHAnsi"/>
          <w:sz w:val="22"/>
          <w:szCs w:val="22"/>
        </w:rPr>
        <w:t>Epub</w:t>
      </w:r>
      <w:proofErr w:type="spellEnd"/>
      <w:r w:rsidR="00977D07" w:rsidRPr="00977D07">
        <w:rPr>
          <w:rFonts w:asciiTheme="minorHAnsi" w:hAnsiTheme="minorHAnsi" w:cstheme="minorHAnsi"/>
          <w:sz w:val="22"/>
          <w:szCs w:val="22"/>
        </w:rPr>
        <w:t xml:space="preserve"> 2024 Oct 28.</w:t>
      </w:r>
      <w:r w:rsidR="00977D07" w:rsidRPr="00977D07">
        <w:t xml:space="preserve"> </w:t>
      </w:r>
      <w:r w:rsidR="00977D07" w:rsidRPr="00977D07">
        <w:rPr>
          <w:rFonts w:asciiTheme="minorHAnsi" w:hAnsiTheme="minorHAnsi" w:cstheme="minorHAnsi"/>
          <w:sz w:val="22"/>
          <w:szCs w:val="22"/>
        </w:rPr>
        <w:t>PMID: 39467163</w:t>
      </w:r>
    </w:p>
    <w:p w14:paraId="561AE0E4" w14:textId="0E83967E" w:rsidR="00857D4C" w:rsidRPr="004A238D" w:rsidRDefault="00B967DE" w:rsidP="00FB730F">
      <w:pPr>
        <w:pStyle w:val="ListParagraph"/>
        <w:numPr>
          <w:ilvl w:val="0"/>
          <w:numId w:val="10"/>
        </w:numPr>
        <w:rPr>
          <w:rFonts w:asciiTheme="minorHAnsi" w:hAnsiTheme="minorHAnsi" w:cstheme="minorHAnsi"/>
          <w:sz w:val="22"/>
          <w:szCs w:val="22"/>
        </w:rPr>
      </w:pPr>
      <w:r w:rsidRPr="004A238D">
        <w:rPr>
          <w:rFonts w:asciiTheme="minorHAnsi" w:hAnsiTheme="minorHAnsi" w:cstheme="minorHAnsi"/>
          <w:sz w:val="22"/>
          <w:szCs w:val="22"/>
        </w:rPr>
        <w:t>*</w:t>
      </w:r>
      <w:r w:rsidR="00CA0101" w:rsidRPr="004A238D">
        <w:rPr>
          <w:rFonts w:asciiTheme="minorHAnsi" w:hAnsiTheme="minorHAnsi" w:cstheme="minorHAnsi"/>
          <w:sz w:val="22"/>
          <w:szCs w:val="22"/>
        </w:rPr>
        <w:t xml:space="preserve">Nguyen-Feng VN, McKnight K, </w:t>
      </w:r>
      <w:r w:rsidR="00485647" w:rsidRPr="004A238D">
        <w:rPr>
          <w:rFonts w:asciiTheme="minorHAnsi" w:hAnsiTheme="minorHAnsi" w:cstheme="minorHAnsi"/>
          <w:sz w:val="22"/>
          <w:szCs w:val="22"/>
        </w:rPr>
        <w:t>#</w:t>
      </w:r>
      <w:r w:rsidR="00CA0101" w:rsidRPr="004A238D">
        <w:rPr>
          <w:rFonts w:asciiTheme="minorHAnsi" w:hAnsiTheme="minorHAnsi" w:cstheme="minorHAnsi"/>
          <w:sz w:val="22"/>
          <w:szCs w:val="22"/>
        </w:rPr>
        <w:t xml:space="preserve">Shrestha B, </w:t>
      </w:r>
      <w:r w:rsidR="00485647" w:rsidRPr="004A238D">
        <w:rPr>
          <w:rFonts w:asciiTheme="minorHAnsi" w:hAnsiTheme="minorHAnsi" w:cstheme="minorHAnsi"/>
          <w:sz w:val="22"/>
          <w:szCs w:val="22"/>
        </w:rPr>
        <w:t>#</w:t>
      </w:r>
      <w:r w:rsidR="00857D4C" w:rsidRPr="004A238D">
        <w:rPr>
          <w:rFonts w:asciiTheme="minorHAnsi" w:hAnsiTheme="minorHAnsi" w:cstheme="minorHAnsi"/>
          <w:sz w:val="22"/>
          <w:szCs w:val="22"/>
        </w:rPr>
        <w:t xml:space="preserve">Ferguson G, </w:t>
      </w:r>
      <w:r w:rsidR="00485647" w:rsidRPr="004A238D">
        <w:rPr>
          <w:rFonts w:asciiTheme="minorHAnsi" w:hAnsiTheme="minorHAnsi" w:cstheme="minorHAnsi"/>
          <w:sz w:val="22"/>
          <w:szCs w:val="22"/>
        </w:rPr>
        <w:t>#</w:t>
      </w:r>
      <w:r w:rsidR="00857D4C" w:rsidRPr="004A238D">
        <w:rPr>
          <w:rFonts w:asciiTheme="minorHAnsi" w:hAnsiTheme="minorHAnsi" w:cstheme="minorHAnsi"/>
          <w:sz w:val="22"/>
          <w:szCs w:val="22"/>
        </w:rPr>
        <w:t xml:space="preserve">Shrestha </w:t>
      </w:r>
      <w:proofErr w:type="spellStart"/>
      <w:r w:rsidR="00857D4C" w:rsidRPr="004A238D">
        <w:rPr>
          <w:rFonts w:asciiTheme="minorHAnsi" w:hAnsiTheme="minorHAnsi" w:cstheme="minorHAnsi"/>
          <w:sz w:val="22"/>
          <w:szCs w:val="22"/>
        </w:rPr>
        <w:t>PN</w:t>
      </w:r>
      <w:proofErr w:type="spellEnd"/>
      <w:r w:rsidR="00857D4C" w:rsidRPr="004A238D">
        <w:rPr>
          <w:rFonts w:asciiTheme="minorHAnsi" w:hAnsiTheme="minorHAnsi" w:cstheme="minorHAnsi"/>
          <w:sz w:val="22"/>
          <w:szCs w:val="22"/>
        </w:rPr>
        <w:t xml:space="preserve">, </w:t>
      </w:r>
      <w:r w:rsidR="00485647" w:rsidRPr="004A238D">
        <w:rPr>
          <w:rFonts w:asciiTheme="minorHAnsi" w:hAnsiTheme="minorHAnsi" w:cstheme="minorHAnsi"/>
          <w:sz w:val="22"/>
          <w:szCs w:val="22"/>
        </w:rPr>
        <w:t>*</w:t>
      </w:r>
      <w:r w:rsidR="00857D4C" w:rsidRPr="004A238D">
        <w:rPr>
          <w:rFonts w:asciiTheme="minorHAnsi" w:hAnsiTheme="minorHAnsi" w:cstheme="minorHAnsi"/>
          <w:sz w:val="22"/>
          <w:szCs w:val="22"/>
        </w:rPr>
        <w:t xml:space="preserve">Batayeh B, </w:t>
      </w:r>
      <w:r w:rsidR="00485647" w:rsidRPr="004A238D">
        <w:rPr>
          <w:rFonts w:asciiTheme="minorHAnsi" w:hAnsiTheme="minorHAnsi" w:cstheme="minorHAnsi"/>
          <w:sz w:val="22"/>
          <w:szCs w:val="22"/>
        </w:rPr>
        <w:t>*</w:t>
      </w:r>
      <w:r w:rsidR="00857D4C" w:rsidRPr="004A238D">
        <w:rPr>
          <w:rFonts w:asciiTheme="minorHAnsi" w:hAnsiTheme="minorHAnsi" w:cstheme="minorHAnsi"/>
          <w:sz w:val="22"/>
          <w:szCs w:val="22"/>
        </w:rPr>
        <w:t xml:space="preserve">Bergenfeld I, </w:t>
      </w:r>
      <w:r w:rsidR="00857D4C" w:rsidRPr="004A238D">
        <w:rPr>
          <w:rFonts w:asciiTheme="minorHAnsi" w:hAnsiTheme="minorHAnsi" w:cstheme="minorHAnsi"/>
          <w:b/>
          <w:bCs/>
          <w:sz w:val="22"/>
          <w:szCs w:val="22"/>
        </w:rPr>
        <w:t>Clark CJ</w:t>
      </w:r>
      <w:r w:rsidR="00857D4C" w:rsidRPr="004A238D">
        <w:rPr>
          <w:rFonts w:asciiTheme="minorHAnsi" w:hAnsiTheme="minorHAnsi" w:cstheme="minorHAnsi"/>
          <w:sz w:val="22"/>
          <w:szCs w:val="22"/>
        </w:rPr>
        <w:t xml:space="preserve">. </w:t>
      </w:r>
      <w:r w:rsidR="00A23865" w:rsidRPr="004A238D">
        <w:rPr>
          <w:rFonts w:asciiTheme="minorHAnsi" w:hAnsiTheme="minorHAnsi" w:cstheme="minorHAnsi"/>
          <w:sz w:val="22"/>
          <w:szCs w:val="22"/>
        </w:rPr>
        <w:t xml:space="preserve">Adverse </w:t>
      </w:r>
      <w:r w:rsidR="007F7877" w:rsidRPr="004A238D">
        <w:rPr>
          <w:rFonts w:asciiTheme="minorHAnsi" w:hAnsiTheme="minorHAnsi" w:cstheme="minorHAnsi"/>
          <w:sz w:val="22"/>
          <w:szCs w:val="22"/>
        </w:rPr>
        <w:t>c</w:t>
      </w:r>
      <w:r w:rsidR="00A23865" w:rsidRPr="004A238D">
        <w:rPr>
          <w:rFonts w:asciiTheme="minorHAnsi" w:hAnsiTheme="minorHAnsi" w:cstheme="minorHAnsi"/>
          <w:sz w:val="22"/>
          <w:szCs w:val="22"/>
        </w:rPr>
        <w:t xml:space="preserve">hildhood </w:t>
      </w:r>
      <w:r w:rsidR="007F7877" w:rsidRPr="004A238D">
        <w:rPr>
          <w:rFonts w:asciiTheme="minorHAnsi" w:hAnsiTheme="minorHAnsi" w:cstheme="minorHAnsi"/>
          <w:sz w:val="22"/>
          <w:szCs w:val="22"/>
        </w:rPr>
        <w:t>e</w:t>
      </w:r>
      <w:r w:rsidR="00A23865" w:rsidRPr="004A238D">
        <w:rPr>
          <w:rFonts w:asciiTheme="minorHAnsi" w:hAnsiTheme="minorHAnsi" w:cstheme="minorHAnsi"/>
          <w:sz w:val="22"/>
          <w:szCs w:val="22"/>
        </w:rPr>
        <w:t xml:space="preserve">xperiences and </w:t>
      </w:r>
      <w:r w:rsidR="007F7877" w:rsidRPr="004A238D">
        <w:rPr>
          <w:rFonts w:asciiTheme="minorHAnsi" w:hAnsiTheme="minorHAnsi" w:cstheme="minorHAnsi"/>
          <w:sz w:val="22"/>
          <w:szCs w:val="22"/>
        </w:rPr>
        <w:t>p</w:t>
      </w:r>
      <w:r w:rsidR="00A23865" w:rsidRPr="004A238D">
        <w:rPr>
          <w:rFonts w:asciiTheme="minorHAnsi" w:hAnsiTheme="minorHAnsi" w:cstheme="minorHAnsi"/>
          <w:sz w:val="22"/>
          <w:szCs w:val="22"/>
        </w:rPr>
        <w:t xml:space="preserve">sychological, </w:t>
      </w:r>
      <w:r w:rsidR="007F7877" w:rsidRPr="004A238D">
        <w:rPr>
          <w:rFonts w:asciiTheme="minorHAnsi" w:hAnsiTheme="minorHAnsi" w:cstheme="minorHAnsi"/>
          <w:sz w:val="22"/>
          <w:szCs w:val="22"/>
        </w:rPr>
        <w:t>s</w:t>
      </w:r>
      <w:r w:rsidR="00A23865" w:rsidRPr="004A238D">
        <w:rPr>
          <w:rFonts w:asciiTheme="minorHAnsi" w:hAnsiTheme="minorHAnsi" w:cstheme="minorHAnsi"/>
          <w:sz w:val="22"/>
          <w:szCs w:val="22"/>
        </w:rPr>
        <w:t xml:space="preserve">exual, and </w:t>
      </w:r>
      <w:r w:rsidR="007F7877" w:rsidRPr="004A238D">
        <w:rPr>
          <w:rFonts w:asciiTheme="minorHAnsi" w:hAnsiTheme="minorHAnsi" w:cstheme="minorHAnsi"/>
          <w:sz w:val="22"/>
          <w:szCs w:val="22"/>
        </w:rPr>
        <w:t>p</w:t>
      </w:r>
      <w:r w:rsidR="00A23865" w:rsidRPr="004A238D">
        <w:rPr>
          <w:rFonts w:asciiTheme="minorHAnsi" w:hAnsiTheme="minorHAnsi" w:cstheme="minorHAnsi"/>
          <w:sz w:val="22"/>
          <w:szCs w:val="22"/>
        </w:rPr>
        <w:t xml:space="preserve">hysical </w:t>
      </w:r>
      <w:r w:rsidR="007F7877" w:rsidRPr="004A238D">
        <w:rPr>
          <w:rFonts w:asciiTheme="minorHAnsi" w:hAnsiTheme="minorHAnsi" w:cstheme="minorHAnsi"/>
          <w:sz w:val="22"/>
          <w:szCs w:val="22"/>
        </w:rPr>
        <w:t>f</w:t>
      </w:r>
      <w:r w:rsidR="00A23865" w:rsidRPr="004A238D">
        <w:rPr>
          <w:rFonts w:asciiTheme="minorHAnsi" w:hAnsiTheme="minorHAnsi" w:cstheme="minorHAnsi"/>
          <w:sz w:val="22"/>
          <w:szCs w:val="22"/>
        </w:rPr>
        <w:t>orms of</w:t>
      </w:r>
      <w:r w:rsidR="00774F8C" w:rsidRPr="004A238D">
        <w:rPr>
          <w:rFonts w:asciiTheme="minorHAnsi" w:hAnsiTheme="minorHAnsi" w:cstheme="minorHAnsi"/>
          <w:sz w:val="22"/>
          <w:szCs w:val="22"/>
        </w:rPr>
        <w:t xml:space="preserve"> </w:t>
      </w:r>
      <w:r w:rsidR="007F7877" w:rsidRPr="004A238D">
        <w:rPr>
          <w:rFonts w:asciiTheme="minorHAnsi" w:hAnsiTheme="minorHAnsi" w:cstheme="minorHAnsi"/>
          <w:sz w:val="22"/>
          <w:szCs w:val="22"/>
        </w:rPr>
        <w:t>i</w:t>
      </w:r>
      <w:r w:rsidR="00A23865" w:rsidRPr="004A238D">
        <w:rPr>
          <w:rFonts w:asciiTheme="minorHAnsi" w:hAnsiTheme="minorHAnsi" w:cstheme="minorHAnsi"/>
          <w:sz w:val="22"/>
          <w:szCs w:val="22"/>
        </w:rPr>
        <w:t xml:space="preserve">ntimate </w:t>
      </w:r>
      <w:r w:rsidR="007F7877" w:rsidRPr="004A238D">
        <w:rPr>
          <w:rFonts w:asciiTheme="minorHAnsi" w:hAnsiTheme="minorHAnsi" w:cstheme="minorHAnsi"/>
          <w:sz w:val="22"/>
          <w:szCs w:val="22"/>
        </w:rPr>
        <w:t>p</w:t>
      </w:r>
      <w:r w:rsidR="00A23865" w:rsidRPr="004A238D">
        <w:rPr>
          <w:rFonts w:asciiTheme="minorHAnsi" w:hAnsiTheme="minorHAnsi" w:cstheme="minorHAnsi"/>
          <w:sz w:val="22"/>
          <w:szCs w:val="22"/>
        </w:rPr>
        <w:t xml:space="preserve">artner </w:t>
      </w:r>
      <w:r w:rsidR="007F7877" w:rsidRPr="004A238D">
        <w:rPr>
          <w:rFonts w:asciiTheme="minorHAnsi" w:hAnsiTheme="minorHAnsi" w:cstheme="minorHAnsi"/>
          <w:sz w:val="22"/>
          <w:szCs w:val="22"/>
        </w:rPr>
        <w:t>v</w:t>
      </w:r>
      <w:r w:rsidR="00A23865" w:rsidRPr="004A238D">
        <w:rPr>
          <w:rFonts w:asciiTheme="minorHAnsi" w:hAnsiTheme="minorHAnsi" w:cstheme="minorHAnsi"/>
          <w:sz w:val="22"/>
          <w:szCs w:val="22"/>
        </w:rPr>
        <w:t>iolence in Nepal. Psychological Trauma: Theory, Research, Practice, and Policy (in press)</w:t>
      </w:r>
    </w:p>
    <w:p w14:paraId="691023DD" w14:textId="50C0A3CE" w:rsidR="00167BB4" w:rsidRPr="00EE1486" w:rsidRDefault="00167BB4" w:rsidP="00EE1486">
      <w:pPr>
        <w:pStyle w:val="ListParagraph"/>
        <w:numPr>
          <w:ilvl w:val="0"/>
          <w:numId w:val="10"/>
        </w:numPr>
        <w:rPr>
          <w:rFonts w:asciiTheme="minorHAnsi" w:hAnsiTheme="minorHAnsi" w:cstheme="minorHAnsi"/>
          <w:sz w:val="22"/>
          <w:szCs w:val="22"/>
        </w:rPr>
      </w:pPr>
      <w:r w:rsidRPr="0088059B">
        <w:rPr>
          <w:rFonts w:asciiTheme="minorHAnsi" w:hAnsiTheme="minorHAnsi" w:cstheme="minorHAnsi"/>
          <w:b/>
          <w:bCs/>
          <w:sz w:val="22"/>
          <w:szCs w:val="22"/>
        </w:rPr>
        <w:t>Clark CJ</w:t>
      </w:r>
      <w:r>
        <w:rPr>
          <w:rFonts w:asciiTheme="minorHAnsi" w:hAnsiTheme="minorHAnsi" w:cstheme="minorHAnsi"/>
          <w:sz w:val="22"/>
          <w:szCs w:val="22"/>
        </w:rPr>
        <w:t xml:space="preserve">, Al-Hamdan Z, Bawadi H, </w:t>
      </w:r>
      <w:r w:rsidR="00DA51E8">
        <w:rPr>
          <w:rFonts w:asciiTheme="minorHAnsi" w:hAnsiTheme="minorHAnsi" w:cstheme="minorHAnsi"/>
          <w:sz w:val="22"/>
          <w:szCs w:val="22"/>
        </w:rPr>
        <w:t>#</w:t>
      </w:r>
      <w:r>
        <w:rPr>
          <w:rFonts w:asciiTheme="minorHAnsi" w:hAnsiTheme="minorHAnsi" w:cstheme="minorHAnsi"/>
          <w:sz w:val="22"/>
          <w:szCs w:val="22"/>
        </w:rPr>
        <w:t xml:space="preserve">Alsalem H, </w:t>
      </w:r>
      <w:proofErr w:type="spellStart"/>
      <w:r>
        <w:rPr>
          <w:rFonts w:asciiTheme="minorHAnsi" w:hAnsiTheme="minorHAnsi" w:cstheme="minorHAnsi"/>
          <w:sz w:val="22"/>
          <w:szCs w:val="22"/>
        </w:rPr>
        <w:t>Hamadneh</w:t>
      </w:r>
      <w:proofErr w:type="spellEnd"/>
      <w:r>
        <w:rPr>
          <w:rFonts w:asciiTheme="minorHAnsi" w:hAnsiTheme="minorHAnsi" w:cstheme="minorHAnsi"/>
          <w:sz w:val="22"/>
          <w:szCs w:val="22"/>
        </w:rPr>
        <w:t xml:space="preserve"> J, </w:t>
      </w:r>
      <w:r w:rsidR="00DA51E8">
        <w:rPr>
          <w:rFonts w:asciiTheme="minorHAnsi" w:hAnsiTheme="minorHAnsi" w:cstheme="minorHAnsi"/>
          <w:sz w:val="22"/>
          <w:szCs w:val="22"/>
        </w:rPr>
        <w:t>#</w:t>
      </w:r>
      <w:r>
        <w:rPr>
          <w:rFonts w:asciiTheme="minorHAnsi" w:hAnsiTheme="minorHAnsi" w:cstheme="minorHAnsi"/>
          <w:sz w:val="22"/>
          <w:szCs w:val="22"/>
        </w:rPr>
        <w:t>Abu Al-</w:t>
      </w:r>
      <w:proofErr w:type="spellStart"/>
      <w:r>
        <w:rPr>
          <w:rFonts w:asciiTheme="minorHAnsi" w:hAnsiTheme="minorHAnsi" w:cstheme="minorHAnsi"/>
          <w:sz w:val="22"/>
          <w:szCs w:val="22"/>
        </w:rPr>
        <w:t>Haija</w:t>
      </w:r>
      <w:proofErr w:type="spellEnd"/>
      <w:r>
        <w:rPr>
          <w:rFonts w:asciiTheme="minorHAnsi" w:hAnsiTheme="minorHAnsi" w:cstheme="minorHAnsi"/>
          <w:sz w:val="22"/>
          <w:szCs w:val="22"/>
        </w:rPr>
        <w:t xml:space="preserve"> A, Hadd AR, </w:t>
      </w:r>
      <w:r w:rsidR="00DA51E8">
        <w:rPr>
          <w:rFonts w:asciiTheme="minorHAnsi" w:hAnsiTheme="minorHAnsi" w:cstheme="minorHAnsi"/>
          <w:sz w:val="22"/>
          <w:szCs w:val="22"/>
        </w:rPr>
        <w:t>*</w:t>
      </w:r>
      <w:r>
        <w:rPr>
          <w:rFonts w:asciiTheme="minorHAnsi" w:hAnsiTheme="minorHAnsi" w:cstheme="minorHAnsi"/>
          <w:sz w:val="22"/>
          <w:szCs w:val="22"/>
        </w:rPr>
        <w:t xml:space="preserve">Spencer RA, </w:t>
      </w:r>
      <w:r w:rsidR="00DA51E8">
        <w:rPr>
          <w:rFonts w:asciiTheme="minorHAnsi" w:hAnsiTheme="minorHAnsi" w:cstheme="minorHAnsi"/>
          <w:sz w:val="22"/>
          <w:szCs w:val="22"/>
        </w:rPr>
        <w:t>*</w:t>
      </w:r>
      <w:r>
        <w:rPr>
          <w:rFonts w:asciiTheme="minorHAnsi" w:hAnsiTheme="minorHAnsi" w:cstheme="minorHAnsi"/>
          <w:sz w:val="22"/>
          <w:szCs w:val="22"/>
        </w:rPr>
        <w:t xml:space="preserve">Bergenfeld I, Hall-Clifford R. Preventing </w:t>
      </w:r>
      <w:r w:rsidR="005F58E7">
        <w:rPr>
          <w:rFonts w:asciiTheme="minorHAnsi" w:hAnsiTheme="minorHAnsi" w:cstheme="minorHAnsi"/>
          <w:sz w:val="22"/>
          <w:szCs w:val="22"/>
        </w:rPr>
        <w:t>violence</w:t>
      </w:r>
      <w:r>
        <w:rPr>
          <w:rFonts w:asciiTheme="minorHAnsi" w:hAnsiTheme="minorHAnsi" w:cstheme="minorHAnsi"/>
          <w:sz w:val="22"/>
          <w:szCs w:val="22"/>
        </w:rPr>
        <w:t xml:space="preserve"> and enhancing mental health among </w:t>
      </w:r>
      <w:r w:rsidR="00743A4C">
        <w:rPr>
          <w:rFonts w:asciiTheme="minorHAnsi" w:hAnsiTheme="minorHAnsi" w:cstheme="minorHAnsi"/>
          <w:sz w:val="22"/>
          <w:szCs w:val="22"/>
        </w:rPr>
        <w:t>clients of an invitro fertilization clinic in Jordan</w:t>
      </w:r>
      <w:r>
        <w:rPr>
          <w:rFonts w:asciiTheme="minorHAnsi" w:hAnsiTheme="minorHAnsi" w:cstheme="minorHAnsi"/>
          <w:sz w:val="22"/>
          <w:szCs w:val="22"/>
        </w:rPr>
        <w:t>: results of a pre/post pilot test of the use of cognitive behavior therapy.</w:t>
      </w:r>
      <w:r w:rsidR="003A17C3">
        <w:rPr>
          <w:rFonts w:asciiTheme="minorHAnsi" w:hAnsiTheme="minorHAnsi" w:cstheme="minorHAnsi"/>
          <w:sz w:val="22"/>
          <w:szCs w:val="22"/>
        </w:rPr>
        <w:t xml:space="preserve"> </w:t>
      </w:r>
      <w:proofErr w:type="spellStart"/>
      <w:r w:rsidR="00666F2E" w:rsidRPr="00666F2E">
        <w:rPr>
          <w:rFonts w:asciiTheme="minorHAnsi" w:hAnsiTheme="minorHAnsi" w:cstheme="minorHAnsi"/>
          <w:sz w:val="22"/>
          <w:szCs w:val="22"/>
        </w:rPr>
        <w:t>Reprod</w:t>
      </w:r>
      <w:proofErr w:type="spellEnd"/>
      <w:r w:rsidR="00666F2E" w:rsidRPr="00666F2E">
        <w:rPr>
          <w:rFonts w:asciiTheme="minorHAnsi" w:hAnsiTheme="minorHAnsi" w:cstheme="minorHAnsi"/>
          <w:sz w:val="22"/>
          <w:szCs w:val="22"/>
        </w:rPr>
        <w:t xml:space="preserve"> Health</w:t>
      </w:r>
      <w:r w:rsidR="00666F2E" w:rsidRPr="00EE1486">
        <w:rPr>
          <w:rFonts w:asciiTheme="minorHAnsi" w:hAnsiTheme="minorHAnsi" w:cstheme="minorHAnsi"/>
          <w:sz w:val="22"/>
          <w:szCs w:val="22"/>
        </w:rPr>
        <w:t xml:space="preserve">. 2024 Aug 11;21(1):117. </w:t>
      </w:r>
      <w:proofErr w:type="spellStart"/>
      <w:r w:rsidR="00666F2E" w:rsidRPr="00EE1486">
        <w:rPr>
          <w:rFonts w:asciiTheme="minorHAnsi" w:hAnsiTheme="minorHAnsi" w:cstheme="minorHAnsi"/>
          <w:sz w:val="22"/>
          <w:szCs w:val="22"/>
        </w:rPr>
        <w:t>doi</w:t>
      </w:r>
      <w:proofErr w:type="spellEnd"/>
      <w:r w:rsidR="00666F2E" w:rsidRPr="00EE1486">
        <w:rPr>
          <w:rFonts w:asciiTheme="minorHAnsi" w:hAnsiTheme="minorHAnsi" w:cstheme="minorHAnsi"/>
          <w:sz w:val="22"/>
          <w:szCs w:val="22"/>
        </w:rPr>
        <w:t>: 10.1186/</w:t>
      </w:r>
      <w:proofErr w:type="spellStart"/>
      <w:r w:rsidR="00666F2E" w:rsidRPr="00EE1486">
        <w:rPr>
          <w:rFonts w:asciiTheme="minorHAnsi" w:hAnsiTheme="minorHAnsi" w:cstheme="minorHAnsi"/>
          <w:sz w:val="22"/>
          <w:szCs w:val="22"/>
        </w:rPr>
        <w:t>s12978</w:t>
      </w:r>
      <w:proofErr w:type="spellEnd"/>
      <w:r w:rsidR="00666F2E" w:rsidRPr="00EE1486">
        <w:rPr>
          <w:rFonts w:asciiTheme="minorHAnsi" w:hAnsiTheme="minorHAnsi" w:cstheme="minorHAnsi"/>
          <w:sz w:val="22"/>
          <w:szCs w:val="22"/>
        </w:rPr>
        <w:t>-024-01860-8.</w:t>
      </w:r>
    </w:p>
    <w:p w14:paraId="348DBCAB" w14:textId="6EB32144" w:rsidR="00636570" w:rsidRPr="00C4076F" w:rsidRDefault="0097620F" w:rsidP="00636570">
      <w:pPr>
        <w:pStyle w:val="ListParagraph"/>
        <w:numPr>
          <w:ilvl w:val="0"/>
          <w:numId w:val="10"/>
        </w:numPr>
        <w:rPr>
          <w:rFonts w:asciiTheme="minorHAnsi" w:hAnsiTheme="minorHAnsi" w:cstheme="minorHAnsi"/>
          <w:sz w:val="22"/>
          <w:szCs w:val="22"/>
        </w:rPr>
      </w:pPr>
      <w:r w:rsidRPr="00C4076F">
        <w:rPr>
          <w:rFonts w:asciiTheme="minorHAnsi" w:hAnsiTheme="minorHAnsi" w:cstheme="minorHAnsi"/>
          <w:b/>
          <w:bCs/>
          <w:sz w:val="22"/>
          <w:szCs w:val="22"/>
        </w:rPr>
        <w:t>Clark CJ</w:t>
      </w:r>
      <w:r w:rsidR="00636570" w:rsidRPr="00C4076F">
        <w:rPr>
          <w:rFonts w:asciiTheme="minorHAnsi" w:hAnsiTheme="minorHAnsi" w:cstheme="minorHAnsi"/>
          <w:sz w:val="22"/>
          <w:szCs w:val="22"/>
        </w:rPr>
        <w:t xml:space="preserve">, </w:t>
      </w:r>
      <w:r w:rsidRPr="00C4076F">
        <w:rPr>
          <w:rFonts w:asciiTheme="minorHAnsi" w:hAnsiTheme="minorHAnsi" w:cstheme="minorHAnsi"/>
          <w:sz w:val="22"/>
          <w:szCs w:val="22"/>
        </w:rPr>
        <w:t>*</w:t>
      </w:r>
      <w:r w:rsidR="00636570" w:rsidRPr="00C4076F">
        <w:rPr>
          <w:rFonts w:asciiTheme="minorHAnsi" w:hAnsiTheme="minorHAnsi" w:cstheme="minorHAnsi"/>
          <w:sz w:val="22"/>
          <w:szCs w:val="22"/>
        </w:rPr>
        <w:t>Bergenfeld</w:t>
      </w:r>
      <w:r w:rsidRPr="00C4076F">
        <w:rPr>
          <w:rFonts w:asciiTheme="minorHAnsi" w:hAnsiTheme="minorHAnsi" w:cstheme="minorHAnsi"/>
          <w:sz w:val="22"/>
          <w:szCs w:val="22"/>
        </w:rPr>
        <w:t xml:space="preserve"> I</w:t>
      </w:r>
      <w:r w:rsidR="00636570" w:rsidRPr="00C4076F">
        <w:rPr>
          <w:rFonts w:asciiTheme="minorHAnsi" w:hAnsiTheme="minorHAnsi" w:cstheme="minorHAnsi"/>
          <w:sz w:val="22"/>
          <w:szCs w:val="22"/>
        </w:rPr>
        <w:t xml:space="preserve">, </w:t>
      </w:r>
      <w:r w:rsidRPr="00C4076F">
        <w:rPr>
          <w:rFonts w:asciiTheme="minorHAnsi" w:hAnsiTheme="minorHAnsi" w:cstheme="minorHAnsi"/>
          <w:sz w:val="22"/>
          <w:szCs w:val="22"/>
        </w:rPr>
        <w:t>*</w:t>
      </w:r>
      <w:r w:rsidR="00636570" w:rsidRPr="00C4076F">
        <w:rPr>
          <w:rFonts w:asciiTheme="minorHAnsi" w:hAnsiTheme="minorHAnsi" w:cstheme="minorHAnsi"/>
          <w:sz w:val="22"/>
          <w:szCs w:val="22"/>
        </w:rPr>
        <w:t>Shervinskie</w:t>
      </w:r>
      <w:r w:rsidRPr="00C4076F">
        <w:rPr>
          <w:rFonts w:asciiTheme="minorHAnsi" w:hAnsiTheme="minorHAnsi" w:cstheme="minorHAnsi"/>
          <w:sz w:val="22"/>
          <w:szCs w:val="22"/>
        </w:rPr>
        <w:t xml:space="preserve"> A</w:t>
      </w:r>
      <w:r w:rsidR="00636570" w:rsidRPr="00C4076F">
        <w:rPr>
          <w:rFonts w:asciiTheme="minorHAnsi" w:hAnsiTheme="minorHAnsi" w:cstheme="minorHAnsi"/>
          <w:sz w:val="22"/>
          <w:szCs w:val="22"/>
        </w:rPr>
        <w:t>, Johnson</w:t>
      </w:r>
      <w:r w:rsidRPr="00C4076F">
        <w:rPr>
          <w:rFonts w:asciiTheme="minorHAnsi" w:hAnsiTheme="minorHAnsi" w:cstheme="minorHAnsi"/>
          <w:sz w:val="22"/>
          <w:szCs w:val="22"/>
        </w:rPr>
        <w:t xml:space="preserve"> ER</w:t>
      </w:r>
      <w:r w:rsidR="00636570" w:rsidRPr="00C4076F">
        <w:rPr>
          <w:rFonts w:asciiTheme="minorHAnsi" w:hAnsiTheme="minorHAnsi" w:cstheme="minorHAnsi"/>
          <w:sz w:val="22"/>
          <w:szCs w:val="22"/>
        </w:rPr>
        <w:t>, Cheong</w:t>
      </w:r>
      <w:r w:rsidRPr="00C4076F">
        <w:rPr>
          <w:rFonts w:asciiTheme="minorHAnsi" w:hAnsiTheme="minorHAnsi" w:cstheme="minorHAnsi"/>
          <w:sz w:val="22"/>
          <w:szCs w:val="22"/>
        </w:rPr>
        <w:t xml:space="preserve"> YF</w:t>
      </w:r>
      <w:r w:rsidR="00636570" w:rsidRPr="00C4076F">
        <w:rPr>
          <w:rFonts w:asciiTheme="minorHAnsi" w:hAnsiTheme="minorHAnsi" w:cstheme="minorHAnsi"/>
          <w:sz w:val="22"/>
          <w:szCs w:val="22"/>
        </w:rPr>
        <w:t>, Kaslow</w:t>
      </w:r>
      <w:r w:rsidRPr="00C4076F">
        <w:rPr>
          <w:rFonts w:asciiTheme="minorHAnsi" w:hAnsiTheme="minorHAnsi" w:cstheme="minorHAnsi"/>
          <w:sz w:val="22"/>
          <w:szCs w:val="22"/>
        </w:rPr>
        <w:t xml:space="preserve"> NJ</w:t>
      </w:r>
      <w:r w:rsidR="00636570" w:rsidRPr="00C4076F">
        <w:rPr>
          <w:rFonts w:asciiTheme="minorHAnsi" w:hAnsiTheme="minorHAnsi" w:cstheme="minorHAnsi"/>
          <w:sz w:val="22"/>
          <w:szCs w:val="22"/>
        </w:rPr>
        <w:t>,</w:t>
      </w:r>
      <w:r w:rsidRPr="00C4076F">
        <w:rPr>
          <w:rFonts w:asciiTheme="minorHAnsi" w:hAnsiTheme="minorHAnsi" w:cstheme="minorHAnsi"/>
          <w:sz w:val="22"/>
          <w:szCs w:val="22"/>
        </w:rPr>
        <w:t xml:space="preserve"> </w:t>
      </w:r>
      <w:r w:rsidR="00636570" w:rsidRPr="00C4076F">
        <w:rPr>
          <w:rFonts w:asciiTheme="minorHAnsi" w:hAnsiTheme="minorHAnsi" w:cstheme="minorHAnsi"/>
          <w:sz w:val="22"/>
          <w:szCs w:val="22"/>
        </w:rPr>
        <w:t>Yount</w:t>
      </w:r>
      <w:r w:rsidRPr="00C4076F">
        <w:rPr>
          <w:rFonts w:asciiTheme="minorHAnsi" w:hAnsiTheme="minorHAnsi" w:cstheme="minorHAnsi"/>
          <w:sz w:val="22"/>
          <w:szCs w:val="22"/>
        </w:rPr>
        <w:t xml:space="preserve"> KM</w:t>
      </w:r>
      <w:r w:rsidR="00636570" w:rsidRPr="00C4076F">
        <w:rPr>
          <w:rFonts w:asciiTheme="minorHAnsi" w:hAnsiTheme="minorHAnsi" w:cstheme="minorHAnsi"/>
          <w:sz w:val="22"/>
          <w:szCs w:val="22"/>
        </w:rPr>
        <w:t>, Validity of a common measure of intimate partner violence perpetration: Impact on study inference in trials in low- and middle-income countries, SSM - Population Health, Volume 26, 2024, 101683, ISSN 2352-8273, https://doi.org/10.1016/j.ssmph.2024.101683.</w:t>
      </w:r>
    </w:p>
    <w:p w14:paraId="7574C5CE" w14:textId="630ED091" w:rsidR="00DD1E11" w:rsidRPr="00C4076F" w:rsidRDefault="00053286" w:rsidP="0018627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w:t>
      </w:r>
      <w:r w:rsidR="00D64E20" w:rsidRPr="00C4076F">
        <w:rPr>
          <w:rFonts w:asciiTheme="minorHAnsi" w:hAnsiTheme="minorHAnsi" w:cstheme="minorHAnsi"/>
          <w:sz w:val="22"/>
          <w:szCs w:val="22"/>
        </w:rPr>
        <w:t xml:space="preserve">Bawadi H, </w:t>
      </w:r>
      <w:r>
        <w:rPr>
          <w:rFonts w:asciiTheme="minorHAnsi" w:hAnsiTheme="minorHAnsi" w:cstheme="minorHAnsi"/>
          <w:sz w:val="22"/>
          <w:szCs w:val="22"/>
        </w:rPr>
        <w:t>#</w:t>
      </w:r>
      <w:r w:rsidR="00D64E20" w:rsidRPr="00C4076F">
        <w:rPr>
          <w:rFonts w:asciiTheme="minorHAnsi" w:hAnsiTheme="minorHAnsi" w:cstheme="minorHAnsi"/>
          <w:sz w:val="22"/>
          <w:szCs w:val="22"/>
        </w:rPr>
        <w:t xml:space="preserve">Al-Hamdan </w:t>
      </w:r>
      <w:proofErr w:type="spellStart"/>
      <w:r w:rsidR="00D64E20" w:rsidRPr="00C4076F">
        <w:rPr>
          <w:rFonts w:asciiTheme="minorHAnsi" w:hAnsiTheme="minorHAnsi" w:cstheme="minorHAnsi"/>
          <w:sz w:val="22"/>
          <w:szCs w:val="22"/>
        </w:rPr>
        <w:t>ZM</w:t>
      </w:r>
      <w:proofErr w:type="spellEnd"/>
      <w:r w:rsidR="00D64E20" w:rsidRPr="00C4076F">
        <w:rPr>
          <w:rFonts w:asciiTheme="minorHAnsi" w:hAnsiTheme="minorHAnsi" w:cstheme="minorHAnsi"/>
          <w:b/>
          <w:bCs/>
          <w:sz w:val="22"/>
          <w:szCs w:val="22"/>
        </w:rPr>
        <w:t>, Clark CJ</w:t>
      </w:r>
      <w:r w:rsidR="00D64E20" w:rsidRPr="00C4076F">
        <w:rPr>
          <w:rFonts w:asciiTheme="minorHAnsi" w:hAnsiTheme="minorHAnsi" w:cstheme="minorHAnsi"/>
          <w:sz w:val="22"/>
          <w:szCs w:val="22"/>
        </w:rPr>
        <w:t xml:space="preserve">, Hall-Clifford R, </w:t>
      </w:r>
      <w:r w:rsidR="00C5658D" w:rsidRPr="00C4076F">
        <w:rPr>
          <w:rFonts w:asciiTheme="minorHAnsi" w:hAnsiTheme="minorHAnsi" w:cstheme="minorHAnsi"/>
          <w:sz w:val="22"/>
          <w:szCs w:val="22"/>
        </w:rPr>
        <w:t>#</w:t>
      </w:r>
      <w:r w:rsidR="00D64E20" w:rsidRPr="00C4076F">
        <w:rPr>
          <w:rFonts w:asciiTheme="minorHAnsi" w:hAnsiTheme="minorHAnsi" w:cstheme="minorHAnsi"/>
          <w:sz w:val="22"/>
          <w:szCs w:val="22"/>
        </w:rPr>
        <w:t xml:space="preserve">Hamadneh JM, </w:t>
      </w:r>
      <w:r w:rsidR="00C5658D" w:rsidRPr="00C4076F">
        <w:rPr>
          <w:rFonts w:asciiTheme="minorHAnsi" w:hAnsiTheme="minorHAnsi" w:cstheme="minorHAnsi"/>
          <w:sz w:val="22"/>
          <w:szCs w:val="22"/>
        </w:rPr>
        <w:t>#</w:t>
      </w:r>
      <w:r w:rsidR="00D64E20" w:rsidRPr="00C4076F">
        <w:rPr>
          <w:rFonts w:asciiTheme="minorHAnsi" w:hAnsiTheme="minorHAnsi" w:cstheme="minorHAnsi"/>
          <w:sz w:val="22"/>
          <w:szCs w:val="22"/>
        </w:rPr>
        <w:t>Al-Sharu EE</w:t>
      </w:r>
      <w:r w:rsidR="007C330E" w:rsidRPr="00C4076F">
        <w:rPr>
          <w:rFonts w:asciiTheme="minorHAnsi" w:hAnsiTheme="minorHAnsi" w:cstheme="minorHAnsi"/>
          <w:sz w:val="22"/>
          <w:szCs w:val="22"/>
        </w:rPr>
        <w:t>. Infertile Jordanian women’s self-perception about societal violence: an interpret</w:t>
      </w:r>
      <w:r w:rsidR="008A39DB" w:rsidRPr="00C4076F">
        <w:rPr>
          <w:rFonts w:asciiTheme="minorHAnsi" w:hAnsiTheme="minorHAnsi" w:cstheme="minorHAnsi"/>
          <w:sz w:val="22"/>
          <w:szCs w:val="22"/>
        </w:rPr>
        <w:t xml:space="preserve">ative phenomenological study. International Journal of Women’s Health. </w:t>
      </w:r>
      <w:r w:rsidR="00A67757" w:rsidRPr="00C4076F">
        <w:rPr>
          <w:rFonts w:asciiTheme="minorHAnsi" w:hAnsiTheme="minorHAnsi" w:cstheme="minorHAnsi"/>
          <w:sz w:val="22"/>
          <w:szCs w:val="22"/>
        </w:rPr>
        <w:t xml:space="preserve">2024 Apr 13:16:593-603. </w:t>
      </w:r>
      <w:proofErr w:type="spellStart"/>
      <w:r w:rsidR="00A67757" w:rsidRPr="00C4076F">
        <w:rPr>
          <w:rFonts w:asciiTheme="minorHAnsi" w:hAnsiTheme="minorHAnsi" w:cstheme="minorHAnsi"/>
          <w:sz w:val="22"/>
          <w:szCs w:val="22"/>
        </w:rPr>
        <w:t>doi</w:t>
      </w:r>
      <w:proofErr w:type="spellEnd"/>
      <w:r w:rsidR="00A67757" w:rsidRPr="00C4076F">
        <w:rPr>
          <w:rFonts w:asciiTheme="minorHAnsi" w:hAnsiTheme="minorHAnsi" w:cstheme="minorHAnsi"/>
          <w:sz w:val="22"/>
          <w:szCs w:val="22"/>
        </w:rPr>
        <w:t>: 10.2147/</w:t>
      </w:r>
      <w:proofErr w:type="spellStart"/>
      <w:r w:rsidR="00A67757" w:rsidRPr="00C4076F">
        <w:rPr>
          <w:rFonts w:asciiTheme="minorHAnsi" w:hAnsiTheme="minorHAnsi" w:cstheme="minorHAnsi"/>
          <w:sz w:val="22"/>
          <w:szCs w:val="22"/>
        </w:rPr>
        <w:t>IJWH.S451950</w:t>
      </w:r>
      <w:proofErr w:type="spellEnd"/>
      <w:r w:rsidR="00A67757" w:rsidRPr="00C4076F">
        <w:rPr>
          <w:rFonts w:asciiTheme="minorHAnsi" w:hAnsiTheme="minorHAnsi" w:cstheme="minorHAnsi"/>
          <w:sz w:val="22"/>
          <w:szCs w:val="22"/>
        </w:rPr>
        <w:t xml:space="preserve">. </w:t>
      </w:r>
      <w:proofErr w:type="spellStart"/>
      <w:r w:rsidR="00A67757" w:rsidRPr="00C4076F">
        <w:rPr>
          <w:rFonts w:asciiTheme="minorHAnsi" w:hAnsiTheme="minorHAnsi" w:cstheme="minorHAnsi"/>
          <w:sz w:val="22"/>
          <w:szCs w:val="22"/>
        </w:rPr>
        <w:t>eCollection</w:t>
      </w:r>
      <w:proofErr w:type="spellEnd"/>
      <w:r w:rsidR="00A67757" w:rsidRPr="00C4076F">
        <w:rPr>
          <w:rFonts w:asciiTheme="minorHAnsi" w:hAnsiTheme="minorHAnsi" w:cstheme="minorHAnsi"/>
          <w:sz w:val="22"/>
          <w:szCs w:val="22"/>
        </w:rPr>
        <w:t xml:space="preserve"> 2024.</w:t>
      </w:r>
    </w:p>
    <w:p w14:paraId="20D60429" w14:textId="4D6A4E18" w:rsidR="0007582F" w:rsidRPr="00C4076F" w:rsidRDefault="0007582F" w:rsidP="008F6C94">
      <w:pPr>
        <w:pStyle w:val="NormalWeb"/>
        <w:numPr>
          <w:ilvl w:val="0"/>
          <w:numId w:val="10"/>
        </w:numPr>
        <w:shd w:val="clear" w:color="auto" w:fill="FFFFFF"/>
        <w:spacing w:before="0" w:beforeAutospacing="0" w:after="0" w:afterAutospacing="0"/>
        <w:textAlignment w:val="baseline"/>
        <w:rPr>
          <w:rFonts w:ascii="Calibri" w:hAnsi="Calibri" w:cs="Calibri"/>
          <w:color w:val="242424"/>
          <w:sz w:val="22"/>
          <w:szCs w:val="22"/>
        </w:rPr>
      </w:pPr>
      <w:r w:rsidRPr="00C4076F">
        <w:rPr>
          <w:rFonts w:asciiTheme="minorHAnsi" w:hAnsiTheme="minorHAnsi" w:cstheme="minorHAnsi"/>
          <w:sz w:val="22"/>
          <w:szCs w:val="22"/>
        </w:rPr>
        <w:t>*</w:t>
      </w:r>
      <w:r w:rsidR="0033149E" w:rsidRPr="00C4076F">
        <w:rPr>
          <w:rFonts w:asciiTheme="minorHAnsi" w:hAnsiTheme="minorHAnsi" w:cstheme="minorHAnsi"/>
          <w:sz w:val="22"/>
          <w:szCs w:val="22"/>
        </w:rPr>
        <w:t xml:space="preserve">Maglaque D, Master M, von </w:t>
      </w:r>
      <w:proofErr w:type="spellStart"/>
      <w:r w:rsidR="0033149E" w:rsidRPr="00C4076F">
        <w:rPr>
          <w:rFonts w:asciiTheme="minorHAnsi" w:hAnsiTheme="minorHAnsi" w:cstheme="minorHAnsi"/>
          <w:sz w:val="22"/>
          <w:szCs w:val="22"/>
        </w:rPr>
        <w:t>Esenwein</w:t>
      </w:r>
      <w:proofErr w:type="spellEnd"/>
      <w:r w:rsidR="0033149E" w:rsidRPr="00C4076F">
        <w:rPr>
          <w:rFonts w:asciiTheme="minorHAnsi" w:hAnsiTheme="minorHAnsi" w:cstheme="minorHAnsi"/>
          <w:sz w:val="22"/>
          <w:szCs w:val="22"/>
        </w:rPr>
        <w:t xml:space="preserve"> S, Gazmararian J, </w:t>
      </w:r>
      <w:r w:rsidR="0033149E" w:rsidRPr="00C4076F">
        <w:rPr>
          <w:rFonts w:asciiTheme="minorHAnsi" w:hAnsiTheme="minorHAnsi" w:cstheme="minorHAnsi"/>
          <w:b/>
          <w:bCs/>
          <w:sz w:val="22"/>
          <w:szCs w:val="22"/>
        </w:rPr>
        <w:t>Clark CJ</w:t>
      </w:r>
      <w:r w:rsidR="0033149E" w:rsidRPr="00C4076F">
        <w:rPr>
          <w:rFonts w:asciiTheme="minorHAnsi" w:hAnsiTheme="minorHAnsi" w:cstheme="minorHAnsi"/>
          <w:sz w:val="22"/>
          <w:szCs w:val="22"/>
        </w:rPr>
        <w:t xml:space="preserve">, Blake SC. Addressing the Community Resource and Social Service Needs of Families During the COVID-19 Pandemic: Perspectives of Home Visiting Staff and Clients in Georgia. </w:t>
      </w:r>
      <w:proofErr w:type="spellStart"/>
      <w:r w:rsidR="0033149E" w:rsidRPr="00C4076F">
        <w:rPr>
          <w:rFonts w:asciiTheme="minorHAnsi" w:hAnsiTheme="minorHAnsi" w:cstheme="minorHAnsi"/>
          <w:sz w:val="22"/>
          <w:szCs w:val="22"/>
        </w:rPr>
        <w:t>Matern</w:t>
      </w:r>
      <w:proofErr w:type="spellEnd"/>
      <w:r w:rsidR="0033149E" w:rsidRPr="00C4076F">
        <w:rPr>
          <w:rFonts w:asciiTheme="minorHAnsi" w:hAnsiTheme="minorHAnsi" w:cstheme="minorHAnsi"/>
          <w:sz w:val="22"/>
          <w:szCs w:val="22"/>
        </w:rPr>
        <w:t xml:space="preserve"> Child Health J. 2024 </w:t>
      </w:r>
      <w:proofErr w:type="spellStart"/>
      <w:r w:rsidR="0033149E" w:rsidRPr="00C4076F">
        <w:rPr>
          <w:rFonts w:asciiTheme="minorHAnsi" w:hAnsiTheme="minorHAnsi" w:cstheme="minorHAnsi"/>
          <w:sz w:val="22"/>
          <w:szCs w:val="22"/>
        </w:rPr>
        <w:t>May;28</w:t>
      </w:r>
      <w:proofErr w:type="spellEnd"/>
      <w:r w:rsidR="0033149E" w:rsidRPr="00C4076F">
        <w:rPr>
          <w:rFonts w:asciiTheme="minorHAnsi" w:hAnsiTheme="minorHAnsi" w:cstheme="minorHAnsi"/>
          <w:sz w:val="22"/>
          <w:szCs w:val="22"/>
        </w:rPr>
        <w:t xml:space="preserve">(5):804-811. </w:t>
      </w:r>
      <w:proofErr w:type="spellStart"/>
      <w:r w:rsidR="0033149E" w:rsidRPr="00C4076F">
        <w:rPr>
          <w:rFonts w:asciiTheme="minorHAnsi" w:hAnsiTheme="minorHAnsi" w:cstheme="minorHAnsi"/>
          <w:sz w:val="22"/>
          <w:szCs w:val="22"/>
        </w:rPr>
        <w:t>doi</w:t>
      </w:r>
      <w:proofErr w:type="spellEnd"/>
      <w:r w:rsidR="0033149E" w:rsidRPr="00C4076F">
        <w:rPr>
          <w:rFonts w:asciiTheme="minorHAnsi" w:hAnsiTheme="minorHAnsi" w:cstheme="minorHAnsi"/>
          <w:sz w:val="22"/>
          <w:szCs w:val="22"/>
        </w:rPr>
        <w:t>: 10.1007/</w:t>
      </w:r>
      <w:proofErr w:type="spellStart"/>
      <w:r w:rsidR="0033149E" w:rsidRPr="00C4076F">
        <w:rPr>
          <w:rFonts w:asciiTheme="minorHAnsi" w:hAnsiTheme="minorHAnsi" w:cstheme="minorHAnsi"/>
          <w:sz w:val="22"/>
          <w:szCs w:val="22"/>
        </w:rPr>
        <w:t>s10995</w:t>
      </w:r>
      <w:proofErr w:type="spellEnd"/>
      <w:r w:rsidR="0033149E" w:rsidRPr="00C4076F">
        <w:rPr>
          <w:rFonts w:asciiTheme="minorHAnsi" w:hAnsiTheme="minorHAnsi" w:cstheme="minorHAnsi"/>
          <w:sz w:val="22"/>
          <w:szCs w:val="22"/>
        </w:rPr>
        <w:t xml:space="preserve">-023-03866-3. </w:t>
      </w:r>
      <w:proofErr w:type="spellStart"/>
      <w:r w:rsidR="0033149E" w:rsidRPr="00C4076F">
        <w:rPr>
          <w:rFonts w:asciiTheme="minorHAnsi" w:hAnsiTheme="minorHAnsi" w:cstheme="minorHAnsi"/>
          <w:sz w:val="22"/>
          <w:szCs w:val="22"/>
        </w:rPr>
        <w:t>Epub</w:t>
      </w:r>
      <w:proofErr w:type="spellEnd"/>
      <w:r w:rsidR="0033149E" w:rsidRPr="00C4076F">
        <w:rPr>
          <w:rFonts w:asciiTheme="minorHAnsi" w:hAnsiTheme="minorHAnsi" w:cstheme="minorHAnsi"/>
          <w:sz w:val="22"/>
          <w:szCs w:val="22"/>
        </w:rPr>
        <w:t xml:space="preserve"> 2024 Jan 23. PubMed PMID: 38261275.</w:t>
      </w:r>
    </w:p>
    <w:p w14:paraId="3859EBF7" w14:textId="5B71E867" w:rsidR="008F6C94" w:rsidRPr="00C4076F" w:rsidRDefault="008F6C94" w:rsidP="008F6C94">
      <w:pPr>
        <w:pStyle w:val="NormalWeb"/>
        <w:numPr>
          <w:ilvl w:val="0"/>
          <w:numId w:val="10"/>
        </w:numPr>
        <w:shd w:val="clear" w:color="auto" w:fill="FFFFFF"/>
        <w:spacing w:before="0" w:beforeAutospacing="0" w:after="0" w:afterAutospacing="0"/>
        <w:textAlignment w:val="baseline"/>
        <w:rPr>
          <w:rFonts w:ascii="Calibri" w:hAnsi="Calibri" w:cs="Calibri"/>
          <w:color w:val="242424"/>
          <w:sz w:val="22"/>
          <w:szCs w:val="22"/>
        </w:rPr>
      </w:pPr>
      <w:r w:rsidRPr="00C4076F">
        <w:rPr>
          <w:rFonts w:ascii="Calibri" w:hAnsi="Calibri" w:cs="Calibri"/>
          <w:color w:val="242424"/>
          <w:sz w:val="22"/>
          <w:szCs w:val="22"/>
        </w:rPr>
        <w:t xml:space="preserve">Hall-Clifford, R., </w:t>
      </w:r>
      <w:proofErr w:type="spellStart"/>
      <w:r w:rsidRPr="00C4076F">
        <w:rPr>
          <w:rFonts w:ascii="Calibri" w:hAnsi="Calibri" w:cs="Calibri"/>
          <w:color w:val="242424"/>
          <w:sz w:val="22"/>
          <w:szCs w:val="22"/>
        </w:rPr>
        <w:t>Uehling</w:t>
      </w:r>
      <w:proofErr w:type="spellEnd"/>
      <w:r w:rsidRPr="00C4076F">
        <w:rPr>
          <w:rFonts w:ascii="Calibri" w:hAnsi="Calibri" w:cs="Calibri"/>
          <w:color w:val="242424"/>
          <w:sz w:val="22"/>
          <w:szCs w:val="22"/>
        </w:rPr>
        <w:t xml:space="preserve">, M., Khan, H., Hoke, D.M., Friis-Healy, E., Zhang, S., </w:t>
      </w:r>
      <w:r w:rsidR="0046508D" w:rsidRPr="00C4076F">
        <w:rPr>
          <w:rFonts w:ascii="Calibri" w:hAnsi="Calibri" w:cs="Calibri"/>
          <w:color w:val="242424"/>
          <w:sz w:val="22"/>
          <w:szCs w:val="22"/>
        </w:rPr>
        <w:t>*</w:t>
      </w:r>
      <w:r w:rsidRPr="00C4076F">
        <w:rPr>
          <w:rFonts w:ascii="Calibri" w:hAnsi="Calibri" w:cs="Calibri"/>
          <w:color w:val="242424"/>
          <w:sz w:val="22"/>
          <w:szCs w:val="22"/>
        </w:rPr>
        <w:t xml:space="preserve">Awachie, T., Lee, E.M., </w:t>
      </w:r>
      <w:r w:rsidRPr="00C4076F">
        <w:rPr>
          <w:rFonts w:ascii="Calibri" w:hAnsi="Calibri" w:cs="Calibri"/>
          <w:b/>
          <w:bCs/>
          <w:color w:val="242424"/>
          <w:sz w:val="22"/>
          <w:szCs w:val="22"/>
        </w:rPr>
        <w:t>Clark, C.J</w:t>
      </w:r>
      <w:r w:rsidRPr="00C4076F">
        <w:rPr>
          <w:rFonts w:ascii="Calibri" w:hAnsi="Calibri" w:cs="Calibri"/>
          <w:color w:val="242424"/>
          <w:sz w:val="22"/>
          <w:szCs w:val="22"/>
        </w:rPr>
        <w:t xml:space="preserve">., </w:t>
      </w:r>
      <w:proofErr w:type="spellStart"/>
      <w:r w:rsidRPr="00C4076F">
        <w:rPr>
          <w:rFonts w:ascii="Calibri" w:hAnsi="Calibri" w:cs="Calibri"/>
          <w:color w:val="242424"/>
          <w:sz w:val="22"/>
          <w:szCs w:val="22"/>
        </w:rPr>
        <w:t>Dubale</w:t>
      </w:r>
      <w:proofErr w:type="spellEnd"/>
      <w:r w:rsidRPr="00C4076F">
        <w:rPr>
          <w:rFonts w:ascii="Calibri" w:hAnsi="Calibri" w:cs="Calibri"/>
          <w:color w:val="242424"/>
          <w:sz w:val="22"/>
          <w:szCs w:val="22"/>
        </w:rPr>
        <w:t xml:space="preserve">, B., Gard, B., Ward, M., &amp; Kaslow, N.J. </w:t>
      </w:r>
      <w:r w:rsidR="002B2418" w:rsidRPr="00C4076F">
        <w:rPr>
          <w:rFonts w:ascii="Calibri" w:hAnsi="Calibri" w:cs="Calibri"/>
          <w:color w:val="242424"/>
          <w:sz w:val="22"/>
          <w:szCs w:val="22"/>
        </w:rPr>
        <w:t>(</w:t>
      </w:r>
      <w:r w:rsidRPr="00C4076F">
        <w:rPr>
          <w:rFonts w:ascii="Calibri" w:hAnsi="Calibri" w:cs="Calibri"/>
          <w:color w:val="242424"/>
          <w:sz w:val="22"/>
          <w:szCs w:val="22"/>
        </w:rPr>
        <w:t>15 Jan 2024): Community-led identification of mental health support, challenges, and needs among Ethiopian immigrants to the U.S.: opportunities for partnership with faith communities. </w:t>
      </w:r>
      <w:r w:rsidRPr="00C4076F">
        <w:rPr>
          <w:rFonts w:ascii="Calibri" w:hAnsi="Calibri" w:cs="Calibri"/>
          <w:i/>
          <w:iCs/>
          <w:color w:val="242424"/>
          <w:sz w:val="22"/>
          <w:szCs w:val="22"/>
        </w:rPr>
        <w:t>Mental Health, Religion &amp; Culture</w:t>
      </w:r>
      <w:r w:rsidRPr="00C4076F">
        <w:rPr>
          <w:rFonts w:ascii="Calibri" w:hAnsi="Calibri" w:cs="Calibri"/>
          <w:color w:val="242424"/>
          <w:sz w:val="22"/>
          <w:szCs w:val="22"/>
        </w:rPr>
        <w:t xml:space="preserve">. </w:t>
      </w:r>
      <w:proofErr w:type="spellStart"/>
      <w:r w:rsidRPr="00C4076F">
        <w:rPr>
          <w:rFonts w:ascii="Calibri" w:hAnsi="Calibri" w:cs="Calibri"/>
          <w:color w:val="242424"/>
          <w:sz w:val="22"/>
          <w:szCs w:val="22"/>
        </w:rPr>
        <w:t>doi</w:t>
      </w:r>
      <w:proofErr w:type="spellEnd"/>
      <w:r w:rsidRPr="00C4076F">
        <w:rPr>
          <w:rFonts w:ascii="Calibri" w:hAnsi="Calibri" w:cs="Calibri"/>
          <w:color w:val="242424"/>
          <w:sz w:val="22"/>
          <w:szCs w:val="22"/>
        </w:rPr>
        <w:t>: 10.1080/13674676.2023.2282089</w:t>
      </w:r>
    </w:p>
    <w:p w14:paraId="227E9D68" w14:textId="4A194A02" w:rsidR="00551253" w:rsidRPr="00C4076F" w:rsidRDefault="00551253" w:rsidP="00551253">
      <w:pPr>
        <w:pStyle w:val="Heading2"/>
        <w:numPr>
          <w:ilvl w:val="0"/>
          <w:numId w:val="10"/>
        </w:numPr>
        <w:spacing w:before="0" w:after="0"/>
        <w:rPr>
          <w:rFonts w:ascii="Calibri" w:hAnsi="Calibri" w:cs="Calibri"/>
          <w:b w:val="0"/>
          <w:bCs w:val="0"/>
          <w:i w:val="0"/>
          <w:iCs w:val="0"/>
          <w:sz w:val="22"/>
          <w:szCs w:val="22"/>
        </w:rPr>
      </w:pPr>
      <w:r w:rsidRPr="00C4076F">
        <w:rPr>
          <w:rFonts w:ascii="Calibri" w:hAnsi="Calibri" w:cs="Calibri"/>
          <w:i w:val="0"/>
          <w:iCs w:val="0"/>
          <w:sz w:val="22"/>
          <w:szCs w:val="22"/>
        </w:rPr>
        <w:lastRenderedPageBreak/>
        <w:t>Clark CJ</w:t>
      </w:r>
      <w:r w:rsidRPr="00C4076F">
        <w:rPr>
          <w:rFonts w:ascii="Calibri" w:hAnsi="Calibri" w:cs="Calibri"/>
          <w:b w:val="0"/>
          <w:bCs w:val="0"/>
          <w:i w:val="0"/>
          <w:iCs w:val="0"/>
          <w:sz w:val="22"/>
          <w:szCs w:val="22"/>
        </w:rPr>
        <w:t xml:space="preserve">, #Ferguson G, #Subedi S, #Lad A, *Hadd AR, #Shrestha B, *Shervinskie A, *Tomar S, Baker H. Social norms, diffusion, and women’s risk of intimate partner violence in Nepal: Impact assessment of a social and behavior change communication intervention (Change Starts at Home). </w:t>
      </w:r>
      <w:hyperlink r:id="rId11" w:tooltip="Go to SSM - Population Health on ScienceDirect" w:history="1">
        <w:r w:rsidRPr="00C4076F">
          <w:rPr>
            <w:rFonts w:ascii="Calibri" w:hAnsi="Calibri" w:cs="Calibri"/>
            <w:b w:val="0"/>
            <w:bCs w:val="0"/>
            <w:i w:val="0"/>
            <w:iCs w:val="0"/>
            <w:sz w:val="22"/>
            <w:szCs w:val="22"/>
          </w:rPr>
          <w:t>SSM - Population Health</w:t>
        </w:r>
      </w:hyperlink>
      <w:r w:rsidRPr="00C4076F">
        <w:rPr>
          <w:rFonts w:ascii="Calibri" w:hAnsi="Calibri" w:cs="Calibri"/>
          <w:b w:val="0"/>
          <w:bCs w:val="0"/>
          <w:i w:val="0"/>
          <w:iCs w:val="0"/>
          <w:sz w:val="22"/>
          <w:szCs w:val="22"/>
        </w:rPr>
        <w:t xml:space="preserve"> </w:t>
      </w:r>
      <w:hyperlink r:id="rId12" w:tooltip="Go to table of contents for this volume/issue" w:history="1">
        <w:r w:rsidRPr="00C4076F">
          <w:rPr>
            <w:rFonts w:ascii="Calibri" w:hAnsi="Calibri" w:cs="Calibri"/>
            <w:b w:val="0"/>
            <w:bCs w:val="0"/>
            <w:i w:val="0"/>
            <w:iCs w:val="0"/>
            <w:sz w:val="22"/>
            <w:szCs w:val="22"/>
          </w:rPr>
          <w:t>Volume 25</w:t>
        </w:r>
      </w:hyperlink>
      <w:r w:rsidRPr="00C4076F">
        <w:rPr>
          <w:rFonts w:ascii="Calibri" w:hAnsi="Calibri" w:cs="Calibri"/>
          <w:b w:val="0"/>
          <w:bCs w:val="0"/>
          <w:i w:val="0"/>
          <w:iCs w:val="0"/>
          <w:sz w:val="22"/>
          <w:szCs w:val="22"/>
        </w:rPr>
        <w:t>, 2024, 101583.</w:t>
      </w:r>
      <w:r w:rsidR="00161B44" w:rsidRPr="00C4076F">
        <w:t xml:space="preserve"> </w:t>
      </w:r>
      <w:proofErr w:type="spellStart"/>
      <w:r w:rsidR="00161B44" w:rsidRPr="00C4076F">
        <w:rPr>
          <w:rFonts w:ascii="Calibri" w:hAnsi="Calibri" w:cs="Calibri"/>
          <w:b w:val="0"/>
          <w:bCs w:val="0"/>
          <w:i w:val="0"/>
          <w:iCs w:val="0"/>
          <w:sz w:val="22"/>
          <w:szCs w:val="22"/>
        </w:rPr>
        <w:t>doi</w:t>
      </w:r>
      <w:proofErr w:type="spellEnd"/>
      <w:r w:rsidR="00161B44" w:rsidRPr="00C4076F">
        <w:rPr>
          <w:rFonts w:ascii="Calibri" w:hAnsi="Calibri" w:cs="Calibri"/>
          <w:b w:val="0"/>
          <w:bCs w:val="0"/>
          <w:i w:val="0"/>
          <w:iCs w:val="0"/>
          <w:sz w:val="22"/>
          <w:szCs w:val="22"/>
        </w:rPr>
        <w:t>: 10.1016/</w:t>
      </w:r>
      <w:proofErr w:type="spellStart"/>
      <w:r w:rsidR="00161B44" w:rsidRPr="00C4076F">
        <w:rPr>
          <w:rFonts w:ascii="Calibri" w:hAnsi="Calibri" w:cs="Calibri"/>
          <w:b w:val="0"/>
          <w:bCs w:val="0"/>
          <w:i w:val="0"/>
          <w:iCs w:val="0"/>
          <w:sz w:val="22"/>
          <w:szCs w:val="22"/>
        </w:rPr>
        <w:t>j.ssmph.2023.101583</w:t>
      </w:r>
      <w:proofErr w:type="spellEnd"/>
      <w:r w:rsidR="00161B44" w:rsidRPr="00C4076F">
        <w:rPr>
          <w:rFonts w:ascii="Calibri" w:hAnsi="Calibri" w:cs="Calibri"/>
          <w:b w:val="0"/>
          <w:bCs w:val="0"/>
          <w:i w:val="0"/>
          <w:iCs w:val="0"/>
          <w:sz w:val="22"/>
          <w:szCs w:val="22"/>
        </w:rPr>
        <w:t xml:space="preserve">. </w:t>
      </w:r>
      <w:proofErr w:type="spellStart"/>
      <w:r w:rsidR="00161B44" w:rsidRPr="00C4076F">
        <w:rPr>
          <w:rFonts w:ascii="Calibri" w:hAnsi="Calibri" w:cs="Calibri"/>
          <w:b w:val="0"/>
          <w:bCs w:val="0"/>
          <w:i w:val="0"/>
          <w:iCs w:val="0"/>
          <w:sz w:val="22"/>
          <w:szCs w:val="22"/>
        </w:rPr>
        <w:t>eCollection</w:t>
      </w:r>
      <w:proofErr w:type="spellEnd"/>
      <w:r w:rsidR="00161B44" w:rsidRPr="00C4076F">
        <w:rPr>
          <w:rFonts w:ascii="Calibri" w:hAnsi="Calibri" w:cs="Calibri"/>
          <w:b w:val="0"/>
          <w:bCs w:val="0"/>
          <w:i w:val="0"/>
          <w:iCs w:val="0"/>
          <w:sz w:val="22"/>
          <w:szCs w:val="22"/>
        </w:rPr>
        <w:t xml:space="preserve"> 2024 Mar. PubMed PMID: 38222673; PubMed Central </w:t>
      </w:r>
      <w:proofErr w:type="spellStart"/>
      <w:r w:rsidR="00161B44" w:rsidRPr="00C4076F">
        <w:rPr>
          <w:rFonts w:ascii="Calibri" w:hAnsi="Calibri" w:cs="Calibri"/>
          <w:b w:val="0"/>
          <w:bCs w:val="0"/>
          <w:i w:val="0"/>
          <w:iCs w:val="0"/>
          <w:sz w:val="22"/>
          <w:szCs w:val="22"/>
        </w:rPr>
        <w:t>PMCID</w:t>
      </w:r>
      <w:proofErr w:type="spellEnd"/>
      <w:r w:rsidR="00161B44" w:rsidRPr="00C4076F">
        <w:rPr>
          <w:rFonts w:ascii="Calibri" w:hAnsi="Calibri" w:cs="Calibri"/>
          <w:b w:val="0"/>
          <w:bCs w:val="0"/>
          <w:i w:val="0"/>
          <w:iCs w:val="0"/>
          <w:sz w:val="22"/>
          <w:szCs w:val="22"/>
        </w:rPr>
        <w:t xml:space="preserve">: </w:t>
      </w:r>
      <w:proofErr w:type="spellStart"/>
      <w:r w:rsidR="00161B44" w:rsidRPr="00C4076F">
        <w:rPr>
          <w:rFonts w:ascii="Calibri" w:hAnsi="Calibri" w:cs="Calibri"/>
          <w:b w:val="0"/>
          <w:bCs w:val="0"/>
          <w:i w:val="0"/>
          <w:iCs w:val="0"/>
          <w:sz w:val="22"/>
          <w:szCs w:val="22"/>
        </w:rPr>
        <w:t>PMC10787293</w:t>
      </w:r>
      <w:proofErr w:type="spellEnd"/>
      <w:r w:rsidR="00161B44" w:rsidRPr="00C4076F">
        <w:rPr>
          <w:rFonts w:ascii="Calibri" w:hAnsi="Calibri" w:cs="Calibri"/>
          <w:b w:val="0"/>
          <w:bCs w:val="0"/>
          <w:i w:val="0"/>
          <w:iCs w:val="0"/>
          <w:sz w:val="22"/>
          <w:szCs w:val="22"/>
        </w:rPr>
        <w:t>.</w:t>
      </w:r>
    </w:p>
    <w:p w14:paraId="154D4E10" w14:textId="169B7D02" w:rsidR="000D15CC" w:rsidRPr="00C4076F" w:rsidRDefault="000A15A7" w:rsidP="000D15CC">
      <w:pPr>
        <w:pStyle w:val="ListParagraph"/>
        <w:numPr>
          <w:ilvl w:val="0"/>
          <w:numId w:val="10"/>
        </w:numPr>
        <w:autoSpaceDE w:val="0"/>
        <w:autoSpaceDN w:val="0"/>
        <w:rPr>
          <w:rFonts w:asciiTheme="minorHAnsi" w:hAnsiTheme="minorHAnsi" w:cstheme="minorHAnsi"/>
          <w:sz w:val="22"/>
          <w:szCs w:val="22"/>
        </w:rPr>
      </w:pPr>
      <w:r w:rsidRPr="00C4076F">
        <w:rPr>
          <w:rFonts w:asciiTheme="minorHAnsi" w:hAnsiTheme="minorHAnsi" w:cstheme="minorHAnsi"/>
          <w:b/>
          <w:sz w:val="22"/>
          <w:szCs w:val="22"/>
        </w:rPr>
        <w:t>Clark CJ</w:t>
      </w:r>
      <w:r w:rsidRPr="00C4076F">
        <w:rPr>
          <w:rFonts w:asciiTheme="minorHAnsi" w:hAnsiTheme="minorHAnsi" w:cstheme="minorHAnsi"/>
          <w:sz w:val="22"/>
          <w:szCs w:val="22"/>
        </w:rPr>
        <w:t xml:space="preserve">, *Bergenfeld I, Cheong YF, Najera H, Sardinha L, Garcia-Moreno C, Heise L. </w:t>
      </w:r>
      <w:r w:rsidRPr="00C4076F">
        <w:rPr>
          <w:rFonts w:asciiTheme="minorHAnsi" w:hAnsiTheme="minorHAnsi" w:cstheme="minorHAnsi"/>
          <w:bCs/>
          <w:sz w:val="22"/>
          <w:szCs w:val="22"/>
        </w:rPr>
        <w:t>Women's Exposure to Psychological Violence: An Examination of Patterns in Low- and Middle-Income Countries (</w:t>
      </w:r>
      <w:proofErr w:type="spellStart"/>
      <w:r w:rsidRPr="00C4076F">
        <w:rPr>
          <w:rFonts w:asciiTheme="minorHAnsi" w:hAnsiTheme="minorHAnsi" w:cstheme="minorHAnsi"/>
          <w:bCs/>
          <w:sz w:val="22"/>
          <w:szCs w:val="22"/>
        </w:rPr>
        <w:t>LMIC</w:t>
      </w:r>
      <w:proofErr w:type="spellEnd"/>
      <w:r w:rsidRPr="00C4076F">
        <w:rPr>
          <w:rFonts w:asciiTheme="minorHAnsi" w:hAnsiTheme="minorHAnsi" w:cstheme="minorHAnsi"/>
          <w:bCs/>
          <w:sz w:val="22"/>
          <w:szCs w:val="22"/>
        </w:rPr>
        <w:t xml:space="preserve">). </w:t>
      </w:r>
      <w:r w:rsidR="00730EBC" w:rsidRPr="00C4076F">
        <w:rPr>
          <w:rStyle w:val="docsum-journal-citation"/>
          <w:rFonts w:asciiTheme="minorHAnsi" w:hAnsiTheme="minorHAnsi" w:cstheme="minorHAnsi"/>
          <w:sz w:val="22"/>
          <w:szCs w:val="22"/>
          <w:shd w:val="clear" w:color="auto" w:fill="FFFFFF"/>
        </w:rPr>
        <w:t xml:space="preserve">SSM </w:t>
      </w:r>
      <w:proofErr w:type="spellStart"/>
      <w:r w:rsidR="00730EBC" w:rsidRPr="00C4076F">
        <w:rPr>
          <w:rStyle w:val="docsum-journal-citation"/>
          <w:rFonts w:asciiTheme="minorHAnsi" w:hAnsiTheme="minorHAnsi" w:cstheme="minorHAnsi"/>
          <w:sz w:val="22"/>
          <w:szCs w:val="22"/>
          <w:shd w:val="clear" w:color="auto" w:fill="FFFFFF"/>
        </w:rPr>
        <w:t>Popul</w:t>
      </w:r>
      <w:proofErr w:type="spellEnd"/>
      <w:r w:rsidR="00730EBC" w:rsidRPr="00C4076F">
        <w:rPr>
          <w:rStyle w:val="docsum-journal-citation"/>
          <w:rFonts w:asciiTheme="minorHAnsi" w:hAnsiTheme="minorHAnsi" w:cstheme="minorHAnsi"/>
          <w:sz w:val="22"/>
          <w:szCs w:val="22"/>
          <w:shd w:val="clear" w:color="auto" w:fill="FFFFFF"/>
        </w:rPr>
        <w:t xml:space="preserve"> Health. 2023 Aug </w:t>
      </w:r>
      <w:proofErr w:type="gramStart"/>
      <w:r w:rsidR="00730EBC" w:rsidRPr="00C4076F">
        <w:rPr>
          <w:rStyle w:val="docsum-journal-citation"/>
          <w:rFonts w:asciiTheme="minorHAnsi" w:hAnsiTheme="minorHAnsi" w:cstheme="minorHAnsi"/>
          <w:sz w:val="22"/>
          <w:szCs w:val="22"/>
          <w:shd w:val="clear" w:color="auto" w:fill="FFFFFF"/>
        </w:rPr>
        <w:t>29;24:101500</w:t>
      </w:r>
      <w:proofErr w:type="gramEnd"/>
      <w:r w:rsidR="00730EBC" w:rsidRPr="00C4076F">
        <w:rPr>
          <w:rStyle w:val="docsum-journal-citation"/>
          <w:rFonts w:asciiTheme="minorHAnsi" w:hAnsiTheme="minorHAnsi" w:cstheme="minorHAnsi"/>
          <w:sz w:val="22"/>
          <w:szCs w:val="22"/>
          <w:shd w:val="clear" w:color="auto" w:fill="FFFFFF"/>
        </w:rPr>
        <w:t xml:space="preserve">. </w:t>
      </w:r>
      <w:proofErr w:type="spellStart"/>
      <w:r w:rsidR="00730EBC" w:rsidRPr="00C4076F">
        <w:rPr>
          <w:rStyle w:val="docsum-journal-citation"/>
          <w:rFonts w:asciiTheme="minorHAnsi" w:hAnsiTheme="minorHAnsi" w:cstheme="minorHAnsi"/>
          <w:sz w:val="22"/>
          <w:szCs w:val="22"/>
          <w:shd w:val="clear" w:color="auto" w:fill="FFFFFF"/>
        </w:rPr>
        <w:t>doi</w:t>
      </w:r>
      <w:proofErr w:type="spellEnd"/>
      <w:r w:rsidR="00730EBC" w:rsidRPr="00C4076F">
        <w:rPr>
          <w:rStyle w:val="docsum-journal-citation"/>
          <w:rFonts w:asciiTheme="minorHAnsi" w:hAnsiTheme="minorHAnsi" w:cstheme="minorHAnsi"/>
          <w:sz w:val="22"/>
          <w:szCs w:val="22"/>
          <w:shd w:val="clear" w:color="auto" w:fill="FFFFFF"/>
        </w:rPr>
        <w:t>: 10.1016/</w:t>
      </w:r>
      <w:proofErr w:type="spellStart"/>
      <w:r w:rsidR="00730EBC" w:rsidRPr="00C4076F">
        <w:rPr>
          <w:rStyle w:val="docsum-journal-citation"/>
          <w:rFonts w:asciiTheme="minorHAnsi" w:hAnsiTheme="minorHAnsi" w:cstheme="minorHAnsi"/>
          <w:sz w:val="22"/>
          <w:szCs w:val="22"/>
          <w:shd w:val="clear" w:color="auto" w:fill="FFFFFF"/>
        </w:rPr>
        <w:t>j.ssmph.2023.101500</w:t>
      </w:r>
      <w:proofErr w:type="spellEnd"/>
      <w:r w:rsidR="00730EBC" w:rsidRPr="00C4076F">
        <w:rPr>
          <w:rStyle w:val="docsum-journal-citation"/>
          <w:rFonts w:asciiTheme="minorHAnsi" w:hAnsiTheme="minorHAnsi" w:cstheme="minorHAnsi"/>
          <w:sz w:val="22"/>
          <w:szCs w:val="22"/>
          <w:shd w:val="clear" w:color="auto" w:fill="FFFFFF"/>
        </w:rPr>
        <w:t xml:space="preserve">. </w:t>
      </w:r>
      <w:proofErr w:type="spellStart"/>
      <w:r w:rsidR="00730EBC" w:rsidRPr="00C4076F">
        <w:rPr>
          <w:rStyle w:val="docsum-journal-citation"/>
          <w:rFonts w:asciiTheme="minorHAnsi" w:hAnsiTheme="minorHAnsi" w:cstheme="minorHAnsi"/>
          <w:sz w:val="22"/>
          <w:szCs w:val="22"/>
          <w:shd w:val="clear" w:color="auto" w:fill="FFFFFF"/>
        </w:rPr>
        <w:t>eCollection</w:t>
      </w:r>
      <w:proofErr w:type="spellEnd"/>
      <w:r w:rsidR="00730EBC" w:rsidRPr="00C4076F">
        <w:rPr>
          <w:rStyle w:val="docsum-journal-citation"/>
          <w:rFonts w:asciiTheme="minorHAnsi" w:hAnsiTheme="minorHAnsi" w:cstheme="minorHAnsi"/>
          <w:sz w:val="22"/>
          <w:szCs w:val="22"/>
          <w:shd w:val="clear" w:color="auto" w:fill="FFFFFF"/>
        </w:rPr>
        <w:t xml:space="preserve"> 2023 </w:t>
      </w:r>
      <w:proofErr w:type="spellStart"/>
      <w:r w:rsidR="00730EBC" w:rsidRPr="00C4076F">
        <w:rPr>
          <w:rStyle w:val="docsum-journal-citation"/>
          <w:rFonts w:asciiTheme="minorHAnsi" w:hAnsiTheme="minorHAnsi" w:cstheme="minorHAnsi"/>
          <w:sz w:val="22"/>
          <w:szCs w:val="22"/>
          <w:shd w:val="clear" w:color="auto" w:fill="FFFFFF"/>
        </w:rPr>
        <w:t>Dec.</w:t>
      </w:r>
      <w:r w:rsidR="00730EBC" w:rsidRPr="00C4076F">
        <w:rPr>
          <w:rStyle w:val="citation-part"/>
          <w:rFonts w:asciiTheme="minorHAnsi" w:eastAsia="Arial Unicode MS" w:hAnsiTheme="minorHAnsi" w:cstheme="minorHAnsi"/>
          <w:sz w:val="22"/>
          <w:szCs w:val="22"/>
          <w:shd w:val="clear" w:color="auto" w:fill="FFFFFF"/>
        </w:rPr>
        <w:t>PMID</w:t>
      </w:r>
      <w:proofErr w:type="spellEnd"/>
      <w:r w:rsidR="00730EBC" w:rsidRPr="00C4076F">
        <w:rPr>
          <w:rStyle w:val="citation-part"/>
          <w:rFonts w:asciiTheme="minorHAnsi" w:eastAsia="Arial Unicode MS" w:hAnsiTheme="minorHAnsi" w:cstheme="minorHAnsi"/>
          <w:sz w:val="22"/>
          <w:szCs w:val="22"/>
          <w:shd w:val="clear" w:color="auto" w:fill="FFFFFF"/>
        </w:rPr>
        <w:t>: </w:t>
      </w:r>
      <w:r w:rsidR="00730EBC" w:rsidRPr="00C4076F">
        <w:rPr>
          <w:rStyle w:val="docsum-pmid"/>
          <w:rFonts w:asciiTheme="minorHAnsi" w:hAnsiTheme="minorHAnsi" w:cstheme="minorHAnsi"/>
          <w:sz w:val="22"/>
          <w:szCs w:val="22"/>
          <w:shd w:val="clear" w:color="auto" w:fill="FFFFFF"/>
        </w:rPr>
        <w:t>37727254</w:t>
      </w:r>
      <w:r w:rsidR="00730EBC" w:rsidRPr="00C4076F">
        <w:rPr>
          <w:rFonts w:ascii="Segoe UI" w:hAnsi="Segoe UI" w:cs="Segoe UI"/>
          <w:sz w:val="21"/>
          <w:szCs w:val="21"/>
          <w:shd w:val="clear" w:color="auto" w:fill="FFFFFF"/>
        </w:rPr>
        <w:t> </w:t>
      </w:r>
    </w:p>
    <w:p w14:paraId="0BA12676" w14:textId="6E56DC46" w:rsidR="00E51B4D" w:rsidRPr="00C4076F" w:rsidRDefault="00E51B4D" w:rsidP="000D15CC">
      <w:pPr>
        <w:pStyle w:val="ListParagraph"/>
        <w:numPr>
          <w:ilvl w:val="0"/>
          <w:numId w:val="10"/>
        </w:numPr>
        <w:autoSpaceDE w:val="0"/>
        <w:autoSpaceDN w:val="0"/>
        <w:rPr>
          <w:rFonts w:asciiTheme="minorHAnsi" w:hAnsiTheme="minorHAnsi" w:cstheme="minorHAnsi"/>
          <w:sz w:val="22"/>
          <w:szCs w:val="22"/>
        </w:rPr>
      </w:pPr>
      <w:r w:rsidRPr="00C4076F">
        <w:rPr>
          <w:rFonts w:asciiTheme="minorHAnsi" w:hAnsiTheme="minorHAnsi" w:cstheme="minorHAnsi"/>
          <w:sz w:val="22"/>
          <w:szCs w:val="22"/>
        </w:rPr>
        <w:t xml:space="preserve">*Bergenfeld I, Kaslow NJ, Yount KM, Cheong YF, Johnson ER, </w:t>
      </w:r>
      <w:r w:rsidRPr="00C4076F">
        <w:rPr>
          <w:rFonts w:asciiTheme="minorHAnsi" w:hAnsiTheme="minorHAnsi" w:cstheme="minorHAnsi"/>
          <w:b/>
          <w:sz w:val="22"/>
          <w:szCs w:val="22"/>
        </w:rPr>
        <w:t>Clark CJ</w:t>
      </w:r>
      <w:r w:rsidRPr="00C4076F">
        <w:rPr>
          <w:rFonts w:asciiTheme="minorHAnsi" w:hAnsiTheme="minorHAnsi" w:cstheme="minorHAnsi"/>
          <w:sz w:val="22"/>
          <w:szCs w:val="22"/>
        </w:rPr>
        <w:t>. Cross-study and cross-time invariance of the CES-D in six diverse intervention trials. Psychological Assessment</w:t>
      </w:r>
      <w:r w:rsidR="00757393" w:rsidRPr="00C4076F">
        <w:rPr>
          <w:rFonts w:asciiTheme="minorHAnsi" w:hAnsiTheme="minorHAnsi" w:cstheme="minorHAnsi"/>
          <w:sz w:val="22"/>
          <w:szCs w:val="22"/>
        </w:rPr>
        <w:t>. Psychol Assess</w:t>
      </w:r>
      <w:r w:rsidR="00757393" w:rsidRPr="00C4076F">
        <w:rPr>
          <w:rStyle w:val="period"/>
          <w:rFonts w:asciiTheme="minorHAnsi" w:hAnsiTheme="minorHAnsi" w:cstheme="minorHAnsi"/>
          <w:sz w:val="22"/>
          <w:szCs w:val="22"/>
        </w:rPr>
        <w:t>. </w:t>
      </w:r>
      <w:r w:rsidR="00757393" w:rsidRPr="00C4076F">
        <w:rPr>
          <w:rStyle w:val="cit"/>
          <w:rFonts w:asciiTheme="minorHAnsi" w:hAnsiTheme="minorHAnsi" w:cstheme="minorHAnsi"/>
          <w:sz w:val="22"/>
          <w:szCs w:val="22"/>
        </w:rPr>
        <w:t xml:space="preserve">2023 </w:t>
      </w:r>
      <w:proofErr w:type="spellStart"/>
      <w:r w:rsidR="00757393" w:rsidRPr="00C4076F">
        <w:rPr>
          <w:rStyle w:val="cit"/>
          <w:rFonts w:asciiTheme="minorHAnsi" w:hAnsiTheme="minorHAnsi" w:cstheme="minorHAnsi"/>
          <w:sz w:val="22"/>
          <w:szCs w:val="22"/>
        </w:rPr>
        <w:t>Oct;35</w:t>
      </w:r>
      <w:proofErr w:type="spellEnd"/>
      <w:r w:rsidR="00757393" w:rsidRPr="00C4076F">
        <w:rPr>
          <w:rStyle w:val="cit"/>
          <w:rFonts w:asciiTheme="minorHAnsi" w:hAnsiTheme="minorHAnsi" w:cstheme="minorHAnsi"/>
          <w:sz w:val="22"/>
          <w:szCs w:val="22"/>
        </w:rPr>
        <w:t>(10</w:t>
      </w:r>
      <w:proofErr w:type="gramStart"/>
      <w:r w:rsidR="00757393" w:rsidRPr="00C4076F">
        <w:rPr>
          <w:rStyle w:val="cit"/>
          <w:rFonts w:asciiTheme="minorHAnsi" w:hAnsiTheme="minorHAnsi" w:cstheme="minorHAnsi"/>
          <w:sz w:val="22"/>
          <w:szCs w:val="22"/>
        </w:rPr>
        <w:t>):805-</w:t>
      </w:r>
      <w:proofErr w:type="spellStart"/>
      <w:r w:rsidR="00757393" w:rsidRPr="00C4076F">
        <w:rPr>
          <w:rStyle w:val="cit"/>
          <w:rFonts w:asciiTheme="minorHAnsi" w:hAnsiTheme="minorHAnsi" w:cstheme="minorHAnsi"/>
          <w:sz w:val="22"/>
          <w:szCs w:val="22"/>
        </w:rPr>
        <w:t>820.</w:t>
      </w:r>
      <w:r w:rsidR="00757393" w:rsidRPr="00C4076F">
        <w:rPr>
          <w:rStyle w:val="citation-doi"/>
          <w:rFonts w:asciiTheme="minorHAnsi" w:hAnsiTheme="minorHAnsi" w:cstheme="minorHAnsi"/>
          <w:sz w:val="22"/>
          <w:szCs w:val="22"/>
          <w:shd w:val="clear" w:color="auto" w:fill="FFFFFF"/>
        </w:rPr>
        <w:t>doi</w:t>
      </w:r>
      <w:proofErr w:type="spellEnd"/>
      <w:proofErr w:type="gramEnd"/>
      <w:r w:rsidR="00757393" w:rsidRPr="00C4076F">
        <w:rPr>
          <w:rStyle w:val="citation-doi"/>
          <w:rFonts w:asciiTheme="minorHAnsi" w:hAnsiTheme="minorHAnsi" w:cstheme="minorHAnsi"/>
          <w:sz w:val="22"/>
          <w:szCs w:val="22"/>
          <w:shd w:val="clear" w:color="auto" w:fill="FFFFFF"/>
        </w:rPr>
        <w:t>: 10.1037/</w:t>
      </w:r>
      <w:proofErr w:type="spellStart"/>
      <w:r w:rsidR="00757393" w:rsidRPr="00C4076F">
        <w:rPr>
          <w:rStyle w:val="citation-doi"/>
          <w:rFonts w:asciiTheme="minorHAnsi" w:hAnsiTheme="minorHAnsi" w:cstheme="minorHAnsi"/>
          <w:sz w:val="22"/>
          <w:szCs w:val="22"/>
          <w:shd w:val="clear" w:color="auto" w:fill="FFFFFF"/>
        </w:rPr>
        <w:t>pas0001262</w:t>
      </w:r>
      <w:proofErr w:type="spellEnd"/>
      <w:r w:rsidR="00757393" w:rsidRPr="00C4076F">
        <w:rPr>
          <w:rStyle w:val="citation-doi"/>
          <w:rFonts w:asciiTheme="minorHAnsi" w:hAnsiTheme="minorHAnsi" w:cstheme="minorHAnsi"/>
          <w:sz w:val="22"/>
          <w:szCs w:val="22"/>
          <w:shd w:val="clear" w:color="auto" w:fill="FFFFFF"/>
        </w:rPr>
        <w:t>.</w:t>
      </w:r>
      <w:r w:rsidR="00757393" w:rsidRPr="00C4076F">
        <w:rPr>
          <w:rFonts w:asciiTheme="minorHAnsi" w:hAnsiTheme="minorHAnsi" w:cstheme="minorHAnsi"/>
          <w:sz w:val="22"/>
          <w:szCs w:val="22"/>
          <w:shd w:val="clear" w:color="auto" w:fill="FFFFFF"/>
        </w:rPr>
        <w:t> </w:t>
      </w:r>
      <w:proofErr w:type="spellStart"/>
      <w:r w:rsidR="00757393" w:rsidRPr="00C4076F">
        <w:rPr>
          <w:rStyle w:val="secondary-date"/>
          <w:rFonts w:asciiTheme="minorHAnsi" w:hAnsiTheme="minorHAnsi" w:cstheme="minorHAnsi"/>
          <w:sz w:val="22"/>
          <w:szCs w:val="22"/>
          <w:shd w:val="clear" w:color="auto" w:fill="FFFFFF"/>
        </w:rPr>
        <w:t>Epub</w:t>
      </w:r>
      <w:proofErr w:type="spellEnd"/>
      <w:r w:rsidR="00757393" w:rsidRPr="00C4076F">
        <w:rPr>
          <w:rStyle w:val="secondary-date"/>
          <w:rFonts w:asciiTheme="minorHAnsi" w:hAnsiTheme="minorHAnsi" w:cstheme="minorHAnsi"/>
          <w:sz w:val="22"/>
          <w:szCs w:val="22"/>
          <w:shd w:val="clear" w:color="auto" w:fill="FFFFFF"/>
        </w:rPr>
        <w:t xml:space="preserve"> 2023 Aug 24.</w:t>
      </w:r>
    </w:p>
    <w:p w14:paraId="33F75E27" w14:textId="3C195B15" w:rsidR="003341F2" w:rsidRDefault="007420FB" w:rsidP="003341F2">
      <w:pPr>
        <w:pStyle w:val="ListParagraph"/>
        <w:numPr>
          <w:ilvl w:val="0"/>
          <w:numId w:val="10"/>
        </w:numPr>
        <w:autoSpaceDE w:val="0"/>
        <w:autoSpaceDN w:val="0"/>
        <w:rPr>
          <w:rFonts w:asciiTheme="minorHAnsi" w:hAnsiTheme="minorHAnsi" w:cstheme="minorHAnsi"/>
          <w:sz w:val="22"/>
          <w:szCs w:val="22"/>
        </w:rPr>
      </w:pPr>
      <w:r w:rsidRPr="007420FB">
        <w:rPr>
          <w:rFonts w:asciiTheme="minorHAnsi" w:hAnsiTheme="minorHAnsi" w:cstheme="minorHAnsi"/>
          <w:sz w:val="22"/>
          <w:szCs w:val="22"/>
        </w:rPr>
        <w:t>Yount KM, Durr</w:t>
      </w:r>
      <w:r>
        <w:rPr>
          <w:rFonts w:asciiTheme="minorHAnsi" w:hAnsiTheme="minorHAnsi" w:cstheme="minorHAnsi"/>
          <w:sz w:val="22"/>
          <w:szCs w:val="22"/>
        </w:rPr>
        <w:t xml:space="preserve"> </w:t>
      </w:r>
      <w:r w:rsidRPr="007420FB">
        <w:rPr>
          <w:rFonts w:asciiTheme="minorHAnsi" w:hAnsiTheme="minorHAnsi" w:cstheme="minorHAnsi"/>
          <w:sz w:val="22"/>
          <w:szCs w:val="22"/>
        </w:rPr>
        <w:t xml:space="preserve">R., </w:t>
      </w:r>
      <w:r>
        <w:rPr>
          <w:rFonts w:asciiTheme="minorHAnsi" w:hAnsiTheme="minorHAnsi" w:cstheme="minorHAnsi"/>
          <w:sz w:val="22"/>
          <w:szCs w:val="22"/>
        </w:rPr>
        <w:t>*</w:t>
      </w:r>
      <w:r w:rsidRPr="007420FB">
        <w:rPr>
          <w:rFonts w:asciiTheme="minorHAnsi" w:hAnsiTheme="minorHAnsi" w:cstheme="minorHAnsi"/>
          <w:sz w:val="22"/>
          <w:szCs w:val="22"/>
        </w:rPr>
        <w:t xml:space="preserve">Bergenfeld I, </w:t>
      </w:r>
      <w:r>
        <w:rPr>
          <w:rFonts w:asciiTheme="minorHAnsi" w:hAnsiTheme="minorHAnsi" w:cstheme="minorHAnsi"/>
          <w:sz w:val="22"/>
          <w:szCs w:val="22"/>
        </w:rPr>
        <w:t>#</w:t>
      </w:r>
      <w:r w:rsidRPr="007420FB">
        <w:rPr>
          <w:rFonts w:asciiTheme="minorHAnsi" w:hAnsiTheme="minorHAnsi" w:cstheme="minorHAnsi"/>
          <w:sz w:val="22"/>
          <w:szCs w:val="22"/>
        </w:rPr>
        <w:t xml:space="preserve">Sharma S, </w:t>
      </w:r>
      <w:r w:rsidRPr="007420FB">
        <w:rPr>
          <w:rFonts w:asciiTheme="minorHAnsi" w:hAnsiTheme="minorHAnsi" w:cstheme="minorHAnsi"/>
          <w:b/>
          <w:sz w:val="22"/>
          <w:szCs w:val="22"/>
        </w:rPr>
        <w:t>Clark CJ</w:t>
      </w:r>
      <w:r w:rsidRPr="007420FB">
        <w:rPr>
          <w:rFonts w:asciiTheme="minorHAnsi" w:hAnsiTheme="minorHAnsi" w:cstheme="minorHAnsi"/>
          <w:sz w:val="22"/>
          <w:szCs w:val="22"/>
        </w:rPr>
        <w:t xml:space="preserve">, </w:t>
      </w:r>
      <w:r>
        <w:rPr>
          <w:rFonts w:asciiTheme="minorHAnsi" w:hAnsiTheme="minorHAnsi" w:cstheme="minorHAnsi"/>
          <w:sz w:val="22"/>
          <w:szCs w:val="22"/>
        </w:rPr>
        <w:t>#</w:t>
      </w:r>
      <w:r w:rsidRPr="007420FB">
        <w:rPr>
          <w:rFonts w:asciiTheme="minorHAnsi" w:hAnsiTheme="minorHAnsi" w:cstheme="minorHAnsi"/>
          <w:sz w:val="22"/>
          <w:szCs w:val="22"/>
        </w:rPr>
        <w:t xml:space="preserve">Laterra A, </w:t>
      </w:r>
      <w:r>
        <w:rPr>
          <w:rFonts w:asciiTheme="minorHAnsi" w:hAnsiTheme="minorHAnsi" w:cstheme="minorHAnsi"/>
          <w:sz w:val="22"/>
          <w:szCs w:val="22"/>
        </w:rPr>
        <w:t>#</w:t>
      </w:r>
      <w:r w:rsidRPr="007420FB">
        <w:rPr>
          <w:rFonts w:asciiTheme="minorHAnsi" w:hAnsiTheme="minorHAnsi" w:cstheme="minorHAnsi"/>
          <w:sz w:val="22"/>
          <w:szCs w:val="22"/>
        </w:rPr>
        <w:t xml:space="preserve">Kalra S, </w:t>
      </w:r>
      <w:r>
        <w:rPr>
          <w:rFonts w:asciiTheme="minorHAnsi" w:hAnsiTheme="minorHAnsi" w:cstheme="minorHAnsi"/>
          <w:sz w:val="22"/>
          <w:szCs w:val="22"/>
        </w:rPr>
        <w:t>#</w:t>
      </w:r>
      <w:r w:rsidRPr="007420FB">
        <w:rPr>
          <w:rFonts w:asciiTheme="minorHAnsi" w:hAnsiTheme="minorHAnsi" w:cstheme="minorHAnsi"/>
          <w:sz w:val="22"/>
          <w:szCs w:val="22"/>
        </w:rPr>
        <w:t xml:space="preserve">Sprinkel A., &amp; Cheong Y </w:t>
      </w:r>
      <w:r>
        <w:rPr>
          <w:rFonts w:asciiTheme="minorHAnsi" w:hAnsiTheme="minorHAnsi" w:cstheme="minorHAnsi"/>
          <w:sz w:val="22"/>
          <w:szCs w:val="22"/>
        </w:rPr>
        <w:t>F</w:t>
      </w:r>
      <w:r w:rsidRPr="007420FB">
        <w:rPr>
          <w:rFonts w:asciiTheme="minorHAnsi" w:hAnsiTheme="minorHAnsi" w:cstheme="minorHAnsi"/>
          <w:sz w:val="22"/>
          <w:szCs w:val="22"/>
        </w:rPr>
        <w:t xml:space="preserve"> (2023). Impact of the CARE Tipping Point Program in Nepal on adolescent girls’ agency and risk of child, early, or forced marriage: Results from a cluster-randomized controlled trial. </w:t>
      </w:r>
      <w:r w:rsidRPr="00E7011F">
        <w:rPr>
          <w:rFonts w:asciiTheme="minorHAnsi" w:hAnsiTheme="minorHAnsi" w:cstheme="minorHAnsi"/>
          <w:sz w:val="22"/>
          <w:szCs w:val="22"/>
        </w:rPr>
        <w:t>SSM - Population Health,</w:t>
      </w:r>
      <w:r w:rsidRPr="007420FB">
        <w:rPr>
          <w:rFonts w:asciiTheme="minorHAnsi" w:hAnsiTheme="minorHAnsi" w:cstheme="minorHAnsi"/>
          <w:sz w:val="22"/>
          <w:szCs w:val="22"/>
        </w:rPr>
        <w:t xml:space="preserve"> 101407. </w:t>
      </w:r>
      <w:proofErr w:type="spellStart"/>
      <w:r w:rsidR="00A908AE" w:rsidRPr="00A908AE">
        <w:rPr>
          <w:rFonts w:asciiTheme="minorHAnsi" w:hAnsiTheme="minorHAnsi" w:cstheme="minorHAnsi"/>
          <w:sz w:val="22"/>
          <w:szCs w:val="22"/>
        </w:rPr>
        <w:t>doi</w:t>
      </w:r>
      <w:proofErr w:type="spellEnd"/>
      <w:r w:rsidR="00A908AE" w:rsidRPr="00A908AE">
        <w:rPr>
          <w:rFonts w:asciiTheme="minorHAnsi" w:hAnsiTheme="minorHAnsi" w:cstheme="minorHAnsi"/>
          <w:sz w:val="22"/>
          <w:szCs w:val="22"/>
        </w:rPr>
        <w:t>: 10.1016/</w:t>
      </w:r>
      <w:proofErr w:type="spellStart"/>
      <w:r w:rsidR="00A908AE" w:rsidRPr="00A908AE">
        <w:rPr>
          <w:rFonts w:asciiTheme="minorHAnsi" w:hAnsiTheme="minorHAnsi" w:cstheme="minorHAnsi"/>
          <w:sz w:val="22"/>
          <w:szCs w:val="22"/>
        </w:rPr>
        <w:t>j.ssmph.2023.101407</w:t>
      </w:r>
      <w:proofErr w:type="spellEnd"/>
    </w:p>
    <w:p w14:paraId="2C739590" w14:textId="74CD5C00" w:rsidR="003F319E" w:rsidRPr="003341F2" w:rsidRDefault="003F319E" w:rsidP="003341F2">
      <w:pPr>
        <w:pStyle w:val="ListParagraph"/>
        <w:numPr>
          <w:ilvl w:val="0"/>
          <w:numId w:val="10"/>
        </w:numPr>
        <w:autoSpaceDE w:val="0"/>
        <w:autoSpaceDN w:val="0"/>
        <w:rPr>
          <w:rFonts w:asciiTheme="minorHAnsi" w:hAnsiTheme="minorHAnsi" w:cstheme="minorHAnsi"/>
          <w:sz w:val="22"/>
          <w:szCs w:val="22"/>
        </w:rPr>
      </w:pPr>
      <w:r w:rsidRPr="003341F2">
        <w:rPr>
          <w:rFonts w:asciiTheme="minorHAnsi" w:hAnsiTheme="minorHAnsi" w:cstheme="minorHAnsi"/>
          <w:sz w:val="22"/>
          <w:szCs w:val="22"/>
          <w:shd w:val="clear" w:color="auto" w:fill="FFFFFF"/>
        </w:rPr>
        <w:t xml:space="preserve">*Chan K, Rubtsova A, </w:t>
      </w:r>
      <w:r w:rsidRPr="003341F2">
        <w:rPr>
          <w:rFonts w:asciiTheme="minorHAnsi" w:hAnsiTheme="minorHAnsi" w:cstheme="minorHAnsi"/>
          <w:b/>
          <w:sz w:val="22"/>
          <w:szCs w:val="22"/>
          <w:shd w:val="clear" w:color="auto" w:fill="FFFFFF"/>
        </w:rPr>
        <w:t>Clark CJ</w:t>
      </w:r>
      <w:r w:rsidRPr="003341F2">
        <w:rPr>
          <w:rFonts w:asciiTheme="minorHAnsi" w:hAnsiTheme="minorHAnsi" w:cstheme="minorHAnsi"/>
          <w:sz w:val="22"/>
          <w:szCs w:val="22"/>
          <w:shd w:val="clear" w:color="auto" w:fill="FFFFFF"/>
        </w:rPr>
        <w:t xml:space="preserve">. </w:t>
      </w:r>
      <w:r w:rsidRPr="003341F2">
        <w:rPr>
          <w:rFonts w:asciiTheme="minorHAnsi" w:hAnsiTheme="minorHAnsi" w:cstheme="minorHAnsi"/>
          <w:sz w:val="22"/>
          <w:szCs w:val="22"/>
        </w:rPr>
        <w:t>Exploring Diagnosis and Treatment of Premenstrual Dysphoric Disorder in the U.S. Healthcare System: A Qualitative Investigation</w:t>
      </w:r>
      <w:r w:rsidR="007A702F">
        <w:rPr>
          <w:rFonts w:asciiTheme="minorHAnsi" w:hAnsiTheme="minorHAnsi" w:cstheme="minorHAnsi"/>
          <w:sz w:val="22"/>
          <w:szCs w:val="22"/>
        </w:rPr>
        <w:t>. BMC Women's Health</w:t>
      </w:r>
      <w:r w:rsidR="00FA0D11">
        <w:rPr>
          <w:rFonts w:asciiTheme="minorHAnsi" w:hAnsiTheme="minorHAnsi" w:cstheme="minorHAnsi"/>
          <w:sz w:val="22"/>
          <w:szCs w:val="22"/>
        </w:rPr>
        <w:t>.</w:t>
      </w:r>
      <w:r w:rsidRPr="003341F2">
        <w:rPr>
          <w:rFonts w:asciiTheme="minorHAnsi" w:hAnsiTheme="minorHAnsi" w:cstheme="minorHAnsi"/>
          <w:sz w:val="22"/>
          <w:szCs w:val="22"/>
        </w:rPr>
        <w:t xml:space="preserve"> </w:t>
      </w:r>
      <w:r w:rsidR="003341F2" w:rsidRPr="003341F2">
        <w:rPr>
          <w:rFonts w:asciiTheme="minorHAnsi" w:hAnsiTheme="minorHAnsi" w:cstheme="minorHAnsi"/>
          <w:sz w:val="22"/>
          <w:szCs w:val="22"/>
        </w:rPr>
        <w:t xml:space="preserve">2023 May 17;23(1):272. </w:t>
      </w:r>
      <w:proofErr w:type="spellStart"/>
      <w:r w:rsidR="003341F2" w:rsidRPr="003341F2">
        <w:rPr>
          <w:rFonts w:asciiTheme="minorHAnsi" w:hAnsiTheme="minorHAnsi" w:cstheme="minorHAnsi"/>
          <w:sz w:val="22"/>
          <w:szCs w:val="22"/>
          <w:shd w:val="clear" w:color="auto" w:fill="FFFFFF"/>
        </w:rPr>
        <w:t>doi</w:t>
      </w:r>
      <w:proofErr w:type="spellEnd"/>
      <w:r w:rsidR="003341F2" w:rsidRPr="003341F2">
        <w:rPr>
          <w:rFonts w:asciiTheme="minorHAnsi" w:hAnsiTheme="minorHAnsi" w:cstheme="minorHAnsi"/>
          <w:sz w:val="22"/>
          <w:szCs w:val="22"/>
          <w:shd w:val="clear" w:color="auto" w:fill="FFFFFF"/>
        </w:rPr>
        <w:t>: 10.1186/</w:t>
      </w:r>
      <w:proofErr w:type="spellStart"/>
      <w:r w:rsidR="003341F2" w:rsidRPr="003341F2">
        <w:rPr>
          <w:rFonts w:asciiTheme="minorHAnsi" w:hAnsiTheme="minorHAnsi" w:cstheme="minorHAnsi"/>
          <w:sz w:val="22"/>
          <w:szCs w:val="22"/>
          <w:shd w:val="clear" w:color="auto" w:fill="FFFFFF"/>
        </w:rPr>
        <w:t>s12905</w:t>
      </w:r>
      <w:proofErr w:type="spellEnd"/>
      <w:r w:rsidR="003341F2" w:rsidRPr="003341F2">
        <w:rPr>
          <w:rFonts w:asciiTheme="minorHAnsi" w:hAnsiTheme="minorHAnsi" w:cstheme="minorHAnsi"/>
          <w:sz w:val="22"/>
          <w:szCs w:val="22"/>
          <w:shd w:val="clear" w:color="auto" w:fill="FFFFFF"/>
        </w:rPr>
        <w:t>-023-02334-y.</w:t>
      </w:r>
    </w:p>
    <w:p w14:paraId="755D81F7" w14:textId="04397CC0" w:rsidR="00CC2CEE" w:rsidRPr="00CC2CEE" w:rsidRDefault="00CC2CEE" w:rsidP="00CC2CEE">
      <w:pPr>
        <w:pStyle w:val="ListParagraph"/>
        <w:numPr>
          <w:ilvl w:val="0"/>
          <w:numId w:val="10"/>
        </w:numPr>
        <w:shd w:val="clear" w:color="auto" w:fill="FFFFFF"/>
        <w:rPr>
          <w:rFonts w:asciiTheme="minorHAnsi" w:hAnsiTheme="minorHAnsi" w:cstheme="minorHAnsi"/>
          <w:sz w:val="22"/>
          <w:szCs w:val="22"/>
        </w:rPr>
      </w:pPr>
      <w:r w:rsidRPr="00CC2CEE">
        <w:rPr>
          <w:rFonts w:asciiTheme="minorHAnsi" w:hAnsiTheme="minorHAnsi" w:cstheme="minorHAnsi"/>
          <w:sz w:val="22"/>
          <w:szCs w:val="22"/>
          <w:shd w:val="clear" w:color="auto" w:fill="FFFFFF"/>
        </w:rPr>
        <w:t xml:space="preserve">*Morrow G, Yount KM, *Bergenfeld I, Laterra A, Kalra S, Khan Z, </w:t>
      </w:r>
      <w:r w:rsidRPr="00CC2CEE">
        <w:rPr>
          <w:rFonts w:asciiTheme="minorHAnsi" w:hAnsiTheme="minorHAnsi" w:cstheme="minorHAnsi"/>
          <w:b/>
          <w:sz w:val="22"/>
          <w:szCs w:val="22"/>
          <w:shd w:val="clear" w:color="auto" w:fill="FFFFFF"/>
        </w:rPr>
        <w:t>Clark CJ</w:t>
      </w:r>
      <w:r w:rsidRPr="00CC2CEE">
        <w:rPr>
          <w:rFonts w:asciiTheme="minorHAnsi" w:hAnsiTheme="minorHAnsi" w:cstheme="minorHAnsi"/>
          <w:sz w:val="22"/>
          <w:szCs w:val="22"/>
          <w:shd w:val="clear" w:color="auto" w:fill="FFFFFF"/>
        </w:rPr>
        <w:t xml:space="preserve">. </w:t>
      </w:r>
      <w:r w:rsidRPr="00CC2CEE">
        <w:rPr>
          <w:rFonts w:asciiTheme="minorHAnsi" w:hAnsiTheme="minorHAnsi" w:cstheme="minorHAnsi"/>
          <w:bCs/>
          <w:sz w:val="22"/>
          <w:szCs w:val="22"/>
        </w:rPr>
        <w:t xml:space="preserve">Adolescent boys’ and girls’ perspectives on social norms surrounding child marriage in Nepal. </w:t>
      </w:r>
      <w:r w:rsidRPr="00CC2CEE">
        <w:rPr>
          <w:rFonts w:asciiTheme="minorHAnsi" w:hAnsiTheme="minorHAnsi" w:cstheme="minorHAnsi"/>
          <w:sz w:val="22"/>
          <w:szCs w:val="22"/>
        </w:rPr>
        <w:t xml:space="preserve">Cult Health Sex. </w:t>
      </w:r>
      <w:r w:rsidRPr="00CC2CEE">
        <w:rPr>
          <w:rStyle w:val="cit"/>
          <w:rFonts w:asciiTheme="minorHAnsi" w:hAnsiTheme="minorHAnsi" w:cstheme="minorHAnsi"/>
          <w:sz w:val="22"/>
          <w:szCs w:val="22"/>
        </w:rPr>
        <w:t>2022 Dec 26;1-18.</w:t>
      </w:r>
      <w:r w:rsidRPr="00CC2CEE">
        <w:rPr>
          <w:rFonts w:asciiTheme="minorHAnsi" w:hAnsiTheme="minorHAnsi" w:cstheme="minorHAnsi"/>
          <w:sz w:val="22"/>
          <w:szCs w:val="22"/>
        </w:rPr>
        <w:t xml:space="preserve"> </w:t>
      </w:r>
      <w:proofErr w:type="spellStart"/>
      <w:r w:rsidRPr="00CC2CEE">
        <w:rPr>
          <w:rStyle w:val="citation-doi"/>
          <w:rFonts w:asciiTheme="minorHAnsi" w:hAnsiTheme="minorHAnsi" w:cstheme="minorHAnsi"/>
          <w:sz w:val="22"/>
          <w:szCs w:val="22"/>
          <w:shd w:val="clear" w:color="auto" w:fill="FFFFFF"/>
        </w:rPr>
        <w:t>doi</w:t>
      </w:r>
      <w:proofErr w:type="spellEnd"/>
      <w:r w:rsidRPr="00CC2CEE">
        <w:rPr>
          <w:rStyle w:val="citation-doi"/>
          <w:rFonts w:asciiTheme="minorHAnsi" w:hAnsiTheme="minorHAnsi" w:cstheme="minorHAnsi"/>
          <w:sz w:val="22"/>
          <w:szCs w:val="22"/>
          <w:shd w:val="clear" w:color="auto" w:fill="FFFFFF"/>
        </w:rPr>
        <w:t>: 10.1080/13691058.2022.2155705.</w:t>
      </w:r>
      <w:r w:rsidRPr="00CC2CEE">
        <w:rPr>
          <w:rFonts w:asciiTheme="minorHAnsi" w:hAnsiTheme="minorHAnsi" w:cstheme="minorHAnsi"/>
          <w:sz w:val="22"/>
          <w:szCs w:val="22"/>
          <w:shd w:val="clear" w:color="auto" w:fill="FFFFFF"/>
        </w:rPr>
        <w:t> </w:t>
      </w:r>
      <w:r w:rsidRPr="00CC2CEE">
        <w:rPr>
          <w:rStyle w:val="ahead-of-print"/>
          <w:rFonts w:asciiTheme="minorHAnsi" w:hAnsiTheme="minorHAnsi" w:cstheme="minorHAnsi"/>
          <w:sz w:val="22"/>
          <w:szCs w:val="22"/>
          <w:shd w:val="clear" w:color="auto" w:fill="FFFFFF"/>
        </w:rPr>
        <w:t>Online ahead of print.</w:t>
      </w:r>
    </w:p>
    <w:p w14:paraId="1C6AC343" w14:textId="3FEDA615" w:rsidR="007A44E6" w:rsidRPr="007A44E6" w:rsidRDefault="007A44E6" w:rsidP="007A44E6">
      <w:pPr>
        <w:pStyle w:val="ListParagraph"/>
        <w:numPr>
          <w:ilvl w:val="0"/>
          <w:numId w:val="10"/>
        </w:numPr>
        <w:jc w:val="both"/>
        <w:rPr>
          <w:rFonts w:asciiTheme="minorHAnsi" w:hAnsiTheme="minorHAnsi" w:cstheme="minorHAnsi"/>
          <w:bCs/>
          <w:sz w:val="22"/>
          <w:szCs w:val="22"/>
        </w:rPr>
      </w:pPr>
      <w:r w:rsidRPr="007A44E6">
        <w:rPr>
          <w:rFonts w:asciiTheme="minorHAnsi" w:hAnsiTheme="minorHAnsi" w:cstheme="minorHAnsi"/>
          <w:sz w:val="22"/>
          <w:szCs w:val="22"/>
          <w:shd w:val="clear" w:color="auto" w:fill="FFFFFF"/>
        </w:rPr>
        <w:t xml:space="preserve">Yount KM, Durr </w:t>
      </w:r>
      <w:proofErr w:type="spellStart"/>
      <w:r w:rsidRPr="007A44E6">
        <w:rPr>
          <w:rFonts w:asciiTheme="minorHAnsi" w:hAnsiTheme="minorHAnsi" w:cstheme="minorHAnsi"/>
          <w:sz w:val="22"/>
          <w:szCs w:val="22"/>
          <w:shd w:val="clear" w:color="auto" w:fill="FFFFFF"/>
        </w:rPr>
        <w:t>RL</w:t>
      </w:r>
      <w:proofErr w:type="spellEnd"/>
      <w:r w:rsidRPr="007A44E6">
        <w:rPr>
          <w:rFonts w:asciiTheme="minorHAnsi" w:hAnsiTheme="minorHAnsi" w:cstheme="minorHAnsi"/>
          <w:sz w:val="22"/>
          <w:szCs w:val="22"/>
          <w:shd w:val="clear" w:color="auto" w:fill="FFFFFF"/>
        </w:rPr>
        <w:t xml:space="preserve">, Bergenfeld I, </w:t>
      </w:r>
      <w:r w:rsidRPr="007A44E6">
        <w:rPr>
          <w:rFonts w:asciiTheme="minorHAnsi" w:hAnsiTheme="minorHAnsi" w:cstheme="minorHAnsi"/>
          <w:b/>
          <w:sz w:val="22"/>
          <w:szCs w:val="22"/>
          <w:shd w:val="clear" w:color="auto" w:fill="FFFFFF"/>
        </w:rPr>
        <w:t>Clark CJ</w:t>
      </w:r>
      <w:r w:rsidRPr="007A44E6">
        <w:rPr>
          <w:rFonts w:asciiTheme="minorHAnsi" w:hAnsiTheme="minorHAnsi" w:cstheme="minorHAnsi"/>
          <w:sz w:val="22"/>
          <w:szCs w:val="22"/>
          <w:shd w:val="clear" w:color="auto" w:fill="FFFFFF"/>
        </w:rPr>
        <w:t xml:space="preserve">, Khan Z, Laterra A, Pokhrel P, Sharma S. </w:t>
      </w:r>
      <w:r w:rsidRPr="007A44E6">
        <w:rPr>
          <w:rFonts w:asciiTheme="minorHAnsi" w:hAnsiTheme="minorHAnsi" w:cstheme="minorHAnsi"/>
          <w:sz w:val="22"/>
          <w:szCs w:val="22"/>
        </w:rPr>
        <w:t xml:space="preserve">Community Gender Norms and the Gender Gaps in Adolescents’ Agency in Nepal, Youth and </w:t>
      </w:r>
      <w:r w:rsidRPr="00FA0D11">
        <w:rPr>
          <w:rFonts w:asciiTheme="minorHAnsi" w:hAnsiTheme="minorHAnsi" w:cstheme="minorHAnsi"/>
          <w:sz w:val="22"/>
          <w:szCs w:val="22"/>
        </w:rPr>
        <w:t>Society</w:t>
      </w:r>
      <w:r w:rsidR="00FA0D11" w:rsidRPr="00FA0D11">
        <w:rPr>
          <w:rFonts w:asciiTheme="minorHAnsi" w:hAnsiTheme="minorHAnsi" w:cstheme="minorHAnsi"/>
          <w:sz w:val="22"/>
          <w:szCs w:val="22"/>
        </w:rPr>
        <w:t xml:space="preserve">. 2022; 1-26. </w:t>
      </w:r>
      <w:proofErr w:type="spellStart"/>
      <w:r w:rsidR="00FA0D11" w:rsidRPr="00FA0D11">
        <w:rPr>
          <w:rFonts w:asciiTheme="minorHAnsi" w:hAnsiTheme="minorHAnsi" w:cstheme="minorHAnsi"/>
          <w:sz w:val="22"/>
          <w:szCs w:val="22"/>
        </w:rPr>
        <w:t>doi</w:t>
      </w:r>
      <w:proofErr w:type="spellEnd"/>
      <w:r w:rsidR="00FA0D11" w:rsidRPr="00FA0D11">
        <w:rPr>
          <w:rFonts w:asciiTheme="minorHAnsi" w:hAnsiTheme="minorHAnsi" w:cstheme="minorHAnsi"/>
          <w:sz w:val="22"/>
          <w:szCs w:val="22"/>
        </w:rPr>
        <w:t>: 10.1177/</w:t>
      </w:r>
      <w:proofErr w:type="spellStart"/>
      <w:r w:rsidR="00FA0D11" w:rsidRPr="00FA0D11">
        <w:rPr>
          <w:rFonts w:asciiTheme="minorHAnsi" w:hAnsiTheme="minorHAnsi" w:cstheme="minorHAnsi"/>
          <w:sz w:val="22"/>
          <w:szCs w:val="22"/>
        </w:rPr>
        <w:t>0044118X221140928</w:t>
      </w:r>
      <w:proofErr w:type="spellEnd"/>
      <w:r w:rsidR="00FA0D11">
        <w:rPr>
          <w:rFonts w:asciiTheme="minorHAnsi" w:hAnsiTheme="minorHAnsi" w:cstheme="minorHAnsi"/>
          <w:sz w:val="22"/>
          <w:szCs w:val="22"/>
        </w:rPr>
        <w:t>. Online ahead of print.</w:t>
      </w:r>
    </w:p>
    <w:p w14:paraId="0B1C719B" w14:textId="0049C831" w:rsidR="00A21923" w:rsidRPr="00A21923" w:rsidRDefault="00877013" w:rsidP="00A21923">
      <w:pPr>
        <w:pStyle w:val="Authornames"/>
        <w:numPr>
          <w:ilvl w:val="0"/>
          <w:numId w:val="10"/>
        </w:numPr>
        <w:spacing w:before="0" w:line="240" w:lineRule="auto"/>
        <w:rPr>
          <w:rFonts w:ascii="Calibri" w:hAnsi="Calibri" w:cs="Calibri"/>
          <w:sz w:val="22"/>
          <w:szCs w:val="22"/>
          <w:shd w:val="clear" w:color="auto" w:fill="FFFFFF"/>
        </w:rPr>
      </w:pPr>
      <w:r w:rsidRPr="00877013">
        <w:rPr>
          <w:rFonts w:ascii="Calibri" w:hAnsi="Calibri" w:cs="Calibri"/>
          <w:sz w:val="22"/>
          <w:szCs w:val="22"/>
          <w:shd w:val="clear" w:color="auto" w:fill="FFFFFF"/>
        </w:rPr>
        <w:t xml:space="preserve">Yount KM, </w:t>
      </w:r>
      <w:r>
        <w:rPr>
          <w:rFonts w:ascii="Calibri" w:hAnsi="Calibri" w:cs="Calibri"/>
          <w:sz w:val="22"/>
          <w:szCs w:val="22"/>
          <w:shd w:val="clear" w:color="auto" w:fill="FFFFFF"/>
        </w:rPr>
        <w:t>*</w:t>
      </w:r>
      <w:r w:rsidRPr="00877013">
        <w:rPr>
          <w:rFonts w:ascii="Calibri" w:hAnsi="Calibri" w:cs="Calibri"/>
          <w:sz w:val="22"/>
          <w:szCs w:val="22"/>
          <w:shd w:val="clear" w:color="auto" w:fill="FFFFFF"/>
        </w:rPr>
        <w:t xml:space="preserve">Bergenfeld I, Mhamud N, </w:t>
      </w:r>
      <w:r w:rsidRPr="00877013">
        <w:rPr>
          <w:rFonts w:ascii="Calibri" w:hAnsi="Calibri" w:cs="Calibri"/>
          <w:b/>
          <w:sz w:val="22"/>
          <w:szCs w:val="22"/>
          <w:shd w:val="clear" w:color="auto" w:fill="FFFFFF"/>
        </w:rPr>
        <w:t>Clark CJ</w:t>
      </w:r>
      <w:r w:rsidRPr="00877013">
        <w:rPr>
          <w:rFonts w:ascii="Calibri" w:hAnsi="Calibri" w:cs="Calibri"/>
          <w:sz w:val="22"/>
          <w:szCs w:val="22"/>
          <w:shd w:val="clear" w:color="auto" w:fill="FFFFFF"/>
        </w:rPr>
        <w:t xml:space="preserve">, Kaslow NJ, Cheong YK. </w:t>
      </w:r>
      <w:r w:rsidRPr="00877013">
        <w:rPr>
          <w:rFonts w:ascii="Calibri" w:hAnsi="Calibri" w:cs="Calibri"/>
          <w:sz w:val="22"/>
          <w:szCs w:val="22"/>
        </w:rPr>
        <w:t xml:space="preserve">Monitoring sustainable development goal 5.2: Cross-country cross-time invariance of measures for intimate partner violence, </w:t>
      </w:r>
      <w:r w:rsidR="00F80A92">
        <w:rPr>
          <w:rFonts w:ascii="Calibri" w:hAnsi="Calibri" w:cs="Calibri"/>
          <w:sz w:val="22"/>
          <w:szCs w:val="22"/>
        </w:rPr>
        <w:t xml:space="preserve">PLOS ONE, </w:t>
      </w:r>
      <w:r w:rsidR="00A21923" w:rsidRPr="00970828">
        <w:rPr>
          <w:rFonts w:asciiTheme="minorHAnsi" w:hAnsiTheme="minorHAnsi" w:cstheme="minorHAnsi"/>
          <w:sz w:val="22"/>
          <w:szCs w:val="22"/>
        </w:rPr>
        <w:t>2022 Jun 17;17(6</w:t>
      </w:r>
      <w:proofErr w:type="gramStart"/>
      <w:r w:rsidR="00A21923" w:rsidRPr="00970828">
        <w:rPr>
          <w:rFonts w:asciiTheme="minorHAnsi" w:hAnsiTheme="minorHAnsi" w:cstheme="minorHAnsi"/>
          <w:sz w:val="22"/>
          <w:szCs w:val="22"/>
        </w:rPr>
        <w:t>):</w:t>
      </w:r>
      <w:proofErr w:type="spellStart"/>
      <w:r w:rsidR="00A21923" w:rsidRPr="00970828">
        <w:rPr>
          <w:rFonts w:asciiTheme="minorHAnsi" w:hAnsiTheme="minorHAnsi" w:cstheme="minorHAnsi"/>
          <w:sz w:val="22"/>
          <w:szCs w:val="22"/>
        </w:rPr>
        <w:t>e</w:t>
      </w:r>
      <w:proofErr w:type="gramEnd"/>
      <w:r w:rsidR="00A21923" w:rsidRPr="00970828">
        <w:rPr>
          <w:rFonts w:asciiTheme="minorHAnsi" w:hAnsiTheme="minorHAnsi" w:cstheme="minorHAnsi"/>
          <w:sz w:val="22"/>
          <w:szCs w:val="22"/>
        </w:rPr>
        <w:t>0267373</w:t>
      </w:r>
      <w:proofErr w:type="spellEnd"/>
      <w:r w:rsidR="00A21923" w:rsidRPr="00970828">
        <w:rPr>
          <w:rFonts w:asciiTheme="minorHAnsi" w:hAnsiTheme="minorHAnsi" w:cstheme="minorHAnsi"/>
          <w:sz w:val="22"/>
          <w:szCs w:val="22"/>
        </w:rPr>
        <w:t xml:space="preserve">. </w:t>
      </w:r>
      <w:proofErr w:type="spellStart"/>
      <w:r w:rsidR="00A21923" w:rsidRPr="00970828">
        <w:rPr>
          <w:rFonts w:asciiTheme="minorHAnsi" w:eastAsia="Arial Unicode MS" w:hAnsiTheme="minorHAnsi" w:cstheme="minorHAnsi"/>
          <w:sz w:val="22"/>
          <w:szCs w:val="22"/>
          <w:shd w:val="clear" w:color="auto" w:fill="FFFFFF"/>
          <w:lang w:val="en-US" w:eastAsia="en-US"/>
        </w:rPr>
        <w:t>doi</w:t>
      </w:r>
      <w:proofErr w:type="spellEnd"/>
      <w:r w:rsidR="00A21923" w:rsidRPr="00970828">
        <w:rPr>
          <w:rFonts w:asciiTheme="minorHAnsi" w:eastAsia="Arial Unicode MS" w:hAnsiTheme="minorHAnsi" w:cstheme="minorHAnsi"/>
          <w:sz w:val="22"/>
          <w:szCs w:val="22"/>
          <w:shd w:val="clear" w:color="auto" w:fill="FFFFFF"/>
          <w:lang w:val="en-US" w:eastAsia="en-US"/>
        </w:rPr>
        <w:t>: 10.1371/</w:t>
      </w:r>
      <w:proofErr w:type="spellStart"/>
      <w:r w:rsidR="00A21923" w:rsidRPr="00970828">
        <w:rPr>
          <w:rFonts w:asciiTheme="minorHAnsi" w:eastAsia="Arial Unicode MS" w:hAnsiTheme="minorHAnsi" w:cstheme="minorHAnsi"/>
          <w:sz w:val="22"/>
          <w:szCs w:val="22"/>
          <w:shd w:val="clear" w:color="auto" w:fill="FFFFFF"/>
          <w:lang w:val="en-US" w:eastAsia="en-US"/>
        </w:rPr>
        <w:t>journal.pone.0267373</w:t>
      </w:r>
      <w:proofErr w:type="spellEnd"/>
      <w:r w:rsidR="00A21923" w:rsidRPr="00970828">
        <w:rPr>
          <w:rFonts w:asciiTheme="minorHAnsi" w:eastAsia="Arial Unicode MS" w:hAnsiTheme="minorHAnsi" w:cstheme="minorHAnsi"/>
          <w:sz w:val="22"/>
          <w:szCs w:val="22"/>
          <w:shd w:val="clear" w:color="auto" w:fill="FFFFFF"/>
          <w:lang w:val="en-US" w:eastAsia="en-US"/>
        </w:rPr>
        <w:t>.</w:t>
      </w:r>
      <w:r w:rsidR="00A21923" w:rsidRPr="00970828">
        <w:rPr>
          <w:rFonts w:asciiTheme="minorHAnsi" w:hAnsiTheme="minorHAnsi" w:cstheme="minorHAnsi"/>
          <w:sz w:val="22"/>
          <w:szCs w:val="22"/>
          <w:shd w:val="clear" w:color="auto" w:fill="FFFFFF"/>
          <w:lang w:val="en-US" w:eastAsia="en-US"/>
        </w:rPr>
        <w:t> </w:t>
      </w:r>
    </w:p>
    <w:p w14:paraId="6E197615" w14:textId="77777777" w:rsidR="00D333F1" w:rsidRPr="00D333F1" w:rsidRDefault="00B533A2" w:rsidP="00D333F1">
      <w:pPr>
        <w:pStyle w:val="Authornames"/>
        <w:numPr>
          <w:ilvl w:val="0"/>
          <w:numId w:val="10"/>
        </w:numPr>
        <w:spacing w:before="0" w:line="240" w:lineRule="auto"/>
        <w:rPr>
          <w:rFonts w:ascii="Calibri" w:hAnsi="Calibri" w:cs="Calibri"/>
          <w:sz w:val="22"/>
          <w:szCs w:val="22"/>
          <w:shd w:val="clear" w:color="auto" w:fill="FFFFFF"/>
        </w:rPr>
      </w:pPr>
      <w:r w:rsidRPr="00A21923">
        <w:rPr>
          <w:rFonts w:asciiTheme="minorHAnsi" w:hAnsiTheme="minorHAnsi" w:cstheme="minorHAnsi"/>
          <w:sz w:val="22"/>
          <w:szCs w:val="22"/>
          <w:shd w:val="clear" w:color="auto" w:fill="FFFFFF"/>
        </w:rPr>
        <w:t>Suglia SF</w:t>
      </w:r>
      <w:r w:rsidR="00086316">
        <w:rPr>
          <w:rFonts w:asciiTheme="minorHAnsi" w:hAnsiTheme="minorHAnsi" w:cstheme="minorHAnsi"/>
          <w:sz w:val="22"/>
          <w:szCs w:val="22"/>
          <w:shd w:val="clear" w:color="auto" w:fill="FFFFFF"/>
        </w:rPr>
        <w:t xml:space="preserve">, Saelee R, Guzman IA, Elsenburg LK, </w:t>
      </w:r>
      <w:r w:rsidR="00086316" w:rsidRPr="00086316">
        <w:rPr>
          <w:rFonts w:asciiTheme="minorHAnsi" w:hAnsiTheme="minorHAnsi" w:cstheme="minorHAnsi"/>
          <w:b/>
          <w:sz w:val="22"/>
          <w:szCs w:val="22"/>
          <w:shd w:val="clear" w:color="auto" w:fill="FFFFFF"/>
        </w:rPr>
        <w:t>C</w:t>
      </w:r>
      <w:r w:rsidRPr="00A21923">
        <w:rPr>
          <w:rFonts w:asciiTheme="minorHAnsi" w:hAnsiTheme="minorHAnsi" w:cstheme="minorHAnsi"/>
          <w:b/>
          <w:sz w:val="22"/>
          <w:szCs w:val="22"/>
          <w:shd w:val="clear" w:color="auto" w:fill="FFFFFF"/>
        </w:rPr>
        <w:t>lark CJ</w:t>
      </w:r>
      <w:r w:rsidRPr="00A21923">
        <w:rPr>
          <w:rFonts w:asciiTheme="minorHAnsi" w:hAnsiTheme="minorHAnsi" w:cstheme="minorHAnsi"/>
          <w:sz w:val="22"/>
          <w:szCs w:val="22"/>
          <w:shd w:val="clear" w:color="auto" w:fill="FFFFFF"/>
        </w:rPr>
        <w:t xml:space="preserve">, </w:t>
      </w:r>
      <w:r w:rsidR="00086316">
        <w:rPr>
          <w:rFonts w:asciiTheme="minorHAnsi" w:hAnsiTheme="minorHAnsi" w:cstheme="minorHAnsi"/>
          <w:sz w:val="22"/>
          <w:szCs w:val="22"/>
          <w:shd w:val="clear" w:color="auto" w:fill="FFFFFF"/>
        </w:rPr>
        <w:t xml:space="preserve">Link BG, Koenen KC. </w:t>
      </w:r>
      <w:r w:rsidRPr="00A21923">
        <w:rPr>
          <w:rStyle w:val="Emphasis"/>
          <w:rFonts w:ascii="Calibri" w:hAnsi="Calibri" w:cs="Calibri"/>
          <w:sz w:val="22"/>
          <w:szCs w:val="22"/>
        </w:rPr>
        <w:t xml:space="preserve">Child Socioeconomic status, Childhood Adversity and Adult Socioeconomic Status, </w:t>
      </w:r>
      <w:r w:rsidRPr="000A15A7">
        <w:rPr>
          <w:rStyle w:val="Emphasis"/>
          <w:rFonts w:ascii="Calibri" w:hAnsi="Calibri" w:cs="Calibri"/>
          <w:i w:val="0"/>
          <w:sz w:val="22"/>
          <w:szCs w:val="22"/>
        </w:rPr>
        <w:t>Social Science and Medicine Population Health</w:t>
      </w:r>
      <w:r w:rsidR="00A21923" w:rsidRPr="000A15A7">
        <w:rPr>
          <w:rStyle w:val="Emphasis"/>
          <w:rFonts w:asciiTheme="minorHAnsi" w:hAnsiTheme="minorHAnsi" w:cstheme="minorHAnsi"/>
          <w:i w:val="0"/>
          <w:sz w:val="22"/>
          <w:szCs w:val="22"/>
        </w:rPr>
        <w:t>,</w:t>
      </w:r>
      <w:r w:rsidR="00A21923" w:rsidRPr="00A21923">
        <w:rPr>
          <w:rStyle w:val="Emphasis"/>
          <w:rFonts w:asciiTheme="minorHAnsi" w:hAnsiTheme="minorHAnsi" w:cstheme="minorHAnsi"/>
          <w:sz w:val="22"/>
          <w:szCs w:val="22"/>
        </w:rPr>
        <w:t xml:space="preserve"> </w:t>
      </w:r>
      <w:r w:rsidR="00A21923" w:rsidRPr="00A21923">
        <w:rPr>
          <w:rFonts w:asciiTheme="minorHAnsi" w:hAnsiTheme="minorHAnsi" w:cstheme="minorHAnsi"/>
          <w:sz w:val="22"/>
          <w:szCs w:val="22"/>
        </w:rPr>
        <w:t xml:space="preserve">2022 May 5;18:101094. </w:t>
      </w:r>
      <w:proofErr w:type="spellStart"/>
      <w:r w:rsidR="00A21923" w:rsidRPr="00A21923">
        <w:rPr>
          <w:rFonts w:asciiTheme="minorHAnsi" w:eastAsia="Arial Unicode MS" w:hAnsiTheme="minorHAnsi" w:cstheme="minorHAnsi"/>
          <w:sz w:val="22"/>
          <w:szCs w:val="22"/>
          <w:shd w:val="clear" w:color="auto" w:fill="FFFFFF"/>
          <w:lang w:val="en-US" w:eastAsia="en-US"/>
        </w:rPr>
        <w:t>doi</w:t>
      </w:r>
      <w:proofErr w:type="spellEnd"/>
      <w:r w:rsidR="00A21923" w:rsidRPr="00A21923">
        <w:rPr>
          <w:rFonts w:asciiTheme="minorHAnsi" w:eastAsia="Arial Unicode MS" w:hAnsiTheme="minorHAnsi" w:cstheme="minorHAnsi"/>
          <w:sz w:val="22"/>
          <w:szCs w:val="22"/>
          <w:shd w:val="clear" w:color="auto" w:fill="FFFFFF"/>
          <w:lang w:val="en-US" w:eastAsia="en-US"/>
        </w:rPr>
        <w:t>: 10.1016/</w:t>
      </w:r>
      <w:proofErr w:type="spellStart"/>
      <w:r w:rsidR="00A21923" w:rsidRPr="00A21923">
        <w:rPr>
          <w:rFonts w:asciiTheme="minorHAnsi" w:eastAsia="Arial Unicode MS" w:hAnsiTheme="minorHAnsi" w:cstheme="minorHAnsi"/>
          <w:sz w:val="22"/>
          <w:szCs w:val="22"/>
          <w:shd w:val="clear" w:color="auto" w:fill="FFFFFF"/>
          <w:lang w:val="en-US" w:eastAsia="en-US"/>
        </w:rPr>
        <w:t>j.ssmph.2022.101094</w:t>
      </w:r>
      <w:proofErr w:type="spellEnd"/>
      <w:r w:rsidR="00A21923" w:rsidRPr="00A21923">
        <w:rPr>
          <w:rFonts w:asciiTheme="minorHAnsi" w:eastAsia="Arial Unicode MS" w:hAnsiTheme="minorHAnsi" w:cstheme="minorHAnsi"/>
          <w:sz w:val="22"/>
          <w:szCs w:val="22"/>
          <w:shd w:val="clear" w:color="auto" w:fill="FFFFFF"/>
          <w:lang w:val="en-US" w:eastAsia="en-US"/>
        </w:rPr>
        <w:t>.</w:t>
      </w:r>
      <w:r w:rsidR="00A21923" w:rsidRPr="00A21923">
        <w:rPr>
          <w:rFonts w:asciiTheme="minorHAnsi" w:hAnsiTheme="minorHAnsi" w:cstheme="minorHAnsi"/>
          <w:sz w:val="22"/>
          <w:szCs w:val="22"/>
          <w:shd w:val="clear" w:color="auto" w:fill="FFFFFF"/>
          <w:lang w:val="en-US" w:eastAsia="en-US"/>
        </w:rPr>
        <w:t> </w:t>
      </w:r>
    </w:p>
    <w:p w14:paraId="13D3DADA" w14:textId="23D644C8" w:rsidR="00D333F1" w:rsidRPr="00D333F1" w:rsidRDefault="00D97CC4" w:rsidP="00D333F1">
      <w:pPr>
        <w:pStyle w:val="Authornames"/>
        <w:numPr>
          <w:ilvl w:val="0"/>
          <w:numId w:val="10"/>
        </w:numPr>
        <w:spacing w:before="0" w:line="240" w:lineRule="auto"/>
        <w:rPr>
          <w:rFonts w:ascii="Calibri" w:hAnsi="Calibri" w:cs="Calibri"/>
          <w:sz w:val="22"/>
          <w:szCs w:val="22"/>
          <w:shd w:val="clear" w:color="auto" w:fill="FFFFFF"/>
        </w:rPr>
      </w:pPr>
      <w:r w:rsidRPr="00D333F1">
        <w:rPr>
          <w:rFonts w:asciiTheme="minorHAnsi" w:hAnsiTheme="minorHAnsi" w:cstheme="minorHAnsi"/>
          <w:b/>
          <w:sz w:val="22"/>
          <w:szCs w:val="22"/>
        </w:rPr>
        <w:t>Clark CJ</w:t>
      </w:r>
      <w:r w:rsidRPr="00D333F1">
        <w:rPr>
          <w:rFonts w:asciiTheme="minorHAnsi" w:hAnsiTheme="minorHAnsi" w:cstheme="minorHAnsi"/>
          <w:sz w:val="22"/>
          <w:szCs w:val="22"/>
        </w:rPr>
        <w:t xml:space="preserve">, *Bergenfeld </w:t>
      </w:r>
      <w:proofErr w:type="spellStart"/>
      <w:r w:rsidRPr="00D333F1">
        <w:rPr>
          <w:rFonts w:asciiTheme="minorHAnsi" w:hAnsiTheme="minorHAnsi" w:cstheme="minorHAnsi"/>
          <w:sz w:val="22"/>
          <w:szCs w:val="22"/>
        </w:rPr>
        <w:t>IB</w:t>
      </w:r>
      <w:proofErr w:type="spellEnd"/>
      <w:r w:rsidRPr="00D333F1">
        <w:rPr>
          <w:rFonts w:asciiTheme="minorHAnsi" w:hAnsiTheme="minorHAnsi" w:cstheme="minorHAnsi"/>
          <w:sz w:val="22"/>
          <w:szCs w:val="22"/>
        </w:rPr>
        <w:t xml:space="preserve">, Cheong YF, </w:t>
      </w:r>
      <w:r w:rsidR="003A1EDB" w:rsidRPr="00D333F1">
        <w:rPr>
          <w:rFonts w:asciiTheme="minorHAnsi" w:hAnsiTheme="minorHAnsi" w:cstheme="minorHAnsi"/>
          <w:sz w:val="22"/>
          <w:szCs w:val="22"/>
        </w:rPr>
        <w:t xml:space="preserve">Kaslow NJ, Yount KM. </w:t>
      </w:r>
      <w:r w:rsidRPr="00D333F1">
        <w:rPr>
          <w:rFonts w:asciiTheme="minorHAnsi" w:hAnsiTheme="minorHAnsi" w:cstheme="minorHAnsi"/>
          <w:sz w:val="22"/>
          <w:szCs w:val="22"/>
        </w:rPr>
        <w:t>Impact of Measurement Variability on Study Inference in Partner Violence Prevention Trials in Low- and Middle-Income Countrie</w:t>
      </w:r>
      <w:r w:rsidR="003A1EDB" w:rsidRPr="00D333F1">
        <w:rPr>
          <w:rFonts w:asciiTheme="minorHAnsi" w:hAnsiTheme="minorHAnsi" w:cstheme="minorHAnsi"/>
          <w:sz w:val="22"/>
          <w:szCs w:val="22"/>
        </w:rPr>
        <w:t xml:space="preserve">s, </w:t>
      </w:r>
      <w:r w:rsidR="00D333F1" w:rsidRPr="00D333F1">
        <w:rPr>
          <w:rFonts w:asciiTheme="minorHAnsi" w:hAnsiTheme="minorHAnsi" w:cstheme="minorHAnsi"/>
          <w:sz w:val="22"/>
          <w:szCs w:val="22"/>
        </w:rPr>
        <w:t>Assessment.</w:t>
      </w:r>
      <w:r w:rsidR="00D333F1" w:rsidRPr="00D333F1">
        <w:rPr>
          <w:rStyle w:val="period"/>
          <w:rFonts w:asciiTheme="minorHAnsi" w:hAnsiTheme="minorHAnsi" w:cstheme="minorHAnsi"/>
          <w:sz w:val="22"/>
          <w:szCs w:val="22"/>
        </w:rPr>
        <w:t> </w:t>
      </w:r>
      <w:r w:rsidR="00D333F1" w:rsidRPr="00D333F1">
        <w:rPr>
          <w:rStyle w:val="cit"/>
          <w:rFonts w:asciiTheme="minorHAnsi" w:hAnsiTheme="minorHAnsi" w:cstheme="minorHAnsi"/>
          <w:sz w:val="22"/>
          <w:szCs w:val="22"/>
        </w:rPr>
        <w:t xml:space="preserve">2023 </w:t>
      </w:r>
      <w:proofErr w:type="spellStart"/>
      <w:r w:rsidR="00D333F1" w:rsidRPr="00D333F1">
        <w:rPr>
          <w:rStyle w:val="cit"/>
          <w:rFonts w:asciiTheme="minorHAnsi" w:hAnsiTheme="minorHAnsi" w:cstheme="minorHAnsi"/>
          <w:sz w:val="22"/>
          <w:szCs w:val="22"/>
        </w:rPr>
        <w:t>Jul;30</w:t>
      </w:r>
      <w:proofErr w:type="spellEnd"/>
      <w:r w:rsidR="00D333F1" w:rsidRPr="00D333F1">
        <w:rPr>
          <w:rStyle w:val="cit"/>
          <w:rFonts w:asciiTheme="minorHAnsi" w:hAnsiTheme="minorHAnsi" w:cstheme="minorHAnsi"/>
          <w:sz w:val="22"/>
          <w:szCs w:val="22"/>
        </w:rPr>
        <w:t>(5):1339-1353.</w:t>
      </w:r>
    </w:p>
    <w:p w14:paraId="684DA941" w14:textId="1427F53C" w:rsidR="00A21923" w:rsidRPr="00D333F1" w:rsidRDefault="00D333F1" w:rsidP="00D333F1">
      <w:pPr>
        <w:pStyle w:val="Authornames"/>
        <w:spacing w:before="0" w:line="240" w:lineRule="auto"/>
        <w:ind w:left="360"/>
        <w:rPr>
          <w:rFonts w:asciiTheme="minorHAnsi" w:hAnsiTheme="minorHAnsi" w:cstheme="minorHAnsi"/>
          <w:sz w:val="22"/>
          <w:szCs w:val="22"/>
          <w:shd w:val="clear" w:color="auto" w:fill="FFFFFF"/>
        </w:rPr>
      </w:pPr>
      <w:proofErr w:type="spellStart"/>
      <w:r w:rsidRPr="00D333F1">
        <w:rPr>
          <w:rStyle w:val="citation-doi"/>
          <w:rFonts w:asciiTheme="minorHAnsi" w:hAnsiTheme="minorHAnsi" w:cstheme="minorHAnsi"/>
          <w:sz w:val="22"/>
          <w:szCs w:val="22"/>
          <w:shd w:val="clear" w:color="auto" w:fill="FFFFFF"/>
        </w:rPr>
        <w:t>doi</w:t>
      </w:r>
      <w:proofErr w:type="spellEnd"/>
      <w:r w:rsidRPr="00D333F1">
        <w:rPr>
          <w:rStyle w:val="citation-doi"/>
          <w:rFonts w:asciiTheme="minorHAnsi" w:hAnsiTheme="minorHAnsi" w:cstheme="minorHAnsi"/>
          <w:sz w:val="22"/>
          <w:szCs w:val="22"/>
          <w:shd w:val="clear" w:color="auto" w:fill="FFFFFF"/>
        </w:rPr>
        <w:t>: 10.1177/10731911221095599.</w:t>
      </w:r>
      <w:r w:rsidRPr="00D333F1">
        <w:rPr>
          <w:rFonts w:asciiTheme="minorHAnsi" w:hAnsiTheme="minorHAnsi" w:cstheme="minorHAnsi"/>
          <w:sz w:val="22"/>
          <w:szCs w:val="22"/>
          <w:shd w:val="clear" w:color="auto" w:fill="FFFFFF"/>
        </w:rPr>
        <w:t> </w:t>
      </w:r>
      <w:proofErr w:type="spellStart"/>
      <w:r w:rsidRPr="00D333F1">
        <w:rPr>
          <w:rStyle w:val="secondary-date"/>
          <w:rFonts w:asciiTheme="minorHAnsi" w:hAnsiTheme="minorHAnsi" w:cstheme="minorHAnsi"/>
          <w:sz w:val="22"/>
          <w:szCs w:val="22"/>
          <w:shd w:val="clear" w:color="auto" w:fill="FFFFFF"/>
        </w:rPr>
        <w:t>Epub</w:t>
      </w:r>
      <w:proofErr w:type="spellEnd"/>
      <w:r w:rsidRPr="00D333F1">
        <w:rPr>
          <w:rStyle w:val="secondary-date"/>
          <w:rFonts w:asciiTheme="minorHAnsi" w:hAnsiTheme="minorHAnsi" w:cstheme="minorHAnsi"/>
          <w:sz w:val="22"/>
          <w:szCs w:val="22"/>
          <w:shd w:val="clear" w:color="auto" w:fill="FFFFFF"/>
        </w:rPr>
        <w:t xml:space="preserve"> 2022 May 16.</w:t>
      </w:r>
    </w:p>
    <w:p w14:paraId="72DBAF4E" w14:textId="75480DFD" w:rsidR="00955752" w:rsidRPr="00A21923" w:rsidRDefault="007E5F22" w:rsidP="0073037F">
      <w:pPr>
        <w:pStyle w:val="Authornames"/>
        <w:numPr>
          <w:ilvl w:val="0"/>
          <w:numId w:val="10"/>
        </w:numPr>
        <w:spacing w:before="0" w:line="240" w:lineRule="auto"/>
        <w:rPr>
          <w:rFonts w:ascii="Calibri" w:hAnsi="Calibri" w:cs="Calibri"/>
          <w:sz w:val="22"/>
          <w:szCs w:val="22"/>
          <w:shd w:val="clear" w:color="auto" w:fill="FFFFFF"/>
        </w:rPr>
      </w:pPr>
      <w:r w:rsidRPr="00A21923">
        <w:rPr>
          <w:rFonts w:ascii="Calibri" w:hAnsi="Calibri" w:cs="Calibri"/>
          <w:sz w:val="22"/>
          <w:szCs w:val="22"/>
          <w:shd w:val="clear" w:color="auto" w:fill="FFFFFF"/>
        </w:rPr>
        <w:t xml:space="preserve">Yount KY, Cheong YF, Khan Z, *Bergenfeld I, Kaslow N, </w:t>
      </w:r>
      <w:r w:rsidRPr="00A21923">
        <w:rPr>
          <w:rFonts w:ascii="Calibri" w:hAnsi="Calibri" w:cs="Calibri"/>
          <w:b/>
          <w:sz w:val="22"/>
          <w:szCs w:val="22"/>
          <w:shd w:val="clear" w:color="auto" w:fill="FFFFFF"/>
        </w:rPr>
        <w:t>Clark CJ</w:t>
      </w:r>
      <w:r w:rsidRPr="00A21923">
        <w:rPr>
          <w:rFonts w:ascii="Calibri" w:hAnsi="Calibri" w:cs="Calibri"/>
          <w:sz w:val="22"/>
          <w:szCs w:val="22"/>
          <w:shd w:val="clear" w:color="auto" w:fill="FFFFFF"/>
        </w:rPr>
        <w:t>. Global measurement of physical intimate partner violence to monitor sustainable development goal 5. BMC Public Health,</w:t>
      </w:r>
      <w:r w:rsidR="002577AF" w:rsidRPr="002577AF">
        <w:t xml:space="preserve"> </w:t>
      </w:r>
      <w:r w:rsidR="002577AF" w:rsidRPr="00A21923">
        <w:rPr>
          <w:rFonts w:ascii="Calibri" w:hAnsi="Calibri" w:cs="Calibri"/>
          <w:sz w:val="22"/>
          <w:szCs w:val="22"/>
          <w:shd w:val="clear" w:color="auto" w:fill="FFFFFF"/>
        </w:rPr>
        <w:t xml:space="preserve">2022 Mar 8;22(1):465. </w:t>
      </w:r>
      <w:proofErr w:type="spellStart"/>
      <w:r w:rsidR="002577AF" w:rsidRPr="00A21923">
        <w:rPr>
          <w:rFonts w:ascii="Calibri" w:hAnsi="Calibri" w:cs="Calibri"/>
          <w:sz w:val="22"/>
          <w:szCs w:val="22"/>
          <w:shd w:val="clear" w:color="auto" w:fill="FFFFFF"/>
        </w:rPr>
        <w:t>doi</w:t>
      </w:r>
      <w:proofErr w:type="spellEnd"/>
      <w:r w:rsidR="002577AF" w:rsidRPr="00A21923">
        <w:rPr>
          <w:rFonts w:ascii="Calibri" w:hAnsi="Calibri" w:cs="Calibri"/>
          <w:sz w:val="22"/>
          <w:szCs w:val="22"/>
          <w:shd w:val="clear" w:color="auto" w:fill="FFFFFF"/>
        </w:rPr>
        <w:t>: 10.1186/</w:t>
      </w:r>
      <w:proofErr w:type="spellStart"/>
      <w:r w:rsidR="002577AF" w:rsidRPr="00A21923">
        <w:rPr>
          <w:rFonts w:ascii="Calibri" w:hAnsi="Calibri" w:cs="Calibri"/>
          <w:sz w:val="22"/>
          <w:szCs w:val="22"/>
          <w:shd w:val="clear" w:color="auto" w:fill="FFFFFF"/>
        </w:rPr>
        <w:t>s12889</w:t>
      </w:r>
      <w:proofErr w:type="spellEnd"/>
      <w:r w:rsidR="002577AF" w:rsidRPr="00A21923">
        <w:rPr>
          <w:rFonts w:ascii="Calibri" w:hAnsi="Calibri" w:cs="Calibri"/>
          <w:sz w:val="22"/>
          <w:szCs w:val="22"/>
          <w:shd w:val="clear" w:color="auto" w:fill="FFFFFF"/>
        </w:rPr>
        <w:t>-022-12822-9.</w:t>
      </w:r>
      <w:r w:rsidRPr="00A21923">
        <w:rPr>
          <w:rFonts w:ascii="Calibri" w:hAnsi="Calibri" w:cs="Calibri"/>
          <w:sz w:val="22"/>
          <w:szCs w:val="22"/>
          <w:shd w:val="clear" w:color="auto" w:fill="FFFFFF"/>
        </w:rPr>
        <w:t xml:space="preserve"> </w:t>
      </w:r>
    </w:p>
    <w:p w14:paraId="08D285F5" w14:textId="77777777" w:rsidR="00955752" w:rsidRDefault="006E7CD3" w:rsidP="00955752">
      <w:pPr>
        <w:pStyle w:val="Authornames"/>
        <w:numPr>
          <w:ilvl w:val="0"/>
          <w:numId w:val="10"/>
        </w:numPr>
        <w:spacing w:before="0" w:line="240" w:lineRule="auto"/>
        <w:rPr>
          <w:rStyle w:val="citation-doi"/>
          <w:rFonts w:ascii="Calibri" w:hAnsi="Calibri" w:cs="Calibri"/>
          <w:sz w:val="22"/>
          <w:szCs w:val="22"/>
          <w:shd w:val="clear" w:color="auto" w:fill="FFFFFF"/>
        </w:rPr>
      </w:pPr>
      <w:r w:rsidRPr="00955752">
        <w:rPr>
          <w:rFonts w:ascii="Calibri" w:hAnsi="Calibri" w:cs="Calibri"/>
          <w:sz w:val="22"/>
          <w:szCs w:val="22"/>
          <w:shd w:val="clear" w:color="auto" w:fill="FFFFFF"/>
        </w:rPr>
        <w:t xml:space="preserve">Bhan </w:t>
      </w:r>
      <w:proofErr w:type="gramStart"/>
      <w:r w:rsidRPr="00955752">
        <w:rPr>
          <w:rFonts w:ascii="Calibri" w:hAnsi="Calibri" w:cs="Calibri"/>
          <w:sz w:val="22"/>
          <w:szCs w:val="22"/>
          <w:shd w:val="clear" w:color="auto" w:fill="FFFFFF"/>
        </w:rPr>
        <w:t>N,…</w:t>
      </w:r>
      <w:proofErr w:type="gramEnd"/>
      <w:r w:rsidRPr="00955752">
        <w:rPr>
          <w:rFonts w:ascii="Calibri" w:hAnsi="Calibri" w:cs="Calibri"/>
          <w:sz w:val="22"/>
          <w:szCs w:val="22"/>
          <w:shd w:val="clear" w:color="auto" w:fill="FFFFFF"/>
        </w:rPr>
        <w:t xml:space="preserve">The FP-Gender Measurement Group (including </w:t>
      </w:r>
      <w:r w:rsidRPr="00955752">
        <w:rPr>
          <w:rFonts w:ascii="Calibri" w:hAnsi="Calibri" w:cs="Calibri"/>
          <w:b/>
          <w:sz w:val="22"/>
          <w:szCs w:val="22"/>
          <w:shd w:val="clear" w:color="auto" w:fill="FFFFFF"/>
        </w:rPr>
        <w:t>Clark CJ</w:t>
      </w:r>
      <w:r w:rsidRPr="00955752">
        <w:rPr>
          <w:rFonts w:ascii="Calibri" w:hAnsi="Calibri" w:cs="Calibri"/>
          <w:sz w:val="22"/>
          <w:szCs w:val="22"/>
          <w:shd w:val="clear" w:color="auto" w:fill="FFFFFF"/>
        </w:rPr>
        <w:t xml:space="preserve">). Measuring women’s agency in family planning: the conceptual and structural factors in the way, </w:t>
      </w:r>
      <w:r w:rsidR="00955752" w:rsidRPr="00955752">
        <w:rPr>
          <w:rFonts w:ascii="Calibri" w:hAnsi="Calibri" w:cs="Calibri"/>
          <w:sz w:val="22"/>
          <w:szCs w:val="22"/>
        </w:rPr>
        <w:t xml:space="preserve">Sex </w:t>
      </w:r>
      <w:proofErr w:type="spellStart"/>
      <w:r w:rsidR="00955752" w:rsidRPr="00955752">
        <w:rPr>
          <w:rFonts w:ascii="Calibri" w:hAnsi="Calibri" w:cs="Calibri"/>
          <w:sz w:val="22"/>
          <w:szCs w:val="22"/>
        </w:rPr>
        <w:t>Reprod</w:t>
      </w:r>
      <w:proofErr w:type="spellEnd"/>
      <w:r w:rsidR="00955752" w:rsidRPr="00955752">
        <w:rPr>
          <w:rFonts w:ascii="Calibri" w:hAnsi="Calibri" w:cs="Calibri"/>
          <w:sz w:val="22"/>
          <w:szCs w:val="22"/>
        </w:rPr>
        <w:t xml:space="preserve"> Health Matters, </w:t>
      </w:r>
      <w:r w:rsidR="00955752" w:rsidRPr="00955752">
        <w:rPr>
          <w:rStyle w:val="cit"/>
          <w:rFonts w:ascii="Calibri" w:hAnsi="Calibri" w:cs="Calibri"/>
          <w:sz w:val="22"/>
          <w:szCs w:val="22"/>
        </w:rPr>
        <w:t xml:space="preserve">2022 </w:t>
      </w:r>
      <w:proofErr w:type="spellStart"/>
      <w:r w:rsidR="00955752" w:rsidRPr="00955752">
        <w:rPr>
          <w:rStyle w:val="cit"/>
          <w:rFonts w:ascii="Calibri" w:hAnsi="Calibri" w:cs="Calibri"/>
          <w:sz w:val="22"/>
          <w:szCs w:val="22"/>
        </w:rPr>
        <w:t>Dec;30</w:t>
      </w:r>
      <w:proofErr w:type="spellEnd"/>
      <w:r w:rsidR="00955752" w:rsidRPr="00955752">
        <w:rPr>
          <w:rStyle w:val="cit"/>
          <w:rFonts w:ascii="Calibri" w:hAnsi="Calibri" w:cs="Calibri"/>
          <w:sz w:val="22"/>
          <w:szCs w:val="22"/>
        </w:rPr>
        <w:t xml:space="preserve">(1):2062161. </w:t>
      </w:r>
      <w:r w:rsidR="00955752" w:rsidRPr="00955752">
        <w:rPr>
          <w:rFonts w:ascii="Calibri" w:hAnsi="Calibri" w:cs="Calibri"/>
          <w:sz w:val="22"/>
          <w:szCs w:val="22"/>
          <w:shd w:val="clear" w:color="auto" w:fill="FFFFFF"/>
        </w:rPr>
        <w:t> </w:t>
      </w:r>
      <w:proofErr w:type="spellStart"/>
      <w:r w:rsidR="00955752" w:rsidRPr="00955752">
        <w:rPr>
          <w:rStyle w:val="citation-doi"/>
          <w:rFonts w:ascii="Calibri" w:hAnsi="Calibri" w:cs="Calibri"/>
          <w:sz w:val="22"/>
          <w:szCs w:val="22"/>
          <w:shd w:val="clear" w:color="auto" w:fill="FFFFFF"/>
        </w:rPr>
        <w:t>doi</w:t>
      </w:r>
      <w:proofErr w:type="spellEnd"/>
      <w:r w:rsidR="00955752" w:rsidRPr="00955752">
        <w:rPr>
          <w:rStyle w:val="citation-doi"/>
          <w:rFonts w:ascii="Calibri" w:hAnsi="Calibri" w:cs="Calibri"/>
          <w:sz w:val="22"/>
          <w:szCs w:val="22"/>
          <w:shd w:val="clear" w:color="auto" w:fill="FFFFFF"/>
        </w:rPr>
        <w:t>: 10.1080/26410397.2022.2062161</w:t>
      </w:r>
    </w:p>
    <w:p w14:paraId="3CD037AD" w14:textId="14EAA2C7" w:rsidR="00AB7072" w:rsidRPr="00955752" w:rsidRDefault="004D2769" w:rsidP="00955752">
      <w:pPr>
        <w:pStyle w:val="Authornames"/>
        <w:numPr>
          <w:ilvl w:val="0"/>
          <w:numId w:val="10"/>
        </w:numPr>
        <w:spacing w:before="0" w:line="240" w:lineRule="auto"/>
        <w:rPr>
          <w:rFonts w:ascii="Calibri" w:hAnsi="Calibri" w:cs="Calibri"/>
          <w:sz w:val="22"/>
          <w:szCs w:val="22"/>
          <w:shd w:val="clear" w:color="auto" w:fill="FFFFFF"/>
        </w:rPr>
      </w:pPr>
      <w:r w:rsidRPr="00955752">
        <w:rPr>
          <w:rFonts w:ascii="Calibri" w:hAnsi="Calibri" w:cs="Calibri"/>
          <w:sz w:val="22"/>
          <w:szCs w:val="22"/>
          <w:shd w:val="clear" w:color="auto" w:fill="FFFFFF"/>
        </w:rPr>
        <w:t xml:space="preserve">*Bergenfeld </w:t>
      </w:r>
      <w:proofErr w:type="spellStart"/>
      <w:r w:rsidRPr="00955752">
        <w:rPr>
          <w:rFonts w:ascii="Calibri" w:hAnsi="Calibri" w:cs="Calibri"/>
          <w:sz w:val="22"/>
          <w:szCs w:val="22"/>
          <w:shd w:val="clear" w:color="auto" w:fill="FFFFFF"/>
        </w:rPr>
        <w:t>IB</w:t>
      </w:r>
      <w:proofErr w:type="spellEnd"/>
      <w:r w:rsidR="00EF7B14" w:rsidRPr="00955752">
        <w:rPr>
          <w:rFonts w:ascii="Calibri" w:hAnsi="Calibri" w:cs="Calibri"/>
          <w:sz w:val="22"/>
          <w:szCs w:val="22"/>
          <w:shd w:val="clear" w:color="auto" w:fill="FFFFFF"/>
        </w:rPr>
        <w:t xml:space="preserve">, </w:t>
      </w:r>
      <w:r w:rsidR="00EF7B14" w:rsidRPr="00955752">
        <w:rPr>
          <w:rFonts w:ascii="Calibri" w:hAnsi="Calibri" w:cs="Calibri"/>
          <w:b/>
          <w:sz w:val="22"/>
          <w:szCs w:val="22"/>
          <w:shd w:val="clear" w:color="auto" w:fill="FFFFFF"/>
        </w:rPr>
        <w:t>Clark CJ</w:t>
      </w:r>
      <w:r w:rsidR="00EF7B14" w:rsidRPr="00955752">
        <w:rPr>
          <w:rFonts w:ascii="Calibri" w:hAnsi="Calibri" w:cs="Calibri"/>
          <w:sz w:val="22"/>
          <w:szCs w:val="22"/>
          <w:shd w:val="clear" w:color="auto" w:fill="FFFFFF"/>
        </w:rPr>
        <w:t xml:space="preserve">, *Sandhu S, Yount KM, #Al Essaid A, #Sajdi J, #Abu </w:t>
      </w:r>
      <w:proofErr w:type="spellStart"/>
      <w:r w:rsidR="00EF7B14" w:rsidRPr="00955752">
        <w:rPr>
          <w:rFonts w:ascii="Calibri" w:hAnsi="Calibri" w:cs="Calibri"/>
          <w:sz w:val="22"/>
          <w:szCs w:val="22"/>
          <w:shd w:val="clear" w:color="auto" w:fill="FFFFFF"/>
        </w:rPr>
        <w:t>Taleb</w:t>
      </w:r>
      <w:proofErr w:type="spellEnd"/>
      <w:r w:rsidR="00EF7B14" w:rsidRPr="00955752">
        <w:rPr>
          <w:rFonts w:ascii="Calibri" w:hAnsi="Calibri" w:cs="Calibri"/>
          <w:sz w:val="22"/>
          <w:szCs w:val="22"/>
          <w:shd w:val="clear" w:color="auto" w:fill="FFFFFF"/>
        </w:rPr>
        <w:t xml:space="preserve"> R, *Robbin Z, *Batayeh B, *Zwooqar A, *Spencer </w:t>
      </w:r>
      <w:proofErr w:type="gramStart"/>
      <w:r w:rsidR="00EF7B14" w:rsidRPr="00955752">
        <w:rPr>
          <w:rFonts w:ascii="Calibri" w:hAnsi="Calibri" w:cs="Calibri"/>
          <w:sz w:val="22"/>
          <w:szCs w:val="22"/>
          <w:shd w:val="clear" w:color="auto" w:fill="FFFFFF"/>
        </w:rPr>
        <w:t>RA</w:t>
      </w:r>
      <w:r w:rsidRPr="00955752">
        <w:rPr>
          <w:rFonts w:ascii="Calibri" w:hAnsi="Calibri" w:cs="Calibri"/>
          <w:sz w:val="22"/>
          <w:szCs w:val="22"/>
          <w:shd w:val="clear" w:color="auto" w:fill="FFFFFF"/>
        </w:rPr>
        <w:t>.</w:t>
      </w:r>
      <w:r w:rsidR="008955D2">
        <w:rPr>
          <w:rFonts w:ascii="Calibri" w:hAnsi="Calibri" w:cs="Calibri"/>
          <w:sz w:val="22"/>
          <w:szCs w:val="22"/>
          <w:shd w:val="clear" w:color="auto" w:fill="FFFFFF"/>
        </w:rPr>
        <w:t xml:space="preserve"> </w:t>
      </w:r>
      <w:r w:rsidRPr="00955752">
        <w:rPr>
          <w:rFonts w:ascii="Calibri" w:hAnsi="Calibri" w:cs="Calibri"/>
          <w:sz w:val="22"/>
          <w:szCs w:val="22"/>
          <w:shd w:val="clear" w:color="auto" w:fill="FFFFFF"/>
        </w:rPr>
        <w:t>”There</w:t>
      </w:r>
      <w:proofErr w:type="gramEnd"/>
      <w:r w:rsidRPr="00955752">
        <w:rPr>
          <w:rFonts w:ascii="Calibri" w:hAnsi="Calibri" w:cs="Calibri"/>
          <w:sz w:val="22"/>
          <w:szCs w:val="22"/>
          <w:shd w:val="clear" w:color="auto" w:fill="FFFFFF"/>
        </w:rPr>
        <w:t xml:space="preserve"> is always an excuse to the blame the girl: Perspectives on sexual harassment at a Jordanian University,” Violence Against Women,</w:t>
      </w:r>
      <w:r w:rsidR="00122078" w:rsidRPr="00955752">
        <w:rPr>
          <w:rFonts w:ascii="Calibri" w:hAnsi="Calibri" w:cs="Calibri"/>
          <w:sz w:val="22"/>
          <w:szCs w:val="22"/>
          <w:shd w:val="clear" w:color="auto" w:fill="FFFFFF"/>
        </w:rPr>
        <w:t xml:space="preserve"> 2022 Feb 24;10778012221079373. </w:t>
      </w:r>
      <w:proofErr w:type="spellStart"/>
      <w:r w:rsidR="00122078" w:rsidRPr="00955752">
        <w:rPr>
          <w:rFonts w:ascii="Calibri" w:hAnsi="Calibri" w:cs="Calibri"/>
          <w:sz w:val="22"/>
          <w:szCs w:val="22"/>
          <w:shd w:val="clear" w:color="auto" w:fill="FFFFFF"/>
        </w:rPr>
        <w:t>doi</w:t>
      </w:r>
      <w:proofErr w:type="spellEnd"/>
      <w:r w:rsidR="00122078" w:rsidRPr="00955752">
        <w:rPr>
          <w:rFonts w:ascii="Calibri" w:hAnsi="Calibri" w:cs="Calibri"/>
          <w:sz w:val="22"/>
          <w:szCs w:val="22"/>
          <w:shd w:val="clear" w:color="auto" w:fill="FFFFFF"/>
        </w:rPr>
        <w:t>: 10.1177/10778012221079373. Online ahead of print.</w:t>
      </w:r>
    </w:p>
    <w:p w14:paraId="2ECDC1E8" w14:textId="77777777" w:rsidR="00AB7072" w:rsidRPr="00E80A53" w:rsidRDefault="00BB7A23" w:rsidP="00AB7072">
      <w:pPr>
        <w:pStyle w:val="Authornames"/>
        <w:numPr>
          <w:ilvl w:val="0"/>
          <w:numId w:val="10"/>
        </w:numPr>
        <w:spacing w:before="0" w:line="240" w:lineRule="auto"/>
        <w:rPr>
          <w:rStyle w:val="citation-doi"/>
          <w:rFonts w:ascii="Calibri" w:hAnsi="Calibri" w:cs="Calibri"/>
          <w:sz w:val="22"/>
          <w:szCs w:val="22"/>
          <w:shd w:val="clear" w:color="auto" w:fill="FFFFFF"/>
        </w:rPr>
      </w:pPr>
      <w:r w:rsidRPr="00955752">
        <w:rPr>
          <w:rFonts w:ascii="Calibri" w:hAnsi="Calibri" w:cs="Calibri"/>
          <w:b/>
          <w:sz w:val="22"/>
          <w:szCs w:val="22"/>
          <w:shd w:val="clear" w:color="auto" w:fill="FFFFFF"/>
        </w:rPr>
        <w:t>Clark CJ</w:t>
      </w:r>
      <w:r w:rsidRPr="00955752">
        <w:rPr>
          <w:rFonts w:ascii="Calibri" w:hAnsi="Calibri" w:cs="Calibri"/>
          <w:sz w:val="22"/>
          <w:szCs w:val="22"/>
          <w:shd w:val="clear" w:color="auto" w:fill="FFFFFF"/>
        </w:rPr>
        <w:t xml:space="preserve">, Renner </w:t>
      </w:r>
      <w:proofErr w:type="spellStart"/>
      <w:r w:rsidRPr="00955752">
        <w:rPr>
          <w:rFonts w:ascii="Calibri" w:hAnsi="Calibri" w:cs="Calibri"/>
          <w:sz w:val="22"/>
          <w:szCs w:val="22"/>
          <w:shd w:val="clear" w:color="auto" w:fill="FFFFFF"/>
        </w:rPr>
        <w:t>LM</w:t>
      </w:r>
      <w:proofErr w:type="spellEnd"/>
      <w:r w:rsidRPr="00955752">
        <w:rPr>
          <w:rFonts w:ascii="Calibri" w:hAnsi="Calibri" w:cs="Calibri"/>
          <w:sz w:val="22"/>
          <w:szCs w:val="22"/>
          <w:shd w:val="clear" w:color="auto" w:fill="FFFFFF"/>
        </w:rPr>
        <w:t>, Wang Q</w:t>
      </w:r>
      <w:r w:rsidRPr="00E80A53">
        <w:rPr>
          <w:rFonts w:ascii="Calibri" w:hAnsi="Calibri" w:cs="Calibri"/>
          <w:sz w:val="22"/>
          <w:szCs w:val="22"/>
          <w:shd w:val="clear" w:color="auto" w:fill="FFFFFF"/>
        </w:rPr>
        <w:t xml:space="preserve">, Flowers NI, Morrow GL, Logeais ME. </w:t>
      </w:r>
      <w:r w:rsidRPr="00E80A53">
        <w:rPr>
          <w:rFonts w:ascii="Calibri" w:hAnsi="Calibri" w:cs="Calibri"/>
          <w:sz w:val="22"/>
          <w:szCs w:val="22"/>
        </w:rPr>
        <w:t xml:space="preserve">Longitudinal </w:t>
      </w:r>
      <w:r w:rsidR="00AB7072" w:rsidRPr="00E80A53">
        <w:rPr>
          <w:rFonts w:ascii="Calibri" w:hAnsi="Calibri" w:cs="Calibri"/>
          <w:sz w:val="22"/>
          <w:szCs w:val="22"/>
        </w:rPr>
        <w:t>t</w:t>
      </w:r>
      <w:r w:rsidRPr="00E80A53">
        <w:rPr>
          <w:rFonts w:ascii="Calibri" w:hAnsi="Calibri" w:cs="Calibri"/>
          <w:sz w:val="22"/>
          <w:szCs w:val="22"/>
        </w:rPr>
        <w:t xml:space="preserve">rends in </w:t>
      </w:r>
      <w:r w:rsidR="00AB7072" w:rsidRPr="00E80A53">
        <w:rPr>
          <w:rFonts w:ascii="Calibri" w:hAnsi="Calibri" w:cs="Calibri"/>
          <w:sz w:val="22"/>
          <w:szCs w:val="22"/>
        </w:rPr>
        <w:t>s</w:t>
      </w:r>
      <w:r w:rsidRPr="00E80A53">
        <w:rPr>
          <w:rFonts w:ascii="Calibri" w:hAnsi="Calibri" w:cs="Calibri"/>
          <w:sz w:val="22"/>
          <w:szCs w:val="22"/>
        </w:rPr>
        <w:t xml:space="preserve">creening </w:t>
      </w:r>
      <w:r w:rsidR="00AB7072" w:rsidRPr="00E80A53">
        <w:rPr>
          <w:rFonts w:ascii="Calibri" w:hAnsi="Calibri" w:cs="Calibri"/>
          <w:sz w:val="22"/>
          <w:szCs w:val="22"/>
        </w:rPr>
        <w:t>males and females</w:t>
      </w:r>
      <w:r w:rsidRPr="00E80A53">
        <w:rPr>
          <w:rFonts w:ascii="Calibri" w:hAnsi="Calibri" w:cs="Calibri"/>
          <w:sz w:val="22"/>
          <w:szCs w:val="22"/>
        </w:rPr>
        <w:t xml:space="preserve"> for </w:t>
      </w:r>
      <w:r w:rsidR="00AB7072" w:rsidRPr="00E80A53">
        <w:rPr>
          <w:rFonts w:ascii="Calibri" w:hAnsi="Calibri" w:cs="Calibri"/>
          <w:sz w:val="22"/>
          <w:szCs w:val="22"/>
        </w:rPr>
        <w:t>i</w:t>
      </w:r>
      <w:r w:rsidRPr="00E80A53">
        <w:rPr>
          <w:rFonts w:ascii="Calibri" w:hAnsi="Calibri" w:cs="Calibri"/>
          <w:sz w:val="22"/>
          <w:szCs w:val="22"/>
        </w:rPr>
        <w:t xml:space="preserve">ntimate </w:t>
      </w:r>
      <w:r w:rsidR="00AB7072" w:rsidRPr="00E80A53">
        <w:rPr>
          <w:rFonts w:ascii="Calibri" w:hAnsi="Calibri" w:cs="Calibri"/>
          <w:sz w:val="22"/>
          <w:szCs w:val="22"/>
        </w:rPr>
        <w:t>p</w:t>
      </w:r>
      <w:r w:rsidRPr="00E80A53">
        <w:rPr>
          <w:rFonts w:ascii="Calibri" w:hAnsi="Calibri" w:cs="Calibri"/>
          <w:sz w:val="22"/>
          <w:szCs w:val="22"/>
        </w:rPr>
        <w:t xml:space="preserve">artner </w:t>
      </w:r>
      <w:r w:rsidR="00AB7072" w:rsidRPr="00E80A53">
        <w:rPr>
          <w:rFonts w:ascii="Calibri" w:hAnsi="Calibri" w:cs="Calibri"/>
          <w:sz w:val="22"/>
          <w:szCs w:val="22"/>
        </w:rPr>
        <w:t>v</w:t>
      </w:r>
      <w:r w:rsidRPr="00E80A53">
        <w:rPr>
          <w:rFonts w:ascii="Calibri" w:hAnsi="Calibri" w:cs="Calibri"/>
          <w:sz w:val="22"/>
          <w:szCs w:val="22"/>
        </w:rPr>
        <w:t xml:space="preserve">iolence as </w:t>
      </w:r>
      <w:r w:rsidR="00AB7072" w:rsidRPr="00E80A53">
        <w:rPr>
          <w:rFonts w:ascii="Calibri" w:hAnsi="Calibri" w:cs="Calibri"/>
          <w:sz w:val="22"/>
          <w:szCs w:val="22"/>
        </w:rPr>
        <w:t>p</w:t>
      </w:r>
      <w:r w:rsidRPr="00E80A53">
        <w:rPr>
          <w:rFonts w:ascii="Calibri" w:hAnsi="Calibri" w:cs="Calibri"/>
          <w:sz w:val="22"/>
          <w:szCs w:val="22"/>
        </w:rPr>
        <w:t xml:space="preserve">art of a </w:t>
      </w:r>
      <w:r w:rsidR="00AB7072" w:rsidRPr="00E80A53">
        <w:rPr>
          <w:rFonts w:ascii="Calibri" w:hAnsi="Calibri" w:cs="Calibri"/>
          <w:sz w:val="22"/>
          <w:szCs w:val="22"/>
        </w:rPr>
        <w:t>s</w:t>
      </w:r>
      <w:r w:rsidRPr="00E80A53">
        <w:rPr>
          <w:rFonts w:ascii="Calibri" w:hAnsi="Calibri" w:cs="Calibri"/>
          <w:sz w:val="22"/>
          <w:szCs w:val="22"/>
        </w:rPr>
        <w:t xml:space="preserve">ystemic </w:t>
      </w:r>
      <w:r w:rsidR="00AB7072" w:rsidRPr="00E80A53">
        <w:rPr>
          <w:rFonts w:ascii="Calibri" w:hAnsi="Calibri" w:cs="Calibri"/>
          <w:sz w:val="22"/>
          <w:szCs w:val="22"/>
        </w:rPr>
        <w:t>m</w:t>
      </w:r>
      <w:r w:rsidRPr="00E80A53">
        <w:rPr>
          <w:rFonts w:ascii="Calibri" w:hAnsi="Calibri" w:cs="Calibri"/>
          <w:sz w:val="22"/>
          <w:szCs w:val="22"/>
        </w:rPr>
        <w:t>ulti</w:t>
      </w:r>
      <w:r w:rsidR="00AB7072" w:rsidRPr="00E80A53">
        <w:rPr>
          <w:rFonts w:ascii="Calibri" w:hAnsi="Calibri" w:cs="Calibri"/>
          <w:sz w:val="22"/>
          <w:szCs w:val="22"/>
        </w:rPr>
        <w:t>-s</w:t>
      </w:r>
      <w:r w:rsidRPr="00E80A53">
        <w:rPr>
          <w:rFonts w:ascii="Calibri" w:hAnsi="Calibri" w:cs="Calibri"/>
          <w:sz w:val="22"/>
          <w:szCs w:val="22"/>
        </w:rPr>
        <w:t xml:space="preserve">pecialty </w:t>
      </w:r>
      <w:r w:rsidR="00AB7072" w:rsidRPr="00E80A53">
        <w:rPr>
          <w:rFonts w:ascii="Calibri" w:hAnsi="Calibri" w:cs="Calibri"/>
          <w:sz w:val="22"/>
          <w:szCs w:val="22"/>
        </w:rPr>
        <w:t>h</w:t>
      </w:r>
      <w:r w:rsidRPr="00E80A53">
        <w:rPr>
          <w:rFonts w:ascii="Calibri" w:hAnsi="Calibri" w:cs="Calibri"/>
          <w:sz w:val="22"/>
          <w:szCs w:val="22"/>
        </w:rPr>
        <w:t xml:space="preserve">ealth </w:t>
      </w:r>
      <w:r w:rsidR="00AB7072" w:rsidRPr="00E80A53">
        <w:rPr>
          <w:rFonts w:ascii="Calibri" w:hAnsi="Calibri" w:cs="Calibri"/>
          <w:sz w:val="22"/>
          <w:szCs w:val="22"/>
        </w:rPr>
        <w:t>s</w:t>
      </w:r>
      <w:r w:rsidRPr="00E80A53">
        <w:rPr>
          <w:rFonts w:ascii="Calibri" w:hAnsi="Calibri" w:cs="Calibri"/>
          <w:sz w:val="22"/>
          <w:szCs w:val="22"/>
        </w:rPr>
        <w:t xml:space="preserve">ystem </w:t>
      </w:r>
      <w:r w:rsidR="00AB7072" w:rsidRPr="00E80A53">
        <w:rPr>
          <w:rFonts w:ascii="Calibri" w:hAnsi="Calibri" w:cs="Calibri"/>
          <w:sz w:val="22"/>
          <w:szCs w:val="22"/>
        </w:rPr>
        <w:t>i</w:t>
      </w:r>
      <w:r w:rsidRPr="00E80A53">
        <w:rPr>
          <w:rFonts w:ascii="Calibri" w:hAnsi="Calibri" w:cs="Calibri"/>
          <w:sz w:val="22"/>
          <w:szCs w:val="22"/>
        </w:rPr>
        <w:t xml:space="preserve">ntervention, </w:t>
      </w:r>
      <w:r w:rsidR="00AB7072" w:rsidRPr="00E80A53">
        <w:rPr>
          <w:rFonts w:ascii="Calibri" w:hAnsi="Calibri" w:cs="Calibri"/>
          <w:sz w:val="22"/>
          <w:szCs w:val="22"/>
        </w:rPr>
        <w:t>BMC Res Notes</w:t>
      </w:r>
      <w:r w:rsidR="00AB7072" w:rsidRPr="00E80A53">
        <w:rPr>
          <w:rStyle w:val="period"/>
          <w:rFonts w:ascii="Calibri" w:hAnsi="Calibri" w:cs="Calibri"/>
          <w:sz w:val="22"/>
          <w:szCs w:val="22"/>
        </w:rPr>
        <w:t>. </w:t>
      </w:r>
      <w:r w:rsidR="00AB7072" w:rsidRPr="00E80A53">
        <w:rPr>
          <w:rStyle w:val="cit"/>
          <w:rFonts w:ascii="Calibri" w:hAnsi="Calibri" w:cs="Calibri"/>
          <w:sz w:val="22"/>
          <w:szCs w:val="22"/>
        </w:rPr>
        <w:t xml:space="preserve">2021 Sep 3;14(1):344. DOI: </w:t>
      </w:r>
      <w:r w:rsidR="00AB7072" w:rsidRPr="00E80A53">
        <w:rPr>
          <w:rStyle w:val="citation-doi"/>
          <w:rFonts w:ascii="Calibri" w:hAnsi="Calibri" w:cs="Calibri"/>
          <w:sz w:val="22"/>
          <w:szCs w:val="22"/>
          <w:shd w:val="clear" w:color="auto" w:fill="FFFFFF"/>
        </w:rPr>
        <w:t>10.1186/</w:t>
      </w:r>
      <w:proofErr w:type="spellStart"/>
      <w:r w:rsidR="00AB7072" w:rsidRPr="00E80A53">
        <w:rPr>
          <w:rStyle w:val="citation-doi"/>
          <w:rFonts w:ascii="Calibri" w:hAnsi="Calibri" w:cs="Calibri"/>
          <w:sz w:val="22"/>
          <w:szCs w:val="22"/>
          <w:shd w:val="clear" w:color="auto" w:fill="FFFFFF"/>
        </w:rPr>
        <w:t>s13104</w:t>
      </w:r>
      <w:proofErr w:type="spellEnd"/>
      <w:r w:rsidR="00AB7072" w:rsidRPr="00E80A53">
        <w:rPr>
          <w:rStyle w:val="citation-doi"/>
          <w:rFonts w:ascii="Calibri" w:hAnsi="Calibri" w:cs="Calibri"/>
          <w:sz w:val="22"/>
          <w:szCs w:val="22"/>
          <w:shd w:val="clear" w:color="auto" w:fill="FFFFFF"/>
        </w:rPr>
        <w:t>-021-05754-x.</w:t>
      </w:r>
    </w:p>
    <w:p w14:paraId="679A87B9" w14:textId="77777777" w:rsidR="00AB7072" w:rsidRPr="00E80A53" w:rsidRDefault="006D5413" w:rsidP="00AB7072">
      <w:pPr>
        <w:pStyle w:val="Authornames"/>
        <w:numPr>
          <w:ilvl w:val="0"/>
          <w:numId w:val="10"/>
        </w:numPr>
        <w:spacing w:before="0" w:line="240" w:lineRule="auto"/>
        <w:rPr>
          <w:rStyle w:val="citation-doi"/>
          <w:rFonts w:ascii="Calibri" w:hAnsi="Calibri" w:cs="Calibri"/>
          <w:sz w:val="22"/>
          <w:szCs w:val="22"/>
          <w:shd w:val="clear" w:color="auto" w:fill="FFFFFF"/>
        </w:rPr>
      </w:pPr>
      <w:r w:rsidRPr="00E80A53">
        <w:rPr>
          <w:rFonts w:ascii="Calibri" w:hAnsi="Calibri" w:cs="Calibri"/>
          <w:sz w:val="22"/>
          <w:szCs w:val="22"/>
          <w:shd w:val="clear" w:color="auto" w:fill="FFFFFF"/>
        </w:rPr>
        <w:lastRenderedPageBreak/>
        <w:t xml:space="preserve">Yount KM, </w:t>
      </w:r>
      <w:r w:rsidRPr="00E80A53">
        <w:rPr>
          <w:rFonts w:ascii="Calibri" w:hAnsi="Calibri" w:cs="Calibri"/>
          <w:b/>
          <w:sz w:val="22"/>
          <w:szCs w:val="22"/>
          <w:shd w:val="clear" w:color="auto" w:fill="FFFFFF"/>
        </w:rPr>
        <w:t>Clark CJ</w:t>
      </w:r>
      <w:r w:rsidRPr="00E80A53">
        <w:rPr>
          <w:rFonts w:ascii="Calibri" w:hAnsi="Calibri" w:cs="Calibri"/>
          <w:sz w:val="22"/>
          <w:szCs w:val="22"/>
          <w:shd w:val="clear" w:color="auto" w:fill="FFFFFF"/>
        </w:rPr>
        <w:t xml:space="preserve">, </w:t>
      </w:r>
      <w:r w:rsidR="00026AA6" w:rsidRPr="00E80A53">
        <w:rPr>
          <w:rFonts w:ascii="Calibri" w:hAnsi="Calibri" w:cs="Calibri"/>
          <w:sz w:val="22"/>
          <w:szCs w:val="22"/>
          <w:shd w:val="clear" w:color="auto" w:fill="FFFFFF"/>
        </w:rPr>
        <w:t>*</w:t>
      </w:r>
      <w:r w:rsidRPr="00E80A53">
        <w:rPr>
          <w:rFonts w:ascii="Calibri" w:hAnsi="Calibri" w:cs="Calibri"/>
          <w:sz w:val="22"/>
          <w:szCs w:val="22"/>
          <w:shd w:val="clear" w:color="auto" w:fill="FFFFFF"/>
        </w:rPr>
        <w:t xml:space="preserve">Bergenfeld I, Khan Z, Cheong YF, Kalra S, Sharma S, Ghimire S, Naved RT, Parvin K, </w:t>
      </w:r>
      <w:r w:rsidR="001E661A" w:rsidRPr="00E80A53">
        <w:rPr>
          <w:rFonts w:ascii="Calibri" w:hAnsi="Calibri" w:cs="Calibri"/>
          <w:sz w:val="22"/>
          <w:szCs w:val="22"/>
          <w:shd w:val="clear" w:color="auto" w:fill="FFFFFF"/>
        </w:rPr>
        <w:t xml:space="preserve">al Mamun MM, Talukder A, Laterra A, Sprinkle A. Impact evaluation of the CARE Tipping Point Initiative in Nepal: a mixed-methods cluster-randomized trial. </w:t>
      </w:r>
      <w:proofErr w:type="spellStart"/>
      <w:r w:rsidR="00AB7072" w:rsidRPr="00E80A53">
        <w:rPr>
          <w:rFonts w:ascii="Calibri" w:hAnsi="Calibri" w:cs="Calibri"/>
          <w:sz w:val="22"/>
          <w:szCs w:val="22"/>
        </w:rPr>
        <w:t>BMJ</w:t>
      </w:r>
      <w:proofErr w:type="spellEnd"/>
      <w:r w:rsidR="00AB7072" w:rsidRPr="00E80A53">
        <w:rPr>
          <w:rFonts w:ascii="Calibri" w:hAnsi="Calibri" w:cs="Calibri"/>
          <w:sz w:val="22"/>
          <w:szCs w:val="22"/>
        </w:rPr>
        <w:t xml:space="preserve"> Open</w:t>
      </w:r>
      <w:r w:rsidR="00AB7072" w:rsidRPr="00E80A53">
        <w:rPr>
          <w:rStyle w:val="period"/>
          <w:rFonts w:ascii="Calibri" w:hAnsi="Calibri" w:cs="Calibri"/>
          <w:sz w:val="22"/>
          <w:szCs w:val="22"/>
        </w:rPr>
        <w:t>. </w:t>
      </w:r>
      <w:r w:rsidR="00AB7072" w:rsidRPr="00E80A53">
        <w:rPr>
          <w:rStyle w:val="cit"/>
          <w:rFonts w:ascii="Calibri" w:hAnsi="Calibri" w:cs="Calibri"/>
          <w:sz w:val="22"/>
          <w:szCs w:val="22"/>
        </w:rPr>
        <w:t>2021 Jul 26;11(7</w:t>
      </w:r>
      <w:proofErr w:type="gramStart"/>
      <w:r w:rsidR="00AB7072" w:rsidRPr="00E80A53">
        <w:rPr>
          <w:rStyle w:val="cit"/>
          <w:rFonts w:ascii="Calibri" w:hAnsi="Calibri" w:cs="Calibri"/>
          <w:sz w:val="22"/>
          <w:szCs w:val="22"/>
        </w:rPr>
        <w:t>):</w:t>
      </w:r>
      <w:proofErr w:type="spellStart"/>
      <w:r w:rsidR="00AB7072" w:rsidRPr="00E80A53">
        <w:rPr>
          <w:rStyle w:val="cit"/>
          <w:rFonts w:ascii="Calibri" w:hAnsi="Calibri" w:cs="Calibri"/>
          <w:sz w:val="22"/>
          <w:szCs w:val="22"/>
        </w:rPr>
        <w:t>e</w:t>
      </w:r>
      <w:proofErr w:type="gramEnd"/>
      <w:r w:rsidR="00AB7072" w:rsidRPr="00E80A53">
        <w:rPr>
          <w:rStyle w:val="cit"/>
          <w:rFonts w:ascii="Calibri" w:hAnsi="Calibri" w:cs="Calibri"/>
          <w:sz w:val="22"/>
          <w:szCs w:val="22"/>
        </w:rPr>
        <w:t>042032</w:t>
      </w:r>
      <w:proofErr w:type="spellEnd"/>
      <w:r w:rsidR="00AB7072" w:rsidRPr="00E80A53">
        <w:rPr>
          <w:rStyle w:val="cit"/>
          <w:rFonts w:ascii="Calibri" w:hAnsi="Calibri" w:cs="Calibri"/>
          <w:sz w:val="22"/>
          <w:szCs w:val="22"/>
        </w:rPr>
        <w:t>. DOI</w:t>
      </w:r>
      <w:r w:rsidR="00AB7072" w:rsidRPr="00E80A53">
        <w:rPr>
          <w:rStyle w:val="citation-doi"/>
          <w:rFonts w:ascii="Calibri" w:hAnsi="Calibri" w:cs="Calibri"/>
          <w:sz w:val="22"/>
          <w:szCs w:val="22"/>
          <w:shd w:val="clear" w:color="auto" w:fill="FFFFFF"/>
        </w:rPr>
        <w:t>: 10.1136/</w:t>
      </w:r>
      <w:proofErr w:type="spellStart"/>
      <w:r w:rsidR="00AB7072" w:rsidRPr="00E80A53">
        <w:rPr>
          <w:rStyle w:val="citation-doi"/>
          <w:rFonts w:ascii="Calibri" w:hAnsi="Calibri" w:cs="Calibri"/>
          <w:sz w:val="22"/>
          <w:szCs w:val="22"/>
          <w:shd w:val="clear" w:color="auto" w:fill="FFFFFF"/>
        </w:rPr>
        <w:t>bmjopen</w:t>
      </w:r>
      <w:proofErr w:type="spellEnd"/>
      <w:r w:rsidR="00AB7072" w:rsidRPr="00E80A53">
        <w:rPr>
          <w:rStyle w:val="citation-doi"/>
          <w:rFonts w:ascii="Calibri" w:hAnsi="Calibri" w:cs="Calibri"/>
          <w:sz w:val="22"/>
          <w:szCs w:val="22"/>
          <w:shd w:val="clear" w:color="auto" w:fill="FFFFFF"/>
        </w:rPr>
        <w:t>-2020-042032.</w:t>
      </w:r>
    </w:p>
    <w:p w14:paraId="7FCC2490" w14:textId="77777777" w:rsidR="00E80A53" w:rsidRPr="00E80A53" w:rsidRDefault="00030D19" w:rsidP="00E80A53">
      <w:pPr>
        <w:pStyle w:val="Authornames"/>
        <w:numPr>
          <w:ilvl w:val="0"/>
          <w:numId w:val="10"/>
        </w:numPr>
        <w:spacing w:before="0" w:line="240" w:lineRule="auto"/>
        <w:rPr>
          <w:rStyle w:val="secondary-date"/>
          <w:rFonts w:ascii="Calibri" w:hAnsi="Calibri" w:cs="Calibri"/>
          <w:sz w:val="22"/>
          <w:szCs w:val="22"/>
          <w:shd w:val="clear" w:color="auto" w:fill="FFFFFF"/>
        </w:rPr>
      </w:pPr>
      <w:r w:rsidRPr="00E80A53">
        <w:rPr>
          <w:rFonts w:ascii="Calibri" w:hAnsi="Calibri" w:cs="Calibri"/>
          <w:sz w:val="22"/>
          <w:szCs w:val="22"/>
        </w:rPr>
        <w:t xml:space="preserve">*Bergenfeld I, </w:t>
      </w:r>
      <w:r w:rsidRPr="00E80A53">
        <w:rPr>
          <w:rFonts w:ascii="Calibri" w:hAnsi="Calibri" w:cs="Calibri"/>
          <w:b/>
          <w:sz w:val="22"/>
          <w:szCs w:val="22"/>
        </w:rPr>
        <w:t>Clark CJ</w:t>
      </w:r>
      <w:r w:rsidRPr="00E80A53">
        <w:rPr>
          <w:rFonts w:ascii="Calibri" w:hAnsi="Calibri" w:cs="Calibri"/>
          <w:sz w:val="22"/>
          <w:szCs w:val="22"/>
        </w:rPr>
        <w:t xml:space="preserve">, Khan Z, *Jackson EC, Yount KM. </w:t>
      </w:r>
      <w:r w:rsidR="00FA7526" w:rsidRPr="00E80A53">
        <w:rPr>
          <w:rFonts w:ascii="Calibri" w:hAnsi="Calibri" w:cs="Calibri"/>
          <w:sz w:val="22"/>
          <w:szCs w:val="22"/>
        </w:rPr>
        <w:t>Gender-Sensitive School Environment and Bullying Victimization among Adolescent Girls: A Multilevel Study in Nepal</w:t>
      </w:r>
      <w:r w:rsidRPr="00E80A53">
        <w:rPr>
          <w:rFonts w:ascii="Calibri" w:hAnsi="Calibri" w:cs="Calibri"/>
          <w:sz w:val="22"/>
          <w:szCs w:val="22"/>
        </w:rPr>
        <w:t xml:space="preserve">. </w:t>
      </w:r>
      <w:proofErr w:type="spellStart"/>
      <w:r w:rsidR="00AB7072" w:rsidRPr="00E80A53">
        <w:rPr>
          <w:rFonts w:ascii="Calibri" w:hAnsi="Calibri" w:cs="Calibri"/>
          <w:sz w:val="22"/>
          <w:szCs w:val="22"/>
        </w:rPr>
        <w:t>PLoS</w:t>
      </w:r>
      <w:proofErr w:type="spellEnd"/>
      <w:r w:rsidR="00AB7072" w:rsidRPr="00E80A53">
        <w:rPr>
          <w:rFonts w:ascii="Calibri" w:hAnsi="Calibri" w:cs="Calibri"/>
          <w:sz w:val="22"/>
          <w:szCs w:val="22"/>
        </w:rPr>
        <w:t xml:space="preserve"> One</w:t>
      </w:r>
      <w:r w:rsidR="00AB7072" w:rsidRPr="00E80A53">
        <w:rPr>
          <w:rStyle w:val="period"/>
          <w:rFonts w:ascii="Calibri" w:hAnsi="Calibri" w:cs="Calibri"/>
          <w:sz w:val="22"/>
          <w:szCs w:val="22"/>
        </w:rPr>
        <w:t>. </w:t>
      </w:r>
      <w:r w:rsidR="00AB7072" w:rsidRPr="00E80A53">
        <w:rPr>
          <w:rStyle w:val="cit"/>
          <w:rFonts w:ascii="Calibri" w:hAnsi="Calibri" w:cs="Calibri"/>
          <w:sz w:val="22"/>
          <w:szCs w:val="22"/>
        </w:rPr>
        <w:t>2021 Jul 9;16(7</w:t>
      </w:r>
      <w:proofErr w:type="gramStart"/>
      <w:r w:rsidR="00AB7072" w:rsidRPr="00E80A53">
        <w:rPr>
          <w:rStyle w:val="cit"/>
          <w:rFonts w:ascii="Calibri" w:hAnsi="Calibri" w:cs="Calibri"/>
          <w:sz w:val="22"/>
          <w:szCs w:val="22"/>
        </w:rPr>
        <w:t>):</w:t>
      </w:r>
      <w:proofErr w:type="spellStart"/>
      <w:r w:rsidR="00AB7072" w:rsidRPr="00E80A53">
        <w:rPr>
          <w:rStyle w:val="cit"/>
          <w:rFonts w:ascii="Calibri" w:hAnsi="Calibri" w:cs="Calibri"/>
          <w:sz w:val="22"/>
          <w:szCs w:val="22"/>
        </w:rPr>
        <w:t>e</w:t>
      </w:r>
      <w:proofErr w:type="gramEnd"/>
      <w:r w:rsidR="00AB7072" w:rsidRPr="00E80A53">
        <w:rPr>
          <w:rStyle w:val="cit"/>
          <w:rFonts w:ascii="Calibri" w:hAnsi="Calibri" w:cs="Calibri"/>
          <w:sz w:val="22"/>
          <w:szCs w:val="22"/>
        </w:rPr>
        <w:t>0253128</w:t>
      </w:r>
      <w:proofErr w:type="spellEnd"/>
      <w:r w:rsidR="00AB7072" w:rsidRPr="00E80A53">
        <w:rPr>
          <w:rStyle w:val="cit"/>
          <w:rFonts w:ascii="Calibri" w:hAnsi="Calibri" w:cs="Calibri"/>
          <w:sz w:val="22"/>
          <w:szCs w:val="22"/>
        </w:rPr>
        <w:t>.</w:t>
      </w:r>
      <w:r w:rsidR="00AB7072" w:rsidRPr="00E80A53">
        <w:rPr>
          <w:rFonts w:ascii="Calibri" w:hAnsi="Calibri" w:cs="Calibri"/>
          <w:sz w:val="22"/>
          <w:szCs w:val="22"/>
          <w:shd w:val="clear" w:color="auto" w:fill="FFFFFF"/>
        </w:rPr>
        <w:t> DOI</w:t>
      </w:r>
      <w:r w:rsidR="00AB7072" w:rsidRPr="00E80A53">
        <w:rPr>
          <w:rStyle w:val="citation-doi"/>
          <w:rFonts w:ascii="Calibri" w:hAnsi="Calibri" w:cs="Calibri"/>
          <w:sz w:val="22"/>
          <w:szCs w:val="22"/>
          <w:shd w:val="clear" w:color="auto" w:fill="FFFFFF"/>
        </w:rPr>
        <w:t>: 10.1371/</w:t>
      </w:r>
      <w:proofErr w:type="spellStart"/>
      <w:r w:rsidR="00AB7072" w:rsidRPr="00E80A53">
        <w:rPr>
          <w:rStyle w:val="citation-doi"/>
          <w:rFonts w:ascii="Calibri" w:hAnsi="Calibri" w:cs="Calibri"/>
          <w:sz w:val="22"/>
          <w:szCs w:val="22"/>
          <w:shd w:val="clear" w:color="auto" w:fill="FFFFFF"/>
        </w:rPr>
        <w:t>journal.pone.0253128</w:t>
      </w:r>
      <w:proofErr w:type="spellEnd"/>
      <w:r w:rsidR="00AB7072" w:rsidRPr="00E80A53">
        <w:rPr>
          <w:rStyle w:val="citation-doi"/>
          <w:rFonts w:ascii="Calibri" w:hAnsi="Calibri" w:cs="Calibri"/>
          <w:sz w:val="22"/>
          <w:szCs w:val="22"/>
          <w:shd w:val="clear" w:color="auto" w:fill="FFFFFF"/>
        </w:rPr>
        <w:t>.</w:t>
      </w:r>
      <w:r w:rsidR="00AB7072" w:rsidRPr="00E80A53">
        <w:rPr>
          <w:rFonts w:ascii="Calibri" w:hAnsi="Calibri" w:cs="Calibri"/>
          <w:sz w:val="22"/>
          <w:szCs w:val="22"/>
          <w:shd w:val="clear" w:color="auto" w:fill="FFFFFF"/>
        </w:rPr>
        <w:t> </w:t>
      </w:r>
      <w:proofErr w:type="spellStart"/>
      <w:r w:rsidR="00AB7072" w:rsidRPr="00E80A53">
        <w:rPr>
          <w:rStyle w:val="secondary-date"/>
          <w:rFonts w:ascii="Calibri" w:hAnsi="Calibri" w:cs="Calibri"/>
          <w:sz w:val="22"/>
          <w:szCs w:val="22"/>
          <w:shd w:val="clear" w:color="auto" w:fill="FFFFFF"/>
        </w:rPr>
        <w:t>eCollection</w:t>
      </w:r>
      <w:proofErr w:type="spellEnd"/>
      <w:r w:rsidR="00AB7072" w:rsidRPr="00E80A53">
        <w:rPr>
          <w:rStyle w:val="secondary-date"/>
          <w:rFonts w:ascii="Calibri" w:hAnsi="Calibri" w:cs="Calibri"/>
          <w:sz w:val="22"/>
          <w:szCs w:val="22"/>
          <w:shd w:val="clear" w:color="auto" w:fill="FFFFFF"/>
        </w:rPr>
        <w:t xml:space="preserve"> 2021.</w:t>
      </w:r>
    </w:p>
    <w:p w14:paraId="5E963F6E" w14:textId="303A75B9" w:rsidR="00CA68BB" w:rsidRPr="00E80A53" w:rsidRDefault="00E80A53" w:rsidP="00E80A53">
      <w:pPr>
        <w:pStyle w:val="Authornames"/>
        <w:numPr>
          <w:ilvl w:val="0"/>
          <w:numId w:val="10"/>
        </w:numPr>
        <w:spacing w:before="0" w:line="240" w:lineRule="auto"/>
        <w:rPr>
          <w:rFonts w:ascii="Calibri" w:hAnsi="Calibri" w:cs="Calibri"/>
          <w:sz w:val="22"/>
          <w:szCs w:val="22"/>
          <w:shd w:val="clear" w:color="auto" w:fill="FFFFFF"/>
        </w:rPr>
      </w:pPr>
      <w:r>
        <w:rPr>
          <w:rFonts w:ascii="Calibri" w:hAnsi="Calibri" w:cs="Calibri"/>
          <w:sz w:val="22"/>
          <w:szCs w:val="22"/>
          <w:shd w:val="clear" w:color="auto" w:fill="FFFFFF"/>
        </w:rPr>
        <w:t>*</w:t>
      </w:r>
      <w:r w:rsidR="00CA68BB" w:rsidRPr="00E80A53">
        <w:rPr>
          <w:rFonts w:ascii="Calibri" w:hAnsi="Calibri" w:cs="Calibri"/>
          <w:sz w:val="22"/>
          <w:szCs w:val="22"/>
          <w:shd w:val="clear" w:color="auto" w:fill="FFFFFF"/>
        </w:rPr>
        <w:t>Spencer RA…</w:t>
      </w:r>
      <w:r w:rsidR="00CA68BB" w:rsidRPr="00E80A53">
        <w:rPr>
          <w:rFonts w:ascii="Calibri" w:hAnsi="Calibri" w:cs="Calibri"/>
          <w:b/>
          <w:sz w:val="22"/>
          <w:szCs w:val="22"/>
          <w:shd w:val="clear" w:color="auto" w:fill="FFFFFF"/>
        </w:rPr>
        <w:t>Clark CJ</w:t>
      </w:r>
      <w:r w:rsidR="00CA68BB" w:rsidRPr="00E80A53">
        <w:rPr>
          <w:rFonts w:ascii="Calibri" w:hAnsi="Calibri" w:cs="Calibri"/>
          <w:sz w:val="22"/>
          <w:szCs w:val="22"/>
          <w:shd w:val="clear" w:color="auto" w:fill="FFFFFF"/>
        </w:rPr>
        <w:t>. Adapting and Validating the Sexual Experiences Questionnaire to Study Sexual Harassment Among University Women in Jordan</w:t>
      </w:r>
      <w:r w:rsidRPr="00E80A53">
        <w:rPr>
          <w:rFonts w:ascii="Calibri" w:hAnsi="Calibri" w:cs="Calibri"/>
          <w:sz w:val="22"/>
          <w:szCs w:val="22"/>
        </w:rPr>
        <w:t xml:space="preserve"> J Interpers</w:t>
      </w:r>
      <w:r w:rsidR="00380CCD">
        <w:rPr>
          <w:rFonts w:ascii="Calibri" w:hAnsi="Calibri" w:cs="Calibri"/>
          <w:sz w:val="22"/>
          <w:szCs w:val="22"/>
        </w:rPr>
        <w:t>onal</w:t>
      </w:r>
      <w:r w:rsidRPr="00E80A53">
        <w:rPr>
          <w:rFonts w:ascii="Calibri" w:hAnsi="Calibri" w:cs="Calibri"/>
          <w:sz w:val="22"/>
          <w:szCs w:val="22"/>
        </w:rPr>
        <w:t xml:space="preserve"> Violence</w:t>
      </w:r>
      <w:r w:rsidRPr="00E80A53">
        <w:rPr>
          <w:rStyle w:val="period"/>
          <w:rFonts w:ascii="Calibri" w:hAnsi="Calibri" w:cs="Calibri"/>
          <w:sz w:val="22"/>
          <w:szCs w:val="22"/>
        </w:rPr>
        <w:t>. </w:t>
      </w:r>
      <w:r w:rsidRPr="00E80A53">
        <w:rPr>
          <w:rStyle w:val="cit"/>
          <w:rFonts w:ascii="Calibri" w:hAnsi="Calibri" w:cs="Calibri"/>
          <w:sz w:val="22"/>
          <w:szCs w:val="22"/>
        </w:rPr>
        <w:t>2021 Aug 17;8862605211035880. DOI</w:t>
      </w:r>
      <w:r w:rsidRPr="00E80A53">
        <w:rPr>
          <w:rStyle w:val="citation-doi"/>
          <w:rFonts w:ascii="Calibri" w:hAnsi="Calibri" w:cs="Calibri"/>
          <w:sz w:val="22"/>
          <w:szCs w:val="22"/>
          <w:shd w:val="clear" w:color="auto" w:fill="FFFFFF"/>
        </w:rPr>
        <w:t>: 10.1177/08862605211035880.</w:t>
      </w:r>
    </w:p>
    <w:p w14:paraId="4EBFD2BC" w14:textId="63AA51E3" w:rsidR="00915EFC" w:rsidRPr="00E80A53" w:rsidRDefault="00AA2629" w:rsidP="009C3A51">
      <w:pPr>
        <w:pStyle w:val="Authornames"/>
        <w:numPr>
          <w:ilvl w:val="0"/>
          <w:numId w:val="10"/>
        </w:numPr>
        <w:spacing w:before="0" w:line="240" w:lineRule="auto"/>
        <w:rPr>
          <w:rFonts w:ascii="Calibri" w:hAnsi="Calibri" w:cs="Calibri"/>
          <w:sz w:val="22"/>
          <w:szCs w:val="22"/>
          <w:shd w:val="clear" w:color="auto" w:fill="FFFFFF"/>
        </w:rPr>
      </w:pPr>
      <w:r w:rsidRPr="00E80A53">
        <w:rPr>
          <w:rFonts w:ascii="Calibri" w:hAnsi="Calibri" w:cs="Calibri"/>
          <w:sz w:val="22"/>
          <w:szCs w:val="22"/>
        </w:rPr>
        <w:t xml:space="preserve">Renner </w:t>
      </w:r>
      <w:proofErr w:type="spellStart"/>
      <w:r w:rsidRPr="00E80A53">
        <w:rPr>
          <w:rFonts w:ascii="Calibri" w:hAnsi="Calibri" w:cs="Calibri"/>
          <w:sz w:val="22"/>
          <w:szCs w:val="22"/>
        </w:rPr>
        <w:t>LM</w:t>
      </w:r>
      <w:proofErr w:type="spellEnd"/>
      <w:r w:rsidRPr="00E80A53">
        <w:rPr>
          <w:rFonts w:ascii="Calibri" w:hAnsi="Calibri" w:cs="Calibri"/>
          <w:sz w:val="22"/>
          <w:szCs w:val="22"/>
        </w:rPr>
        <w:t xml:space="preserve">, *Spencer RA, *Morrissette J, #Lewis-Dmello A, #Michel H, #Anders D, </w:t>
      </w:r>
      <w:r w:rsidRPr="00E80A53">
        <w:rPr>
          <w:rFonts w:ascii="Calibri" w:hAnsi="Calibri" w:cs="Calibri"/>
          <w:b/>
          <w:sz w:val="22"/>
          <w:szCs w:val="22"/>
        </w:rPr>
        <w:t>Clark CJ</w:t>
      </w:r>
      <w:r w:rsidRPr="00E80A53">
        <w:rPr>
          <w:rFonts w:ascii="Calibri" w:hAnsi="Calibri" w:cs="Calibri"/>
          <w:sz w:val="22"/>
          <w:szCs w:val="22"/>
        </w:rPr>
        <w:t xml:space="preserve">. Implications of Severe </w:t>
      </w:r>
      <w:proofErr w:type="spellStart"/>
      <w:r w:rsidRPr="00E80A53">
        <w:rPr>
          <w:rFonts w:ascii="Calibri" w:hAnsi="Calibri" w:cs="Calibri"/>
          <w:sz w:val="22"/>
          <w:szCs w:val="22"/>
        </w:rPr>
        <w:t>Polyvictimization</w:t>
      </w:r>
      <w:proofErr w:type="spellEnd"/>
      <w:r w:rsidRPr="00E80A53">
        <w:rPr>
          <w:rFonts w:ascii="Calibri" w:hAnsi="Calibri" w:cs="Calibri"/>
          <w:sz w:val="22"/>
          <w:szCs w:val="22"/>
        </w:rPr>
        <w:t xml:space="preserve"> for Cardiovascular Disease Risk among Female Survivors of Violence. </w:t>
      </w:r>
      <w:r w:rsidRPr="00E80A53">
        <w:rPr>
          <w:rFonts w:ascii="Calibri" w:hAnsi="Calibri" w:cs="Calibri"/>
          <w:i/>
          <w:sz w:val="22"/>
          <w:szCs w:val="22"/>
        </w:rPr>
        <w:t xml:space="preserve">Journal of Interpersonal Violence, </w:t>
      </w:r>
      <w:r w:rsidRPr="00E80A53">
        <w:rPr>
          <w:rFonts w:ascii="Calibri" w:hAnsi="Calibri" w:cs="Calibri"/>
          <w:sz w:val="22"/>
          <w:szCs w:val="22"/>
          <w:shd w:val="clear" w:color="auto" w:fill="FFFFFF"/>
        </w:rPr>
        <w:t xml:space="preserve">2021; 36 (1-2): 491-507. </w:t>
      </w:r>
      <w:proofErr w:type="spellStart"/>
      <w:r w:rsidRPr="00E80A53">
        <w:rPr>
          <w:rFonts w:ascii="Calibri" w:hAnsi="Calibri" w:cs="Calibri"/>
          <w:sz w:val="22"/>
          <w:szCs w:val="22"/>
        </w:rPr>
        <w:t>PMID</w:t>
      </w:r>
      <w:proofErr w:type="spellEnd"/>
      <w:r w:rsidRPr="00E80A53">
        <w:rPr>
          <w:rFonts w:ascii="Calibri" w:hAnsi="Calibri" w:cs="Calibri"/>
          <w:sz w:val="22"/>
          <w:szCs w:val="22"/>
        </w:rPr>
        <w:t xml:space="preserve">: </w:t>
      </w:r>
      <w:r w:rsidRPr="00E80A53">
        <w:rPr>
          <w:rFonts w:ascii="Calibri" w:hAnsi="Calibri" w:cs="Calibri"/>
          <w:sz w:val="22"/>
          <w:szCs w:val="22"/>
          <w:shd w:val="clear" w:color="auto" w:fill="FFFFFF"/>
        </w:rPr>
        <w:t> </w:t>
      </w:r>
      <w:r w:rsidRPr="00E80A53">
        <w:rPr>
          <w:rFonts w:ascii="Calibri" w:hAnsi="Calibri" w:cs="Calibri"/>
          <w:sz w:val="22"/>
          <w:szCs w:val="22"/>
        </w:rPr>
        <w:t>29294902 DOI</w:t>
      </w:r>
      <w:r w:rsidRPr="00E80A53">
        <w:rPr>
          <w:rFonts w:ascii="Calibri" w:hAnsi="Calibri" w:cs="Calibri"/>
          <w:sz w:val="22"/>
          <w:szCs w:val="22"/>
          <w:shd w:val="clear" w:color="auto" w:fill="FFFFFF"/>
        </w:rPr>
        <w:t>: 10.1177/0886260517728688.</w:t>
      </w:r>
    </w:p>
    <w:p w14:paraId="692F86BD" w14:textId="0BDC9676" w:rsidR="00021815" w:rsidRPr="00021815" w:rsidRDefault="005108A0" w:rsidP="009C3A51">
      <w:pPr>
        <w:pStyle w:val="Authornames"/>
        <w:numPr>
          <w:ilvl w:val="0"/>
          <w:numId w:val="10"/>
        </w:numPr>
        <w:spacing w:before="0" w:line="240" w:lineRule="auto"/>
        <w:rPr>
          <w:rFonts w:ascii="Calibri" w:hAnsi="Calibri" w:cs="Calibri"/>
          <w:sz w:val="22"/>
          <w:szCs w:val="22"/>
        </w:rPr>
      </w:pPr>
      <w:r>
        <w:rPr>
          <w:rFonts w:ascii="Calibri" w:hAnsi="Calibri" w:cs="Calibri"/>
          <w:sz w:val="22"/>
          <w:szCs w:val="22"/>
        </w:rPr>
        <w:t>*</w:t>
      </w:r>
      <w:r w:rsidR="009C3A51" w:rsidRPr="009C3A51">
        <w:rPr>
          <w:rFonts w:ascii="Calibri" w:hAnsi="Calibri" w:cs="Calibri"/>
          <w:sz w:val="22"/>
          <w:szCs w:val="22"/>
        </w:rPr>
        <w:t xml:space="preserve">Gorvine MM, Haynes TF, Marshall SA, </w:t>
      </w:r>
      <w:r w:rsidR="009C3A51" w:rsidRPr="005108A0">
        <w:rPr>
          <w:rFonts w:ascii="Calibri" w:hAnsi="Calibri" w:cs="Calibri"/>
          <w:b/>
          <w:bCs/>
          <w:sz w:val="22"/>
          <w:szCs w:val="22"/>
        </w:rPr>
        <w:t>Clark CJ</w:t>
      </w:r>
      <w:r w:rsidR="009C3A51" w:rsidRPr="009C3A51">
        <w:rPr>
          <w:rFonts w:ascii="Calibri" w:hAnsi="Calibri" w:cs="Calibri"/>
          <w:sz w:val="22"/>
          <w:szCs w:val="22"/>
        </w:rPr>
        <w:t xml:space="preserve">, Lovelady NN, Zaller ND. An Exploratory Study of the Acceptability and Feasibility of Yoga Among Women in Substance Use Disorder Recovery. J Altern Complement Med. 2021 </w:t>
      </w:r>
      <w:proofErr w:type="spellStart"/>
      <w:r w:rsidR="009C3A51" w:rsidRPr="009C3A51">
        <w:rPr>
          <w:rFonts w:ascii="Calibri" w:hAnsi="Calibri" w:cs="Calibri"/>
          <w:sz w:val="22"/>
          <w:szCs w:val="22"/>
        </w:rPr>
        <w:t>Mar;27</w:t>
      </w:r>
      <w:proofErr w:type="spellEnd"/>
      <w:r w:rsidR="009C3A51" w:rsidRPr="009C3A51">
        <w:rPr>
          <w:rFonts w:ascii="Calibri" w:hAnsi="Calibri" w:cs="Calibri"/>
          <w:sz w:val="22"/>
          <w:szCs w:val="22"/>
        </w:rPr>
        <w:t xml:space="preserve">(3):273-281. </w:t>
      </w:r>
      <w:proofErr w:type="spellStart"/>
      <w:r w:rsidR="009C3A51" w:rsidRPr="009C3A51">
        <w:rPr>
          <w:rFonts w:ascii="Calibri" w:hAnsi="Calibri" w:cs="Calibri"/>
          <w:sz w:val="22"/>
          <w:szCs w:val="22"/>
        </w:rPr>
        <w:t>doi</w:t>
      </w:r>
      <w:proofErr w:type="spellEnd"/>
      <w:r w:rsidR="009C3A51" w:rsidRPr="009C3A51">
        <w:rPr>
          <w:rFonts w:ascii="Calibri" w:hAnsi="Calibri" w:cs="Calibri"/>
          <w:sz w:val="22"/>
          <w:szCs w:val="22"/>
        </w:rPr>
        <w:t>: 10.1089/</w:t>
      </w:r>
      <w:proofErr w:type="spellStart"/>
      <w:r w:rsidR="009C3A51" w:rsidRPr="009C3A51">
        <w:rPr>
          <w:rFonts w:ascii="Calibri" w:hAnsi="Calibri" w:cs="Calibri"/>
          <w:sz w:val="22"/>
          <w:szCs w:val="22"/>
        </w:rPr>
        <w:t>acm.2020.0351</w:t>
      </w:r>
      <w:proofErr w:type="spellEnd"/>
      <w:r w:rsidR="009C3A51" w:rsidRPr="009C3A51">
        <w:rPr>
          <w:rFonts w:ascii="Calibri" w:hAnsi="Calibri" w:cs="Calibri"/>
          <w:sz w:val="22"/>
          <w:szCs w:val="22"/>
        </w:rPr>
        <w:t xml:space="preserve">. </w:t>
      </w:r>
      <w:proofErr w:type="spellStart"/>
      <w:r w:rsidR="009C3A51" w:rsidRPr="009C3A51">
        <w:rPr>
          <w:rFonts w:ascii="Calibri" w:hAnsi="Calibri" w:cs="Calibri"/>
          <w:sz w:val="22"/>
          <w:szCs w:val="22"/>
        </w:rPr>
        <w:t>Epub</w:t>
      </w:r>
      <w:proofErr w:type="spellEnd"/>
      <w:r w:rsidR="009C3A51" w:rsidRPr="009C3A51">
        <w:rPr>
          <w:rFonts w:ascii="Calibri" w:hAnsi="Calibri" w:cs="Calibri"/>
          <w:sz w:val="22"/>
          <w:szCs w:val="22"/>
        </w:rPr>
        <w:t xml:space="preserve"> 2020 Dec 29. PubMed </w:t>
      </w:r>
      <w:proofErr w:type="spellStart"/>
      <w:r w:rsidR="009C3A51" w:rsidRPr="009C3A51">
        <w:rPr>
          <w:rFonts w:ascii="Calibri" w:hAnsi="Calibri" w:cs="Calibri"/>
          <w:sz w:val="22"/>
          <w:szCs w:val="22"/>
        </w:rPr>
        <w:t>PMID</w:t>
      </w:r>
      <w:proofErr w:type="spellEnd"/>
      <w:r w:rsidR="009C3A51" w:rsidRPr="009C3A51">
        <w:rPr>
          <w:rFonts w:ascii="Calibri" w:hAnsi="Calibri" w:cs="Calibri"/>
          <w:sz w:val="22"/>
          <w:szCs w:val="22"/>
        </w:rPr>
        <w:t xml:space="preserve">: 33373528; PubMed Central </w:t>
      </w:r>
      <w:proofErr w:type="spellStart"/>
      <w:r w:rsidR="009C3A51" w:rsidRPr="009C3A51">
        <w:rPr>
          <w:rFonts w:ascii="Calibri" w:hAnsi="Calibri" w:cs="Calibri"/>
          <w:sz w:val="22"/>
          <w:szCs w:val="22"/>
        </w:rPr>
        <w:t>PMCID</w:t>
      </w:r>
      <w:proofErr w:type="spellEnd"/>
      <w:r w:rsidR="009C3A51" w:rsidRPr="009C3A51">
        <w:rPr>
          <w:rFonts w:ascii="Calibri" w:hAnsi="Calibri" w:cs="Calibri"/>
          <w:sz w:val="22"/>
          <w:szCs w:val="22"/>
        </w:rPr>
        <w:t xml:space="preserve">: </w:t>
      </w:r>
      <w:proofErr w:type="spellStart"/>
      <w:r w:rsidR="009C3A51" w:rsidRPr="009C3A51">
        <w:rPr>
          <w:rFonts w:ascii="Calibri" w:hAnsi="Calibri" w:cs="Calibri"/>
          <w:sz w:val="22"/>
          <w:szCs w:val="22"/>
        </w:rPr>
        <w:t>PMC7989855</w:t>
      </w:r>
      <w:proofErr w:type="spellEnd"/>
      <w:r w:rsidR="009C3A51" w:rsidRPr="009C3A51">
        <w:rPr>
          <w:rFonts w:ascii="Calibri" w:hAnsi="Calibri" w:cs="Calibri"/>
          <w:sz w:val="22"/>
          <w:szCs w:val="22"/>
        </w:rPr>
        <w:t>.</w:t>
      </w:r>
    </w:p>
    <w:p w14:paraId="7033B8F2" w14:textId="2884D508" w:rsidR="00021815" w:rsidRPr="00021815" w:rsidRDefault="005108A0" w:rsidP="00021815">
      <w:pPr>
        <w:pStyle w:val="Authornames"/>
        <w:numPr>
          <w:ilvl w:val="0"/>
          <w:numId w:val="10"/>
        </w:numPr>
        <w:spacing w:before="0" w:line="240" w:lineRule="auto"/>
        <w:rPr>
          <w:rFonts w:asciiTheme="minorHAnsi" w:hAnsiTheme="minorHAnsi" w:cstheme="minorHAnsi"/>
          <w:sz w:val="22"/>
          <w:szCs w:val="22"/>
          <w:shd w:val="clear" w:color="auto" w:fill="FFFFFF"/>
        </w:rPr>
      </w:pPr>
      <w:r>
        <w:rPr>
          <w:rFonts w:ascii="Calibri" w:hAnsi="Calibri" w:cs="Calibri"/>
          <w:sz w:val="22"/>
          <w:szCs w:val="22"/>
        </w:rPr>
        <w:t>*</w:t>
      </w:r>
      <w:r w:rsidR="00021815" w:rsidRPr="00021815">
        <w:rPr>
          <w:rFonts w:ascii="Calibri" w:hAnsi="Calibri" w:cs="Calibri"/>
          <w:sz w:val="22"/>
          <w:szCs w:val="22"/>
        </w:rPr>
        <w:t xml:space="preserve">Gorvine MM, Haynes TF, Marshall SA, </w:t>
      </w:r>
      <w:r w:rsidR="00021815" w:rsidRPr="005108A0">
        <w:rPr>
          <w:rFonts w:ascii="Calibri" w:hAnsi="Calibri" w:cs="Calibri"/>
          <w:b/>
          <w:bCs/>
          <w:sz w:val="22"/>
          <w:szCs w:val="22"/>
        </w:rPr>
        <w:t>Clark CJ</w:t>
      </w:r>
      <w:r w:rsidR="00021815" w:rsidRPr="00021815">
        <w:rPr>
          <w:rFonts w:ascii="Calibri" w:hAnsi="Calibri" w:cs="Calibri"/>
          <w:sz w:val="22"/>
          <w:szCs w:val="22"/>
        </w:rPr>
        <w:t xml:space="preserve">, Lovelady NN, Zaller ND. A Qualitative Exploration of Women's Lives and Resilience in Substance Use Disorder Recovery. </w:t>
      </w:r>
      <w:proofErr w:type="spellStart"/>
      <w:r w:rsidR="00021815" w:rsidRPr="00021815">
        <w:rPr>
          <w:rFonts w:ascii="Calibri" w:hAnsi="Calibri" w:cs="Calibri"/>
          <w:sz w:val="22"/>
          <w:szCs w:val="22"/>
        </w:rPr>
        <w:t>Integr</w:t>
      </w:r>
      <w:proofErr w:type="spellEnd"/>
      <w:r w:rsidR="00021815" w:rsidRPr="00021815">
        <w:rPr>
          <w:rFonts w:ascii="Calibri" w:hAnsi="Calibri" w:cs="Calibri"/>
          <w:sz w:val="22"/>
          <w:szCs w:val="22"/>
        </w:rPr>
        <w:t xml:space="preserve"> Med (Encinitas). 2021 </w:t>
      </w:r>
      <w:proofErr w:type="spellStart"/>
      <w:r w:rsidR="00021815" w:rsidRPr="00021815">
        <w:rPr>
          <w:rFonts w:ascii="Calibri" w:hAnsi="Calibri" w:cs="Calibri"/>
          <w:sz w:val="22"/>
          <w:szCs w:val="22"/>
        </w:rPr>
        <w:t>Jun;20</w:t>
      </w:r>
      <w:proofErr w:type="spellEnd"/>
      <w:r w:rsidR="00021815" w:rsidRPr="00021815">
        <w:rPr>
          <w:rFonts w:ascii="Calibri" w:hAnsi="Calibri" w:cs="Calibri"/>
          <w:sz w:val="22"/>
          <w:szCs w:val="22"/>
        </w:rPr>
        <w:t xml:space="preserve">(3):20-29. PubMed </w:t>
      </w:r>
      <w:proofErr w:type="spellStart"/>
      <w:r w:rsidR="00021815" w:rsidRPr="00021815">
        <w:rPr>
          <w:rFonts w:ascii="Calibri" w:hAnsi="Calibri" w:cs="Calibri"/>
          <w:sz w:val="22"/>
          <w:szCs w:val="22"/>
        </w:rPr>
        <w:t>PMID</w:t>
      </w:r>
      <w:proofErr w:type="spellEnd"/>
      <w:r w:rsidR="00021815" w:rsidRPr="00021815">
        <w:rPr>
          <w:rFonts w:ascii="Calibri" w:hAnsi="Calibri" w:cs="Calibri"/>
          <w:sz w:val="22"/>
          <w:szCs w:val="22"/>
        </w:rPr>
        <w:t xml:space="preserve">: 34377097; PubMed Central </w:t>
      </w:r>
      <w:proofErr w:type="spellStart"/>
      <w:r w:rsidR="00021815" w:rsidRPr="00021815">
        <w:rPr>
          <w:rFonts w:ascii="Calibri" w:hAnsi="Calibri" w:cs="Calibri"/>
          <w:sz w:val="22"/>
          <w:szCs w:val="22"/>
        </w:rPr>
        <w:t>PMCID</w:t>
      </w:r>
      <w:proofErr w:type="spellEnd"/>
      <w:r w:rsidR="00021815" w:rsidRPr="00021815">
        <w:rPr>
          <w:rFonts w:ascii="Calibri" w:hAnsi="Calibri" w:cs="Calibri"/>
          <w:sz w:val="22"/>
          <w:szCs w:val="22"/>
        </w:rPr>
        <w:t xml:space="preserve">: </w:t>
      </w:r>
      <w:proofErr w:type="spellStart"/>
      <w:r w:rsidR="00021815" w:rsidRPr="00021815">
        <w:rPr>
          <w:rFonts w:ascii="Calibri" w:hAnsi="Calibri" w:cs="Calibri"/>
          <w:sz w:val="22"/>
          <w:szCs w:val="22"/>
        </w:rPr>
        <w:t>PMC8325504</w:t>
      </w:r>
      <w:proofErr w:type="spellEnd"/>
      <w:r w:rsidR="00021815" w:rsidRPr="00021815">
        <w:rPr>
          <w:rFonts w:ascii="Calibri" w:hAnsi="Calibri" w:cs="Calibri"/>
          <w:sz w:val="22"/>
          <w:szCs w:val="22"/>
        </w:rPr>
        <w:t>.</w:t>
      </w:r>
    </w:p>
    <w:p w14:paraId="1BA6FAB7" w14:textId="64B6FF9F" w:rsidR="00330E89" w:rsidRPr="00240F96" w:rsidRDefault="00330E89" w:rsidP="00E4629E">
      <w:pPr>
        <w:pStyle w:val="Authornames"/>
        <w:numPr>
          <w:ilvl w:val="0"/>
          <w:numId w:val="10"/>
        </w:numPr>
        <w:spacing w:before="0" w:line="240" w:lineRule="auto"/>
        <w:rPr>
          <w:rFonts w:ascii="Calibri" w:hAnsi="Calibri" w:cs="Calibri"/>
          <w:sz w:val="22"/>
          <w:szCs w:val="22"/>
          <w:lang w:val="en-US"/>
        </w:rPr>
      </w:pPr>
      <w:r w:rsidRPr="00240F96">
        <w:rPr>
          <w:rFonts w:ascii="Calibri" w:hAnsi="Calibri" w:cs="Calibri"/>
          <w:sz w:val="22"/>
          <w:szCs w:val="22"/>
          <w:lang w:val="en-US"/>
        </w:rPr>
        <w:t xml:space="preserve">*Jackson EC, Renner </w:t>
      </w:r>
      <w:proofErr w:type="spellStart"/>
      <w:r w:rsidRPr="00240F96">
        <w:rPr>
          <w:rFonts w:ascii="Calibri" w:hAnsi="Calibri" w:cs="Calibri"/>
          <w:sz w:val="22"/>
          <w:szCs w:val="22"/>
          <w:lang w:val="en-US"/>
        </w:rPr>
        <w:t>LM</w:t>
      </w:r>
      <w:proofErr w:type="spellEnd"/>
      <w:r w:rsidRPr="00240F96">
        <w:rPr>
          <w:rFonts w:ascii="Calibri" w:hAnsi="Calibri" w:cs="Calibri"/>
          <w:sz w:val="22"/>
          <w:szCs w:val="22"/>
          <w:lang w:val="en-US"/>
        </w:rPr>
        <w:t xml:space="preserve">, *Flowers NI, Logeais ME, </w:t>
      </w:r>
      <w:r w:rsidRPr="00240F96">
        <w:rPr>
          <w:rFonts w:ascii="Calibri" w:hAnsi="Calibri" w:cs="Calibri"/>
          <w:b/>
          <w:sz w:val="22"/>
          <w:szCs w:val="22"/>
          <w:lang w:val="en-US"/>
        </w:rPr>
        <w:t>Clark CJ</w:t>
      </w:r>
      <w:r w:rsidRPr="00240F96">
        <w:rPr>
          <w:rFonts w:ascii="Calibri" w:hAnsi="Calibri" w:cs="Calibri"/>
          <w:sz w:val="22"/>
          <w:szCs w:val="22"/>
          <w:lang w:val="en-US"/>
        </w:rPr>
        <w:t xml:space="preserve">. Process evaluation of a systemic intervention to identify and support partner violence survivors in a large multi-specialty health system. </w:t>
      </w:r>
      <w:r w:rsidRPr="00240F96">
        <w:rPr>
          <w:rFonts w:ascii="Calibri" w:hAnsi="Calibri" w:cs="Calibri"/>
          <w:i/>
          <w:sz w:val="22"/>
          <w:szCs w:val="22"/>
          <w:lang w:val="en-US"/>
        </w:rPr>
        <w:t>BMC Health Services Research</w:t>
      </w:r>
      <w:r w:rsidRPr="00240F96">
        <w:rPr>
          <w:rFonts w:ascii="Calibri" w:hAnsi="Calibri" w:cs="Calibri"/>
          <w:sz w:val="22"/>
          <w:szCs w:val="22"/>
          <w:lang w:val="en-US"/>
        </w:rPr>
        <w:t xml:space="preserve">, </w:t>
      </w:r>
      <w:r w:rsidR="00240F96" w:rsidRPr="00240F96">
        <w:rPr>
          <w:rFonts w:ascii="Calibri" w:hAnsi="Calibri" w:cs="Calibri"/>
          <w:sz w:val="22"/>
          <w:szCs w:val="22"/>
          <w:lang w:val="en-US"/>
        </w:rPr>
        <w:t xml:space="preserve">2020; </w:t>
      </w:r>
      <w:r w:rsidR="00240F96" w:rsidRPr="00240F96">
        <w:rPr>
          <w:rFonts w:ascii="Calibri" w:hAnsi="Calibri" w:cs="Calibri"/>
          <w:bCs/>
          <w:color w:val="333333"/>
          <w:sz w:val="22"/>
          <w:szCs w:val="22"/>
          <w:shd w:val="clear" w:color="auto" w:fill="FFFFFF"/>
        </w:rPr>
        <w:t>20</w:t>
      </w:r>
      <w:r w:rsidR="00240F96" w:rsidRPr="00240F96">
        <w:rPr>
          <w:rFonts w:ascii="Calibri" w:hAnsi="Calibri" w:cs="Calibri"/>
          <w:b/>
          <w:bCs/>
          <w:color w:val="333333"/>
          <w:sz w:val="22"/>
          <w:szCs w:val="22"/>
          <w:shd w:val="clear" w:color="auto" w:fill="FFFFFF"/>
        </w:rPr>
        <w:t xml:space="preserve"> </w:t>
      </w:r>
      <w:r w:rsidR="00240F96" w:rsidRPr="00240F96">
        <w:rPr>
          <w:rFonts w:ascii="Calibri" w:hAnsi="Calibri" w:cs="Calibri"/>
          <w:color w:val="333333"/>
          <w:sz w:val="22"/>
          <w:szCs w:val="22"/>
          <w:shd w:val="clear" w:color="auto" w:fill="FFFFFF"/>
        </w:rPr>
        <w:t>Article number: 996</w:t>
      </w:r>
      <w:r w:rsidR="00240F96">
        <w:rPr>
          <w:rFonts w:ascii="Calibri" w:hAnsi="Calibri" w:cs="Calibri"/>
          <w:sz w:val="22"/>
          <w:szCs w:val="22"/>
          <w:lang w:val="en-US"/>
        </w:rPr>
        <w:t>;</w:t>
      </w:r>
      <w:r w:rsidR="00240F96" w:rsidRPr="00240F96">
        <w:rPr>
          <w:rFonts w:ascii="Calibri" w:hAnsi="Calibri" w:cs="Calibri"/>
          <w:sz w:val="22"/>
          <w:szCs w:val="22"/>
          <w:lang w:val="en-US"/>
        </w:rPr>
        <w:t xml:space="preserve"> DOI:</w:t>
      </w:r>
      <w:r w:rsidR="00240F96" w:rsidRPr="00240F96">
        <w:rPr>
          <w:rFonts w:ascii="Calibri" w:hAnsi="Calibri" w:cs="Calibri"/>
          <w:color w:val="333333"/>
          <w:sz w:val="22"/>
          <w:szCs w:val="22"/>
          <w:shd w:val="clear" w:color="auto" w:fill="FFFFFF"/>
        </w:rPr>
        <w:t>10.1186/</w:t>
      </w:r>
      <w:proofErr w:type="spellStart"/>
      <w:r w:rsidR="00240F96" w:rsidRPr="00240F96">
        <w:rPr>
          <w:rFonts w:ascii="Calibri" w:hAnsi="Calibri" w:cs="Calibri"/>
          <w:color w:val="333333"/>
          <w:sz w:val="22"/>
          <w:szCs w:val="22"/>
          <w:shd w:val="clear" w:color="auto" w:fill="FFFFFF"/>
        </w:rPr>
        <w:t>s12913</w:t>
      </w:r>
      <w:proofErr w:type="spellEnd"/>
      <w:r w:rsidR="00240F96" w:rsidRPr="00240F96">
        <w:rPr>
          <w:rFonts w:ascii="Calibri" w:hAnsi="Calibri" w:cs="Calibri"/>
          <w:color w:val="333333"/>
          <w:sz w:val="22"/>
          <w:szCs w:val="22"/>
          <w:shd w:val="clear" w:color="auto" w:fill="FFFFFF"/>
        </w:rPr>
        <w:t>-020-05809-y</w:t>
      </w:r>
    </w:p>
    <w:p w14:paraId="6FECFE64" w14:textId="660F5AC4" w:rsidR="00E4629E" w:rsidRPr="00B71ABF" w:rsidRDefault="00A23DB9" w:rsidP="00E4629E">
      <w:pPr>
        <w:pStyle w:val="Authornames"/>
        <w:numPr>
          <w:ilvl w:val="0"/>
          <w:numId w:val="10"/>
        </w:numPr>
        <w:spacing w:before="0" w:line="240" w:lineRule="auto"/>
        <w:rPr>
          <w:rFonts w:ascii="Calibri" w:hAnsi="Calibri" w:cs="Calibri"/>
          <w:sz w:val="22"/>
          <w:szCs w:val="22"/>
          <w:lang w:val="en-US"/>
        </w:rPr>
      </w:pPr>
      <w:r w:rsidRPr="00B71ABF">
        <w:rPr>
          <w:rFonts w:ascii="Calibri" w:hAnsi="Calibri" w:cs="Calibri"/>
          <w:sz w:val="22"/>
          <w:szCs w:val="22"/>
          <w:lang w:val="en-US"/>
        </w:rPr>
        <w:t>*Francis S,</w:t>
      </w:r>
      <w:r w:rsidR="00977740">
        <w:rPr>
          <w:rFonts w:ascii="Calibri" w:hAnsi="Calibri" w:cs="Calibri"/>
          <w:sz w:val="22"/>
          <w:szCs w:val="22"/>
          <w:lang w:val="en-US"/>
        </w:rPr>
        <w:t xml:space="preserve"> </w:t>
      </w:r>
      <w:r w:rsidRPr="00B71ABF">
        <w:rPr>
          <w:rFonts w:ascii="Calibri" w:hAnsi="Calibri" w:cs="Calibri"/>
          <w:sz w:val="22"/>
          <w:szCs w:val="22"/>
          <w:lang w:val="en-US"/>
        </w:rPr>
        <w:t xml:space="preserve"># Shrestha </w:t>
      </w:r>
      <w:proofErr w:type="spellStart"/>
      <w:r w:rsidRPr="00B71ABF">
        <w:rPr>
          <w:rFonts w:ascii="Calibri" w:hAnsi="Calibri" w:cs="Calibri"/>
          <w:sz w:val="22"/>
          <w:szCs w:val="22"/>
          <w:lang w:val="en-US"/>
        </w:rPr>
        <w:t>PN</w:t>
      </w:r>
      <w:proofErr w:type="spellEnd"/>
      <w:r w:rsidRPr="00B71ABF">
        <w:rPr>
          <w:rFonts w:ascii="Calibri" w:hAnsi="Calibri" w:cs="Calibri"/>
          <w:sz w:val="22"/>
          <w:szCs w:val="22"/>
          <w:lang w:val="en-US"/>
        </w:rPr>
        <w:t xml:space="preserve">, #Shrestha B, #Ferguson </w:t>
      </w:r>
      <w:proofErr w:type="gramStart"/>
      <w:r w:rsidRPr="00B71ABF">
        <w:rPr>
          <w:rFonts w:ascii="Calibri" w:hAnsi="Calibri" w:cs="Calibri"/>
          <w:sz w:val="22"/>
          <w:szCs w:val="22"/>
          <w:lang w:val="en-US"/>
        </w:rPr>
        <w:t>G,*</w:t>
      </w:r>
      <w:proofErr w:type="gramEnd"/>
      <w:r w:rsidRPr="00B71ABF">
        <w:rPr>
          <w:rFonts w:ascii="Calibri" w:hAnsi="Calibri" w:cs="Calibri"/>
          <w:sz w:val="22"/>
          <w:szCs w:val="22"/>
          <w:lang w:val="en-US"/>
        </w:rPr>
        <w:t xml:space="preserve">Batayeh B, Hennink M, </w:t>
      </w:r>
      <w:r w:rsidRPr="00B71ABF">
        <w:rPr>
          <w:rFonts w:ascii="Calibri" w:hAnsi="Calibri" w:cs="Calibri"/>
          <w:b/>
          <w:sz w:val="22"/>
          <w:szCs w:val="22"/>
          <w:lang w:val="en-US"/>
        </w:rPr>
        <w:t>Clark CJ</w:t>
      </w:r>
      <w:r w:rsidRPr="00B71ABF">
        <w:rPr>
          <w:rFonts w:ascii="Calibri" w:hAnsi="Calibri" w:cs="Calibri"/>
          <w:sz w:val="22"/>
          <w:szCs w:val="22"/>
          <w:lang w:val="en-US"/>
        </w:rPr>
        <w:t xml:space="preserve">. </w:t>
      </w:r>
      <w:bookmarkStart w:id="15" w:name="_Hlk26212107"/>
      <w:r w:rsidR="00E4629E" w:rsidRPr="00B71ABF">
        <w:rPr>
          <w:rFonts w:ascii="Calibri" w:hAnsi="Calibri" w:cs="Calibri"/>
          <w:sz w:val="22"/>
          <w:szCs w:val="22"/>
        </w:rPr>
        <w:t>The Influence of Organized Diffusion on Social Norms Change: Addressing Intimate Partner Violence in Nepal</w:t>
      </w:r>
      <w:bookmarkEnd w:id="15"/>
      <w:r w:rsidR="00E4629E" w:rsidRPr="00B71ABF">
        <w:rPr>
          <w:rFonts w:ascii="Calibri" w:hAnsi="Calibri" w:cs="Calibri"/>
          <w:sz w:val="22"/>
          <w:szCs w:val="22"/>
        </w:rPr>
        <w:t>,</w:t>
      </w:r>
      <w:r w:rsidR="00E4629E" w:rsidRPr="00B71ABF">
        <w:rPr>
          <w:rFonts w:ascii="Calibri" w:hAnsi="Calibri" w:cs="Calibri"/>
          <w:b/>
          <w:sz w:val="22"/>
          <w:szCs w:val="22"/>
        </w:rPr>
        <w:t xml:space="preserve"> </w:t>
      </w:r>
      <w:r w:rsidR="00E4629E" w:rsidRPr="00B71ABF">
        <w:rPr>
          <w:rFonts w:ascii="Calibri" w:hAnsi="Calibri" w:cs="Calibri"/>
          <w:i/>
          <w:sz w:val="22"/>
          <w:szCs w:val="22"/>
          <w:lang w:val="en-US"/>
        </w:rPr>
        <w:t>Global Public Health</w:t>
      </w:r>
      <w:r w:rsidR="00E4629E" w:rsidRPr="00B71ABF">
        <w:rPr>
          <w:rFonts w:ascii="Calibri" w:hAnsi="Calibri" w:cs="Calibri"/>
          <w:sz w:val="22"/>
          <w:szCs w:val="22"/>
          <w:lang w:val="en-US"/>
        </w:rPr>
        <w:t xml:space="preserve">, </w:t>
      </w:r>
      <w:r w:rsidR="006A646E" w:rsidRPr="00B71ABF">
        <w:rPr>
          <w:rFonts w:ascii="Calibri" w:hAnsi="Calibri" w:cs="Calibri"/>
          <w:sz w:val="22"/>
          <w:szCs w:val="22"/>
          <w:lang w:val="en-US"/>
        </w:rPr>
        <w:t>2020</w:t>
      </w:r>
      <w:r w:rsidR="00B71ABF" w:rsidRPr="00B71ABF">
        <w:rPr>
          <w:rFonts w:ascii="Calibri" w:hAnsi="Calibri" w:cs="Calibri"/>
          <w:sz w:val="22"/>
          <w:szCs w:val="22"/>
          <w:lang w:val="en-US"/>
        </w:rPr>
        <w:t xml:space="preserve">. </w:t>
      </w:r>
      <w:r w:rsidR="00B71ABF" w:rsidRPr="00B71ABF">
        <w:rPr>
          <w:rFonts w:ascii="Calibri" w:hAnsi="Calibri" w:cs="Calibri"/>
          <w:color w:val="333333"/>
          <w:sz w:val="22"/>
          <w:szCs w:val="22"/>
          <w:shd w:val="clear" w:color="auto" w:fill="FFFFFF"/>
        </w:rPr>
        <w:t>DOI: </w:t>
      </w:r>
      <w:hyperlink r:id="rId13" w:history="1">
        <w:r w:rsidR="00B71ABF" w:rsidRPr="00B71ABF">
          <w:rPr>
            <w:rStyle w:val="Hyperlink"/>
            <w:rFonts w:ascii="Calibri" w:hAnsi="Calibri" w:cs="Calibri"/>
            <w:color w:val="333333"/>
            <w:sz w:val="22"/>
            <w:szCs w:val="22"/>
            <w:u w:val="none"/>
            <w:shd w:val="clear" w:color="auto" w:fill="FFFFFF"/>
          </w:rPr>
          <w:t>10.1080/17441692.2020.1845767</w:t>
        </w:r>
      </w:hyperlink>
      <w:r w:rsidR="00E4629E" w:rsidRPr="00B71ABF">
        <w:rPr>
          <w:rFonts w:ascii="Calibri" w:hAnsi="Calibri" w:cs="Calibri"/>
          <w:sz w:val="22"/>
          <w:szCs w:val="22"/>
          <w:lang w:val="en-US"/>
        </w:rPr>
        <w:t xml:space="preserve"> </w:t>
      </w:r>
    </w:p>
    <w:p w14:paraId="71E84034" w14:textId="77777777" w:rsidR="00E4629E" w:rsidRDefault="00ED69A4" w:rsidP="00E4629E">
      <w:pPr>
        <w:pStyle w:val="Authornames"/>
        <w:numPr>
          <w:ilvl w:val="0"/>
          <w:numId w:val="10"/>
        </w:numPr>
        <w:spacing w:before="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*Kalk T, #Shrestha B, #Shrestha </w:t>
      </w:r>
      <w:proofErr w:type="spellStart"/>
      <w:r>
        <w:rPr>
          <w:rFonts w:asciiTheme="minorHAnsi" w:hAnsiTheme="minorHAnsi" w:cstheme="minorHAnsi"/>
          <w:sz w:val="22"/>
          <w:szCs w:val="22"/>
          <w:lang w:val="en-US"/>
        </w:rPr>
        <w:t>PN</w:t>
      </w:r>
      <w:proofErr w:type="spellEnd"/>
      <w:r>
        <w:rPr>
          <w:rFonts w:asciiTheme="minorHAnsi" w:hAnsiTheme="minorHAnsi" w:cstheme="minorHAnsi"/>
          <w:sz w:val="22"/>
          <w:szCs w:val="22"/>
          <w:lang w:val="en-US"/>
        </w:rPr>
        <w:t xml:space="preserve">, #Ferguson G, *Bergenfeld I, *Robbin Z, </w:t>
      </w:r>
      <w:r w:rsidRPr="00ED69A4">
        <w:rPr>
          <w:rFonts w:asciiTheme="minorHAnsi" w:hAnsiTheme="minorHAnsi" w:cstheme="minorHAnsi"/>
          <w:b/>
          <w:sz w:val="22"/>
          <w:szCs w:val="22"/>
          <w:lang w:val="en-US"/>
        </w:rPr>
        <w:t>Clark CJ</w:t>
      </w:r>
      <w:r>
        <w:rPr>
          <w:rFonts w:asciiTheme="minorHAnsi" w:hAnsiTheme="minorHAnsi" w:cstheme="minorHAnsi"/>
          <w:sz w:val="22"/>
          <w:szCs w:val="22"/>
          <w:lang w:val="en-US"/>
        </w:rPr>
        <w:t xml:space="preserve">. </w:t>
      </w:r>
      <w:r w:rsidRPr="00ED69A4">
        <w:rPr>
          <w:rFonts w:asciiTheme="minorHAnsi" w:hAnsiTheme="minorHAnsi" w:cstheme="minorHAnsi"/>
          <w:sz w:val="22"/>
          <w:szCs w:val="22"/>
          <w:lang w:val="en-US"/>
        </w:rPr>
        <w:t>A</w:t>
      </w:r>
      <w:r>
        <w:rPr>
          <w:rFonts w:asciiTheme="minorHAnsi" w:hAnsiTheme="minorHAnsi" w:cstheme="minorHAnsi"/>
          <w:sz w:val="22"/>
          <w:szCs w:val="22"/>
          <w:lang w:val="en-US"/>
        </w:rPr>
        <w:t xml:space="preserve"> q</w:t>
      </w:r>
      <w:r w:rsidRPr="00ED69A4">
        <w:rPr>
          <w:rFonts w:asciiTheme="minorHAnsi" w:hAnsiTheme="minorHAnsi" w:cstheme="minorHAnsi"/>
          <w:sz w:val="22"/>
          <w:szCs w:val="22"/>
          <w:lang w:val="en-US"/>
        </w:rPr>
        <w:t xml:space="preserve">ualitative </w:t>
      </w:r>
      <w:r>
        <w:rPr>
          <w:rFonts w:asciiTheme="minorHAnsi" w:hAnsiTheme="minorHAnsi" w:cstheme="minorHAnsi"/>
          <w:sz w:val="22"/>
          <w:szCs w:val="22"/>
          <w:lang w:val="en-US"/>
        </w:rPr>
        <w:t>e</w:t>
      </w:r>
      <w:r w:rsidRPr="00ED69A4">
        <w:rPr>
          <w:rFonts w:asciiTheme="minorHAnsi" w:hAnsiTheme="minorHAnsi" w:cstheme="minorHAnsi"/>
          <w:sz w:val="22"/>
          <w:szCs w:val="22"/>
          <w:lang w:val="en-US"/>
        </w:rPr>
        <w:t xml:space="preserve">xamination of </w:t>
      </w:r>
      <w:r>
        <w:rPr>
          <w:rFonts w:asciiTheme="minorHAnsi" w:hAnsiTheme="minorHAnsi" w:cstheme="minorHAnsi"/>
          <w:sz w:val="22"/>
          <w:szCs w:val="22"/>
          <w:lang w:val="en-US"/>
        </w:rPr>
        <w:t>a</w:t>
      </w:r>
      <w:r w:rsidRPr="00ED69A4">
        <w:rPr>
          <w:rFonts w:asciiTheme="minorHAnsi" w:hAnsiTheme="minorHAnsi" w:cstheme="minorHAnsi"/>
          <w:sz w:val="22"/>
          <w:szCs w:val="22"/>
          <w:lang w:val="en-US"/>
        </w:rPr>
        <w:t xml:space="preserve">lcohol </w:t>
      </w:r>
      <w:r>
        <w:rPr>
          <w:rFonts w:asciiTheme="minorHAnsi" w:hAnsiTheme="minorHAnsi" w:cstheme="minorHAnsi"/>
          <w:sz w:val="22"/>
          <w:szCs w:val="22"/>
          <w:lang w:val="en-US"/>
        </w:rPr>
        <w:t>u</w:t>
      </w:r>
      <w:r w:rsidRPr="00ED69A4">
        <w:rPr>
          <w:rFonts w:asciiTheme="minorHAnsi" w:hAnsiTheme="minorHAnsi" w:cstheme="minorHAnsi"/>
          <w:sz w:val="22"/>
          <w:szCs w:val="22"/>
          <w:lang w:val="en-US"/>
        </w:rPr>
        <w:t xml:space="preserve">se and IPV </w:t>
      </w:r>
      <w:r>
        <w:rPr>
          <w:rFonts w:asciiTheme="minorHAnsi" w:hAnsiTheme="minorHAnsi" w:cstheme="minorHAnsi"/>
          <w:sz w:val="22"/>
          <w:szCs w:val="22"/>
          <w:lang w:val="en-US"/>
        </w:rPr>
        <w:t>a</w:t>
      </w:r>
      <w:r w:rsidRPr="00ED69A4">
        <w:rPr>
          <w:rFonts w:asciiTheme="minorHAnsi" w:hAnsiTheme="minorHAnsi" w:cstheme="minorHAnsi"/>
          <w:sz w:val="22"/>
          <w:szCs w:val="22"/>
          <w:lang w:val="en-US"/>
        </w:rPr>
        <w:t xml:space="preserve">mong Nepali </w:t>
      </w:r>
      <w:r>
        <w:rPr>
          <w:rFonts w:asciiTheme="minorHAnsi" w:hAnsiTheme="minorHAnsi" w:cstheme="minorHAnsi"/>
          <w:sz w:val="22"/>
          <w:szCs w:val="22"/>
          <w:lang w:val="en-US"/>
        </w:rPr>
        <w:t>c</w:t>
      </w:r>
      <w:r w:rsidRPr="00ED69A4">
        <w:rPr>
          <w:rFonts w:asciiTheme="minorHAnsi" w:hAnsiTheme="minorHAnsi" w:cstheme="minorHAnsi"/>
          <w:sz w:val="22"/>
          <w:szCs w:val="22"/>
          <w:lang w:val="en-US"/>
        </w:rPr>
        <w:t xml:space="preserve">ouples in a </w:t>
      </w:r>
      <w:r>
        <w:rPr>
          <w:rFonts w:asciiTheme="minorHAnsi" w:hAnsiTheme="minorHAnsi" w:cstheme="minorHAnsi"/>
          <w:sz w:val="22"/>
          <w:szCs w:val="22"/>
          <w:lang w:val="en-US"/>
        </w:rPr>
        <w:t>v</w:t>
      </w:r>
      <w:r w:rsidRPr="00ED69A4">
        <w:rPr>
          <w:rFonts w:asciiTheme="minorHAnsi" w:hAnsiTheme="minorHAnsi" w:cstheme="minorHAnsi"/>
          <w:sz w:val="22"/>
          <w:szCs w:val="22"/>
          <w:lang w:val="en-US"/>
        </w:rPr>
        <w:t xml:space="preserve">iolence </w:t>
      </w:r>
      <w:r>
        <w:rPr>
          <w:rFonts w:asciiTheme="minorHAnsi" w:hAnsiTheme="minorHAnsi" w:cstheme="minorHAnsi"/>
          <w:sz w:val="22"/>
          <w:szCs w:val="22"/>
          <w:lang w:val="en-US"/>
        </w:rPr>
        <w:t>p</w:t>
      </w:r>
      <w:r w:rsidRPr="00ED69A4">
        <w:rPr>
          <w:rFonts w:asciiTheme="minorHAnsi" w:hAnsiTheme="minorHAnsi" w:cstheme="minorHAnsi"/>
          <w:sz w:val="22"/>
          <w:szCs w:val="22"/>
          <w:lang w:val="en-US"/>
        </w:rPr>
        <w:t xml:space="preserve">revention </w:t>
      </w:r>
      <w:r>
        <w:rPr>
          <w:rFonts w:asciiTheme="minorHAnsi" w:hAnsiTheme="minorHAnsi" w:cstheme="minorHAnsi"/>
          <w:sz w:val="22"/>
          <w:szCs w:val="22"/>
          <w:lang w:val="en-US"/>
        </w:rPr>
        <w:t>i</w:t>
      </w:r>
      <w:r w:rsidRPr="00ED69A4">
        <w:rPr>
          <w:rFonts w:asciiTheme="minorHAnsi" w:hAnsiTheme="minorHAnsi" w:cstheme="minorHAnsi"/>
          <w:sz w:val="22"/>
          <w:szCs w:val="22"/>
          <w:lang w:val="en-US"/>
        </w:rPr>
        <w:t>ntervention</w:t>
      </w:r>
      <w:r>
        <w:rPr>
          <w:rFonts w:asciiTheme="minorHAnsi" w:hAnsiTheme="minorHAnsi" w:cstheme="minorHAnsi"/>
          <w:sz w:val="22"/>
          <w:szCs w:val="22"/>
          <w:lang w:val="en-US"/>
        </w:rPr>
        <w:t xml:space="preserve">, </w:t>
      </w:r>
      <w:r w:rsidRPr="00ED69A4">
        <w:rPr>
          <w:rFonts w:asciiTheme="minorHAnsi" w:hAnsiTheme="minorHAnsi" w:cstheme="minorHAnsi"/>
          <w:i/>
          <w:sz w:val="22"/>
          <w:szCs w:val="22"/>
          <w:lang w:val="en-US"/>
        </w:rPr>
        <w:t>Global Public Health</w:t>
      </w:r>
      <w:r>
        <w:rPr>
          <w:rFonts w:asciiTheme="minorHAnsi" w:hAnsiTheme="minorHAnsi" w:cstheme="minorHAnsi"/>
          <w:sz w:val="22"/>
          <w:szCs w:val="22"/>
          <w:lang w:val="en-US"/>
        </w:rPr>
        <w:t xml:space="preserve">, </w:t>
      </w:r>
      <w:bookmarkEnd w:id="14"/>
      <w:r w:rsidR="006B73F9">
        <w:rPr>
          <w:rFonts w:asciiTheme="minorHAnsi" w:hAnsiTheme="minorHAnsi" w:cstheme="minorHAnsi"/>
          <w:sz w:val="22"/>
          <w:szCs w:val="22"/>
          <w:lang w:val="en-US"/>
        </w:rPr>
        <w:t>2020</w:t>
      </w:r>
      <w:r w:rsidR="006B73F9" w:rsidRPr="006B73F9">
        <w:rPr>
          <w:rFonts w:asciiTheme="minorHAnsi" w:hAnsiTheme="minorHAnsi" w:cstheme="minorHAnsi"/>
          <w:sz w:val="22"/>
          <w:szCs w:val="22"/>
          <w:lang w:val="en-US"/>
        </w:rPr>
        <w:t xml:space="preserve">; </w:t>
      </w:r>
      <w:r w:rsidR="006B73F9" w:rsidRPr="006B73F9">
        <w:rPr>
          <w:rFonts w:asciiTheme="minorHAnsi" w:hAnsiTheme="minorHAnsi" w:cstheme="minorHAnsi"/>
          <w:sz w:val="22"/>
          <w:szCs w:val="22"/>
        </w:rPr>
        <w:t>DOI: 10.1080/17441692.2020.1833959</w:t>
      </w:r>
    </w:p>
    <w:p w14:paraId="75F41116" w14:textId="77777777" w:rsidR="00F71681" w:rsidRPr="00076EC9" w:rsidRDefault="00F71681" w:rsidP="00F71681">
      <w:pPr>
        <w:pStyle w:val="ListParagraph"/>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Renner </w:t>
      </w:r>
      <w:proofErr w:type="spellStart"/>
      <w:r w:rsidRPr="00076EC9">
        <w:rPr>
          <w:rFonts w:asciiTheme="minorHAnsi" w:hAnsiTheme="minorHAnsi" w:cstheme="minorHAnsi"/>
          <w:sz w:val="22"/>
          <w:szCs w:val="22"/>
        </w:rPr>
        <w:t>LM</w:t>
      </w:r>
      <w:proofErr w:type="spellEnd"/>
      <w:r w:rsidRPr="00076EC9">
        <w:rPr>
          <w:rFonts w:asciiTheme="minorHAnsi" w:hAnsiTheme="minorHAnsi" w:cstheme="minorHAnsi"/>
          <w:sz w:val="22"/>
          <w:szCs w:val="22"/>
        </w:rPr>
        <w:t xml:space="preserve">, Logeais ME. Intimate Partner Violence Screening and Referral Practices in an Outpatient Care Setting, </w:t>
      </w:r>
      <w:r w:rsidRPr="00076EC9">
        <w:rPr>
          <w:rFonts w:asciiTheme="minorHAnsi" w:hAnsiTheme="minorHAnsi" w:cstheme="minorHAnsi"/>
          <w:i/>
          <w:sz w:val="22"/>
          <w:szCs w:val="22"/>
        </w:rPr>
        <w:t>Journal of Interpersonal Violence</w:t>
      </w:r>
      <w:r>
        <w:rPr>
          <w:rFonts w:asciiTheme="minorHAnsi" w:hAnsiTheme="minorHAnsi" w:cstheme="minorHAnsi"/>
          <w:i/>
          <w:sz w:val="22"/>
          <w:szCs w:val="22"/>
        </w:rPr>
        <w:t xml:space="preserve">, </w:t>
      </w:r>
      <w:r>
        <w:rPr>
          <w:rFonts w:asciiTheme="minorHAnsi" w:hAnsiTheme="minorHAnsi" w:cstheme="minorHAnsi"/>
          <w:sz w:val="22"/>
          <w:szCs w:val="22"/>
        </w:rPr>
        <w:t xml:space="preserve">2020; 35(23-24): 5877-5888. </w:t>
      </w:r>
      <w:r w:rsidRPr="00076EC9">
        <w:rPr>
          <w:rFonts w:asciiTheme="minorHAnsi" w:hAnsiTheme="minorHAnsi" w:cstheme="minorHAnsi"/>
          <w:sz w:val="22"/>
          <w:szCs w:val="22"/>
          <w:shd w:val="clear" w:color="auto" w:fill="FFFFFF"/>
        </w:rPr>
        <w:t xml:space="preserve">PMID: 29294868 </w:t>
      </w:r>
      <w:proofErr w:type="spellStart"/>
      <w:r w:rsidRPr="00076EC9">
        <w:rPr>
          <w:rFonts w:asciiTheme="minorHAnsi" w:hAnsiTheme="minorHAnsi" w:cstheme="minorHAnsi"/>
          <w:sz w:val="22"/>
          <w:szCs w:val="22"/>
        </w:rPr>
        <w:t>DOI:</w:t>
      </w:r>
      <w:hyperlink r:id="rId14" w:tgtFrame="_blank" w:history="1">
        <w:r w:rsidRPr="00076EC9">
          <w:rPr>
            <w:rStyle w:val="Hyperlink"/>
            <w:rFonts w:asciiTheme="minorHAnsi" w:hAnsiTheme="minorHAnsi" w:cstheme="minorHAnsi"/>
            <w:color w:val="auto"/>
            <w:sz w:val="22"/>
            <w:szCs w:val="22"/>
            <w:u w:val="none"/>
          </w:rPr>
          <w:t>10.1177</w:t>
        </w:r>
        <w:proofErr w:type="spellEnd"/>
        <w:r w:rsidRPr="00076EC9">
          <w:rPr>
            <w:rStyle w:val="Hyperlink"/>
            <w:rFonts w:asciiTheme="minorHAnsi" w:hAnsiTheme="minorHAnsi" w:cstheme="minorHAnsi"/>
            <w:color w:val="auto"/>
            <w:sz w:val="22"/>
            <w:szCs w:val="22"/>
            <w:u w:val="none"/>
          </w:rPr>
          <w:t>/0886260517724253</w:t>
        </w:r>
      </w:hyperlink>
    </w:p>
    <w:p w14:paraId="2F405F1F" w14:textId="09384A3B" w:rsidR="00985CE9" w:rsidRPr="00EC4C30" w:rsidRDefault="00F73A00" w:rsidP="00E4629E">
      <w:pPr>
        <w:pStyle w:val="Authornames"/>
        <w:numPr>
          <w:ilvl w:val="0"/>
          <w:numId w:val="10"/>
        </w:numPr>
        <w:spacing w:before="0" w:line="240" w:lineRule="auto"/>
        <w:rPr>
          <w:rFonts w:ascii="Calibri" w:hAnsi="Calibri" w:cs="Calibri"/>
          <w:sz w:val="22"/>
          <w:szCs w:val="22"/>
          <w:lang w:val="en-US"/>
        </w:rPr>
      </w:pPr>
      <w:r w:rsidRPr="00EC4C30">
        <w:rPr>
          <w:rFonts w:ascii="Calibri" w:hAnsi="Calibri" w:cs="Calibri"/>
          <w:b/>
          <w:sz w:val="22"/>
          <w:szCs w:val="22"/>
        </w:rPr>
        <w:t>Clark CJ</w:t>
      </w:r>
      <w:r w:rsidRPr="00EC4C30">
        <w:rPr>
          <w:rFonts w:ascii="Calibri" w:hAnsi="Calibri" w:cs="Calibri"/>
          <w:sz w:val="22"/>
          <w:szCs w:val="22"/>
        </w:rPr>
        <w:t xml:space="preserve">, *Batayeh B, #Shrestha </w:t>
      </w:r>
      <w:proofErr w:type="spellStart"/>
      <w:r w:rsidRPr="00EC4C30">
        <w:rPr>
          <w:rFonts w:ascii="Calibri" w:hAnsi="Calibri" w:cs="Calibri"/>
          <w:sz w:val="22"/>
          <w:szCs w:val="22"/>
        </w:rPr>
        <w:t>PN</w:t>
      </w:r>
      <w:proofErr w:type="spellEnd"/>
      <w:r w:rsidRPr="00EC4C30">
        <w:rPr>
          <w:rFonts w:ascii="Calibri" w:hAnsi="Calibri" w:cs="Calibri"/>
          <w:sz w:val="22"/>
          <w:szCs w:val="22"/>
        </w:rPr>
        <w:t>, *Morrow G</w:t>
      </w:r>
      <w:r w:rsidR="00E56949" w:rsidRPr="00EC4C30">
        <w:rPr>
          <w:rFonts w:ascii="Calibri" w:hAnsi="Calibri" w:cs="Calibri"/>
          <w:sz w:val="22"/>
          <w:szCs w:val="22"/>
        </w:rPr>
        <w:t>L</w:t>
      </w:r>
      <w:r w:rsidRPr="00EC4C30">
        <w:rPr>
          <w:rFonts w:ascii="Calibri" w:hAnsi="Calibri" w:cs="Calibri"/>
          <w:sz w:val="22"/>
          <w:szCs w:val="22"/>
        </w:rPr>
        <w:t xml:space="preserve">, #Shrestha B, #Ferguson G. </w:t>
      </w:r>
      <w:r w:rsidR="00985CE9" w:rsidRPr="00EC4C30">
        <w:rPr>
          <w:rFonts w:ascii="Calibri" w:hAnsi="Calibri" w:cs="Calibri"/>
          <w:sz w:val="22"/>
          <w:szCs w:val="22"/>
        </w:rPr>
        <w:t xml:space="preserve">Diffusion in </w:t>
      </w:r>
      <w:r w:rsidR="00ED69A4" w:rsidRPr="00EC4C30">
        <w:rPr>
          <w:rFonts w:ascii="Calibri" w:hAnsi="Calibri" w:cs="Calibri"/>
          <w:sz w:val="22"/>
          <w:szCs w:val="22"/>
        </w:rPr>
        <w:t>s</w:t>
      </w:r>
      <w:r w:rsidR="00985CE9" w:rsidRPr="00EC4C30">
        <w:rPr>
          <w:rFonts w:ascii="Calibri" w:hAnsi="Calibri" w:cs="Calibri"/>
          <w:sz w:val="22"/>
          <w:szCs w:val="22"/>
        </w:rPr>
        <w:t xml:space="preserve">ocial </w:t>
      </w:r>
      <w:r w:rsidR="00ED69A4" w:rsidRPr="00EC4C30">
        <w:rPr>
          <w:rFonts w:ascii="Calibri" w:hAnsi="Calibri" w:cs="Calibri"/>
          <w:sz w:val="22"/>
          <w:szCs w:val="22"/>
        </w:rPr>
        <w:t>n</w:t>
      </w:r>
      <w:r w:rsidR="00985CE9" w:rsidRPr="00EC4C30">
        <w:rPr>
          <w:rFonts w:ascii="Calibri" w:hAnsi="Calibri" w:cs="Calibri"/>
          <w:sz w:val="22"/>
          <w:szCs w:val="22"/>
        </w:rPr>
        <w:t xml:space="preserve">orms </w:t>
      </w:r>
      <w:r w:rsidR="00ED69A4" w:rsidRPr="00EC4C30">
        <w:rPr>
          <w:rFonts w:ascii="Calibri" w:hAnsi="Calibri" w:cs="Calibri"/>
          <w:sz w:val="22"/>
          <w:szCs w:val="22"/>
        </w:rPr>
        <w:t>c</w:t>
      </w:r>
      <w:r w:rsidR="00985CE9" w:rsidRPr="00EC4C30">
        <w:rPr>
          <w:rFonts w:ascii="Calibri" w:hAnsi="Calibri" w:cs="Calibri"/>
          <w:sz w:val="22"/>
          <w:szCs w:val="22"/>
        </w:rPr>
        <w:t xml:space="preserve">hange </w:t>
      </w:r>
      <w:r w:rsidR="00ED69A4" w:rsidRPr="00EC4C30">
        <w:rPr>
          <w:rFonts w:ascii="Calibri" w:hAnsi="Calibri" w:cs="Calibri"/>
          <w:sz w:val="22"/>
          <w:szCs w:val="22"/>
        </w:rPr>
        <w:t>a</w:t>
      </w:r>
      <w:r w:rsidR="00985CE9" w:rsidRPr="00EC4C30">
        <w:rPr>
          <w:rFonts w:ascii="Calibri" w:hAnsi="Calibri" w:cs="Calibri"/>
          <w:sz w:val="22"/>
          <w:szCs w:val="22"/>
        </w:rPr>
        <w:t xml:space="preserve">bout </w:t>
      </w:r>
      <w:r w:rsidR="00ED69A4" w:rsidRPr="00EC4C30">
        <w:rPr>
          <w:rFonts w:ascii="Calibri" w:hAnsi="Calibri" w:cs="Calibri"/>
          <w:sz w:val="22"/>
          <w:szCs w:val="22"/>
        </w:rPr>
        <w:t>v</w:t>
      </w:r>
      <w:r w:rsidR="00985CE9" w:rsidRPr="00EC4C30">
        <w:rPr>
          <w:rFonts w:ascii="Calibri" w:hAnsi="Calibri" w:cs="Calibri"/>
          <w:sz w:val="22"/>
          <w:szCs w:val="22"/>
        </w:rPr>
        <w:t xml:space="preserve">iolence </w:t>
      </w:r>
      <w:r w:rsidR="00ED69A4" w:rsidRPr="00EC4C30">
        <w:rPr>
          <w:rFonts w:ascii="Calibri" w:hAnsi="Calibri" w:cs="Calibri"/>
          <w:sz w:val="22"/>
          <w:szCs w:val="22"/>
        </w:rPr>
        <w:t>a</w:t>
      </w:r>
      <w:r w:rsidR="00985CE9" w:rsidRPr="00EC4C30">
        <w:rPr>
          <w:rFonts w:ascii="Calibri" w:hAnsi="Calibri" w:cs="Calibri"/>
          <w:sz w:val="22"/>
          <w:szCs w:val="22"/>
        </w:rPr>
        <w:t xml:space="preserve">gainst </w:t>
      </w:r>
      <w:r w:rsidR="00ED69A4" w:rsidRPr="00EC4C30">
        <w:rPr>
          <w:rFonts w:ascii="Calibri" w:hAnsi="Calibri" w:cs="Calibri"/>
          <w:sz w:val="22"/>
          <w:szCs w:val="22"/>
        </w:rPr>
        <w:t>w</w:t>
      </w:r>
      <w:r w:rsidR="00985CE9" w:rsidRPr="00EC4C30">
        <w:rPr>
          <w:rFonts w:ascii="Calibri" w:hAnsi="Calibri" w:cs="Calibri"/>
          <w:sz w:val="22"/>
          <w:szCs w:val="22"/>
        </w:rPr>
        <w:t xml:space="preserve">omen: </w:t>
      </w:r>
      <w:r w:rsidR="00ED69A4" w:rsidRPr="00EC4C30">
        <w:rPr>
          <w:rFonts w:ascii="Calibri" w:hAnsi="Calibri" w:cs="Calibri"/>
          <w:sz w:val="22"/>
          <w:szCs w:val="22"/>
        </w:rPr>
        <w:t>a</w:t>
      </w:r>
      <w:r w:rsidR="00985CE9" w:rsidRPr="00EC4C30">
        <w:rPr>
          <w:rFonts w:ascii="Calibri" w:hAnsi="Calibri" w:cs="Calibri"/>
          <w:sz w:val="22"/>
          <w:szCs w:val="22"/>
        </w:rPr>
        <w:t xml:space="preserve"> </w:t>
      </w:r>
      <w:r w:rsidR="00ED69A4" w:rsidRPr="00EC4C30">
        <w:rPr>
          <w:rFonts w:ascii="Calibri" w:hAnsi="Calibri" w:cs="Calibri"/>
          <w:sz w:val="22"/>
          <w:szCs w:val="22"/>
        </w:rPr>
        <w:t>l</w:t>
      </w:r>
      <w:r w:rsidR="00985CE9" w:rsidRPr="00EC4C30">
        <w:rPr>
          <w:rFonts w:ascii="Calibri" w:hAnsi="Calibri" w:cs="Calibri"/>
          <w:sz w:val="22"/>
          <w:szCs w:val="22"/>
        </w:rPr>
        <w:t xml:space="preserve">ongitudinal </w:t>
      </w:r>
      <w:r w:rsidR="00ED69A4" w:rsidRPr="00EC4C30">
        <w:rPr>
          <w:rFonts w:ascii="Calibri" w:hAnsi="Calibri" w:cs="Calibri"/>
          <w:sz w:val="22"/>
          <w:szCs w:val="22"/>
        </w:rPr>
        <w:t>a</w:t>
      </w:r>
      <w:r w:rsidR="00985CE9" w:rsidRPr="00EC4C30">
        <w:rPr>
          <w:rFonts w:ascii="Calibri" w:hAnsi="Calibri" w:cs="Calibri"/>
          <w:sz w:val="22"/>
          <w:szCs w:val="22"/>
        </w:rPr>
        <w:t xml:space="preserve">nalysis of </w:t>
      </w:r>
      <w:r w:rsidR="00ED69A4" w:rsidRPr="00EC4C30">
        <w:rPr>
          <w:rFonts w:ascii="Calibri" w:hAnsi="Calibri" w:cs="Calibri"/>
          <w:sz w:val="22"/>
          <w:szCs w:val="22"/>
        </w:rPr>
        <w:t>i</w:t>
      </w:r>
      <w:r w:rsidR="00985CE9" w:rsidRPr="00EC4C30">
        <w:rPr>
          <w:rFonts w:ascii="Calibri" w:hAnsi="Calibri" w:cs="Calibri"/>
          <w:sz w:val="22"/>
          <w:szCs w:val="22"/>
        </w:rPr>
        <w:t xml:space="preserve">ntervention </w:t>
      </w:r>
      <w:r w:rsidR="00ED69A4" w:rsidRPr="00EC4C30">
        <w:rPr>
          <w:rFonts w:ascii="Calibri" w:hAnsi="Calibri" w:cs="Calibri"/>
          <w:sz w:val="22"/>
          <w:szCs w:val="22"/>
        </w:rPr>
        <w:t>d</w:t>
      </w:r>
      <w:r w:rsidR="00985CE9" w:rsidRPr="00EC4C30">
        <w:rPr>
          <w:rFonts w:ascii="Calibri" w:hAnsi="Calibri" w:cs="Calibri"/>
          <w:sz w:val="22"/>
          <w:szCs w:val="22"/>
        </w:rPr>
        <w:t xml:space="preserve">ata </w:t>
      </w:r>
      <w:r w:rsidR="00ED69A4" w:rsidRPr="00EC4C30">
        <w:rPr>
          <w:rFonts w:ascii="Calibri" w:hAnsi="Calibri" w:cs="Calibri"/>
          <w:sz w:val="22"/>
          <w:szCs w:val="22"/>
        </w:rPr>
        <w:t>f</w:t>
      </w:r>
      <w:r w:rsidR="00985CE9" w:rsidRPr="00EC4C30">
        <w:rPr>
          <w:rFonts w:ascii="Calibri" w:hAnsi="Calibri" w:cs="Calibri"/>
          <w:sz w:val="22"/>
          <w:szCs w:val="22"/>
        </w:rPr>
        <w:t xml:space="preserve">rom a </w:t>
      </w:r>
      <w:r w:rsidR="00ED69A4" w:rsidRPr="00EC4C30">
        <w:rPr>
          <w:rFonts w:ascii="Calibri" w:hAnsi="Calibri" w:cs="Calibri"/>
          <w:sz w:val="22"/>
          <w:szCs w:val="22"/>
        </w:rPr>
        <w:t>c</w:t>
      </w:r>
      <w:r w:rsidR="00985CE9" w:rsidRPr="00EC4C30">
        <w:rPr>
          <w:rFonts w:ascii="Calibri" w:hAnsi="Calibri" w:cs="Calibri"/>
          <w:sz w:val="22"/>
          <w:szCs w:val="22"/>
        </w:rPr>
        <w:t xml:space="preserve">luster </w:t>
      </w:r>
      <w:r w:rsidR="00ED69A4" w:rsidRPr="00EC4C30">
        <w:rPr>
          <w:rFonts w:ascii="Calibri" w:hAnsi="Calibri" w:cs="Calibri"/>
          <w:sz w:val="22"/>
          <w:szCs w:val="22"/>
        </w:rPr>
        <w:t>r</w:t>
      </w:r>
      <w:r w:rsidR="00985CE9" w:rsidRPr="00EC4C30">
        <w:rPr>
          <w:rFonts w:ascii="Calibri" w:hAnsi="Calibri" w:cs="Calibri"/>
          <w:sz w:val="22"/>
          <w:szCs w:val="22"/>
        </w:rPr>
        <w:t xml:space="preserve">andomized </w:t>
      </w:r>
      <w:r w:rsidR="00ED69A4" w:rsidRPr="00EC4C30">
        <w:rPr>
          <w:rFonts w:ascii="Calibri" w:hAnsi="Calibri" w:cs="Calibri"/>
          <w:sz w:val="22"/>
          <w:szCs w:val="22"/>
        </w:rPr>
        <w:t>t</w:t>
      </w:r>
      <w:r w:rsidR="00985CE9" w:rsidRPr="00EC4C30">
        <w:rPr>
          <w:rFonts w:ascii="Calibri" w:hAnsi="Calibri" w:cs="Calibri"/>
          <w:sz w:val="22"/>
          <w:szCs w:val="22"/>
        </w:rPr>
        <w:t xml:space="preserve">rial, </w:t>
      </w:r>
      <w:r w:rsidR="00985CE9" w:rsidRPr="00EC4C30">
        <w:rPr>
          <w:rFonts w:ascii="Calibri" w:hAnsi="Calibri" w:cs="Calibri"/>
          <w:i/>
          <w:sz w:val="22"/>
          <w:szCs w:val="22"/>
        </w:rPr>
        <w:t>Global Public Health</w:t>
      </w:r>
      <w:r w:rsidR="00985CE9" w:rsidRPr="00EC4C30">
        <w:rPr>
          <w:rFonts w:ascii="Calibri" w:hAnsi="Calibri" w:cs="Calibri"/>
          <w:sz w:val="22"/>
          <w:szCs w:val="22"/>
        </w:rPr>
        <w:t xml:space="preserve">, </w:t>
      </w:r>
      <w:r w:rsidR="008B6906">
        <w:rPr>
          <w:rFonts w:ascii="Calibri" w:hAnsi="Calibri" w:cs="Calibri"/>
          <w:sz w:val="22"/>
          <w:szCs w:val="22"/>
        </w:rPr>
        <w:t xml:space="preserve">2020; </w:t>
      </w:r>
      <w:r w:rsidR="003E4527" w:rsidRPr="00EC4C30">
        <w:rPr>
          <w:rFonts w:ascii="Calibri" w:hAnsi="Calibri" w:cs="Calibri"/>
          <w:sz w:val="22"/>
          <w:szCs w:val="22"/>
          <w:shd w:val="clear" w:color="auto" w:fill="FFFFFF"/>
        </w:rPr>
        <w:t xml:space="preserve">Oct 6;1-13. </w:t>
      </w:r>
      <w:proofErr w:type="spellStart"/>
      <w:r w:rsidR="003E4527" w:rsidRPr="00EC4C30">
        <w:rPr>
          <w:rFonts w:ascii="Calibri" w:hAnsi="Calibri" w:cs="Calibri"/>
          <w:sz w:val="22"/>
          <w:szCs w:val="22"/>
          <w:shd w:val="clear" w:color="auto" w:fill="FFFFFF"/>
        </w:rPr>
        <w:t>DOI</w:t>
      </w:r>
      <w:r w:rsidR="00EC4C30" w:rsidRPr="00EC4C30">
        <w:rPr>
          <w:rFonts w:ascii="Calibri" w:hAnsi="Calibri" w:cs="Calibri"/>
          <w:sz w:val="22"/>
          <w:szCs w:val="22"/>
        </w:rPr>
        <w:t>:</w:t>
      </w:r>
      <w:r w:rsidR="000E151F" w:rsidRPr="00EC4C30">
        <w:rPr>
          <w:rFonts w:ascii="Calibri" w:hAnsi="Calibri" w:cs="Calibri"/>
          <w:sz w:val="22"/>
          <w:szCs w:val="22"/>
        </w:rPr>
        <w:t>10.1080</w:t>
      </w:r>
      <w:proofErr w:type="spellEnd"/>
      <w:r w:rsidR="000E151F" w:rsidRPr="00EC4C30">
        <w:rPr>
          <w:rFonts w:ascii="Calibri" w:hAnsi="Calibri" w:cs="Calibri"/>
          <w:sz w:val="22"/>
          <w:szCs w:val="22"/>
        </w:rPr>
        <w:t>/17441692.2020.1828984</w:t>
      </w:r>
    </w:p>
    <w:p w14:paraId="07868D0E" w14:textId="5A0C83CC" w:rsidR="00FF4598" w:rsidRPr="002B7540" w:rsidRDefault="006F1719" w:rsidP="00C801F3">
      <w:pPr>
        <w:pStyle w:val="ListParagraph"/>
        <w:numPr>
          <w:ilvl w:val="0"/>
          <w:numId w:val="10"/>
        </w:numPr>
        <w:rPr>
          <w:rFonts w:ascii="Calibri" w:hAnsi="Calibri" w:cs="Calibri"/>
          <w:sz w:val="22"/>
          <w:szCs w:val="22"/>
        </w:rPr>
      </w:pPr>
      <w:r w:rsidRPr="002B7540">
        <w:rPr>
          <w:rFonts w:ascii="Calibri" w:hAnsi="Calibri" w:cs="Calibri"/>
          <w:sz w:val="22"/>
          <w:szCs w:val="22"/>
        </w:rPr>
        <w:t xml:space="preserve">*Nguyen-Feng VN, Hodgdon H, Emerson D, Silverberg R, </w:t>
      </w:r>
      <w:r w:rsidRPr="002B7540">
        <w:rPr>
          <w:rFonts w:ascii="Calibri" w:hAnsi="Calibri" w:cs="Calibri"/>
          <w:b/>
          <w:sz w:val="22"/>
          <w:szCs w:val="22"/>
        </w:rPr>
        <w:t>Clark CJ</w:t>
      </w:r>
      <w:r w:rsidRPr="002B7540">
        <w:rPr>
          <w:rFonts w:ascii="Calibri" w:hAnsi="Calibri" w:cs="Calibri"/>
          <w:sz w:val="22"/>
          <w:szCs w:val="22"/>
        </w:rPr>
        <w:t xml:space="preserve">. Moderators of treatment efficacy in a randomized controlled trial of trauma-sensitive yoga as an adjunctive treatment for posttraumatic stress disorder. </w:t>
      </w:r>
      <w:r w:rsidRPr="002B7540">
        <w:rPr>
          <w:rFonts w:ascii="Calibri" w:hAnsi="Calibri" w:cs="Calibri"/>
          <w:i/>
          <w:iCs/>
          <w:sz w:val="22"/>
          <w:szCs w:val="22"/>
        </w:rPr>
        <w:t>Psychological Trauma: Theory, Research, Practice, and Policy (APA Journal, Division 56): Complementary Medicine and Integrative Approaches to Trauma Therapy and Recovery</w:t>
      </w:r>
      <w:r w:rsidR="0005048C" w:rsidRPr="002B7540">
        <w:rPr>
          <w:rFonts w:ascii="Calibri" w:hAnsi="Calibri" w:cs="Calibri"/>
          <w:i/>
          <w:iCs/>
          <w:sz w:val="22"/>
          <w:szCs w:val="22"/>
        </w:rPr>
        <w:t xml:space="preserve">, </w:t>
      </w:r>
      <w:r w:rsidR="002B7540" w:rsidRPr="002B7540">
        <w:rPr>
          <w:rFonts w:ascii="Calibri" w:eastAsiaTheme="minorHAnsi" w:hAnsi="Calibri" w:cs="Calibri"/>
          <w:sz w:val="22"/>
          <w:szCs w:val="22"/>
        </w:rPr>
        <w:t>2020, Vol. 12, No. 8, 836–846</w:t>
      </w:r>
      <w:r w:rsidRPr="002B7540">
        <w:rPr>
          <w:rFonts w:ascii="Calibri" w:hAnsi="Calibri" w:cs="Calibri"/>
          <w:i/>
          <w:iCs/>
          <w:sz w:val="22"/>
          <w:szCs w:val="22"/>
        </w:rPr>
        <w:t>.</w:t>
      </w:r>
      <w:r w:rsidR="002B7540" w:rsidRPr="002B7540">
        <w:rPr>
          <w:rFonts w:ascii="Calibri" w:hAnsi="Calibri" w:cs="Calibri"/>
          <w:i/>
          <w:iCs/>
          <w:sz w:val="22"/>
          <w:szCs w:val="22"/>
        </w:rPr>
        <w:t xml:space="preserve"> </w:t>
      </w:r>
      <w:r w:rsidR="00FF4598" w:rsidRPr="002B7540">
        <w:rPr>
          <w:rFonts w:ascii="Calibri" w:hAnsi="Calibri" w:cs="Calibri"/>
          <w:sz w:val="22"/>
          <w:szCs w:val="22"/>
          <w:shd w:val="clear" w:color="auto" w:fill="FFFFFF"/>
        </w:rPr>
        <w:t>DOI: 10.1037/</w:t>
      </w:r>
      <w:proofErr w:type="spellStart"/>
      <w:r w:rsidR="00FF4598" w:rsidRPr="002B7540">
        <w:rPr>
          <w:rFonts w:ascii="Calibri" w:hAnsi="Calibri" w:cs="Calibri"/>
          <w:sz w:val="22"/>
          <w:szCs w:val="22"/>
          <w:shd w:val="clear" w:color="auto" w:fill="FFFFFF"/>
        </w:rPr>
        <w:t>tra0000963</w:t>
      </w:r>
      <w:proofErr w:type="spellEnd"/>
    </w:p>
    <w:p w14:paraId="4FDE0CE7" w14:textId="77777777" w:rsidR="000478C2" w:rsidRPr="00221CE1" w:rsidRDefault="00600E5A" w:rsidP="000478C2">
      <w:pPr>
        <w:pStyle w:val="ListParagraph"/>
        <w:numPr>
          <w:ilvl w:val="0"/>
          <w:numId w:val="10"/>
        </w:numPr>
        <w:rPr>
          <w:rFonts w:asciiTheme="minorHAnsi" w:hAnsiTheme="minorHAnsi" w:cstheme="minorHAnsi"/>
          <w:sz w:val="22"/>
          <w:szCs w:val="22"/>
        </w:rPr>
      </w:pPr>
      <w:r w:rsidRPr="00221CE1">
        <w:rPr>
          <w:rFonts w:asciiTheme="minorHAnsi" w:hAnsiTheme="minorHAnsi" w:cstheme="minorHAnsi"/>
          <w:sz w:val="22"/>
          <w:szCs w:val="22"/>
        </w:rPr>
        <w:t xml:space="preserve">*Nwokolo CA, </w:t>
      </w:r>
      <w:r w:rsidR="00C93536" w:rsidRPr="00221CE1">
        <w:rPr>
          <w:rFonts w:asciiTheme="minorHAnsi" w:hAnsiTheme="minorHAnsi" w:cstheme="minorHAnsi"/>
          <w:sz w:val="22"/>
          <w:szCs w:val="22"/>
        </w:rPr>
        <w:t>#</w:t>
      </w:r>
      <w:r w:rsidRPr="00221CE1">
        <w:rPr>
          <w:rFonts w:asciiTheme="minorHAnsi" w:hAnsiTheme="minorHAnsi" w:cstheme="minorHAnsi"/>
          <w:sz w:val="22"/>
          <w:szCs w:val="22"/>
        </w:rPr>
        <w:t xml:space="preserve">Shrestha </w:t>
      </w:r>
      <w:proofErr w:type="spellStart"/>
      <w:r w:rsidRPr="00221CE1">
        <w:rPr>
          <w:rFonts w:asciiTheme="minorHAnsi" w:hAnsiTheme="minorHAnsi" w:cstheme="minorHAnsi"/>
          <w:sz w:val="22"/>
          <w:szCs w:val="22"/>
        </w:rPr>
        <w:t>PN</w:t>
      </w:r>
      <w:proofErr w:type="spellEnd"/>
      <w:r w:rsidRPr="00221CE1">
        <w:rPr>
          <w:rFonts w:asciiTheme="minorHAnsi" w:hAnsiTheme="minorHAnsi" w:cstheme="minorHAnsi"/>
          <w:sz w:val="22"/>
          <w:szCs w:val="22"/>
        </w:rPr>
        <w:t xml:space="preserve">, </w:t>
      </w:r>
      <w:r w:rsidR="00C93536" w:rsidRPr="00221CE1">
        <w:rPr>
          <w:rFonts w:asciiTheme="minorHAnsi" w:hAnsiTheme="minorHAnsi" w:cstheme="minorHAnsi"/>
          <w:sz w:val="22"/>
          <w:szCs w:val="22"/>
        </w:rPr>
        <w:t>#</w:t>
      </w:r>
      <w:r w:rsidRPr="00221CE1">
        <w:rPr>
          <w:rFonts w:asciiTheme="minorHAnsi" w:hAnsiTheme="minorHAnsi" w:cstheme="minorHAnsi"/>
          <w:sz w:val="22"/>
          <w:szCs w:val="22"/>
        </w:rPr>
        <w:t xml:space="preserve">Ferguson G, </w:t>
      </w:r>
      <w:r w:rsidR="00C93536" w:rsidRPr="00221CE1">
        <w:rPr>
          <w:rFonts w:asciiTheme="minorHAnsi" w:hAnsiTheme="minorHAnsi" w:cstheme="minorHAnsi"/>
          <w:sz w:val="22"/>
          <w:szCs w:val="22"/>
        </w:rPr>
        <w:t>#</w:t>
      </w:r>
      <w:r w:rsidRPr="00221CE1">
        <w:rPr>
          <w:rFonts w:asciiTheme="minorHAnsi" w:hAnsiTheme="minorHAnsi" w:cstheme="minorHAnsi"/>
          <w:sz w:val="22"/>
          <w:szCs w:val="22"/>
        </w:rPr>
        <w:t xml:space="preserve">Shrestha B, </w:t>
      </w:r>
      <w:r w:rsidRPr="00221CE1">
        <w:rPr>
          <w:rFonts w:asciiTheme="minorHAnsi" w:hAnsiTheme="minorHAnsi" w:cstheme="minorHAnsi"/>
          <w:b/>
          <w:sz w:val="22"/>
          <w:szCs w:val="22"/>
        </w:rPr>
        <w:t>Clark CJ</w:t>
      </w:r>
      <w:r w:rsidRPr="00221CE1">
        <w:rPr>
          <w:rFonts w:asciiTheme="minorHAnsi" w:hAnsiTheme="minorHAnsi" w:cstheme="minorHAnsi"/>
          <w:sz w:val="22"/>
          <w:szCs w:val="22"/>
        </w:rPr>
        <w:t>. Contextual attributes of the family and community that encourage or hinder the practice of intimate partner violence</w:t>
      </w:r>
      <w:r w:rsidR="00C35A9D" w:rsidRPr="00221CE1">
        <w:rPr>
          <w:rFonts w:asciiTheme="minorHAnsi" w:hAnsiTheme="minorHAnsi" w:cstheme="minorHAnsi"/>
          <w:sz w:val="22"/>
          <w:szCs w:val="22"/>
        </w:rPr>
        <w:t xml:space="preserve"> in Nepal.</w:t>
      </w:r>
      <w:r w:rsidRPr="00221CE1">
        <w:rPr>
          <w:rFonts w:asciiTheme="minorHAnsi" w:hAnsiTheme="minorHAnsi" w:cstheme="minorHAnsi"/>
          <w:sz w:val="22"/>
          <w:szCs w:val="22"/>
        </w:rPr>
        <w:t xml:space="preserve"> </w:t>
      </w:r>
      <w:r w:rsidRPr="00221CE1">
        <w:rPr>
          <w:rFonts w:asciiTheme="minorHAnsi" w:hAnsiTheme="minorHAnsi" w:cstheme="minorHAnsi"/>
          <w:i/>
          <w:sz w:val="22"/>
          <w:szCs w:val="22"/>
        </w:rPr>
        <w:t>South Asian Journal of Law, Policy, and Social Research</w:t>
      </w:r>
      <w:r w:rsidRPr="00221CE1">
        <w:rPr>
          <w:rFonts w:asciiTheme="minorHAnsi" w:hAnsiTheme="minorHAnsi" w:cstheme="minorHAnsi"/>
          <w:sz w:val="22"/>
          <w:szCs w:val="22"/>
        </w:rPr>
        <w:t xml:space="preserve">, </w:t>
      </w:r>
      <w:r w:rsidR="00C35A9D" w:rsidRPr="00221CE1">
        <w:rPr>
          <w:rFonts w:asciiTheme="minorHAnsi" w:hAnsiTheme="minorHAnsi" w:cstheme="minorHAnsi"/>
          <w:sz w:val="22"/>
          <w:szCs w:val="22"/>
        </w:rPr>
        <w:t>2020; 1(1) 40 pages.</w:t>
      </w:r>
    </w:p>
    <w:p w14:paraId="14A1EA50" w14:textId="77777777" w:rsidR="00E031CC" w:rsidRPr="00221CE1" w:rsidRDefault="00E031CC" w:rsidP="00E031CC">
      <w:pPr>
        <w:pStyle w:val="ListParagraph"/>
        <w:numPr>
          <w:ilvl w:val="0"/>
          <w:numId w:val="10"/>
        </w:numPr>
        <w:rPr>
          <w:rFonts w:asciiTheme="minorHAnsi" w:hAnsiTheme="minorHAnsi" w:cstheme="minorHAnsi"/>
          <w:sz w:val="22"/>
          <w:szCs w:val="22"/>
        </w:rPr>
      </w:pPr>
      <w:r w:rsidRPr="00221CE1">
        <w:rPr>
          <w:rFonts w:asciiTheme="minorHAnsi" w:hAnsiTheme="minorHAnsi" w:cstheme="minorHAnsi"/>
          <w:sz w:val="22"/>
          <w:szCs w:val="22"/>
        </w:rPr>
        <w:t xml:space="preserve">Yount KM, Lewis PC, </w:t>
      </w:r>
      <w:r w:rsidRPr="00221CE1">
        <w:rPr>
          <w:rFonts w:asciiTheme="minorHAnsi" w:hAnsiTheme="minorHAnsi" w:cstheme="minorHAnsi"/>
          <w:b/>
          <w:sz w:val="22"/>
          <w:szCs w:val="22"/>
        </w:rPr>
        <w:t>Clark CJ</w:t>
      </w:r>
      <w:r w:rsidRPr="00221CE1">
        <w:rPr>
          <w:rFonts w:asciiTheme="minorHAnsi" w:hAnsiTheme="minorHAnsi" w:cstheme="minorHAnsi"/>
          <w:sz w:val="22"/>
          <w:szCs w:val="22"/>
        </w:rPr>
        <w:t xml:space="preserve">, Heise L, Naved RT, Maxwell K. Development and Validation of the </w:t>
      </w:r>
      <w:proofErr w:type="spellStart"/>
      <w:r w:rsidRPr="00221CE1">
        <w:rPr>
          <w:rFonts w:asciiTheme="minorHAnsi" w:hAnsiTheme="minorHAnsi" w:cstheme="minorHAnsi"/>
          <w:sz w:val="22"/>
          <w:szCs w:val="22"/>
        </w:rPr>
        <w:t>LoVI</w:t>
      </w:r>
      <w:proofErr w:type="spellEnd"/>
      <w:r w:rsidRPr="00221CE1">
        <w:rPr>
          <w:rFonts w:asciiTheme="minorHAnsi" w:hAnsiTheme="minorHAnsi" w:cstheme="minorHAnsi"/>
          <w:sz w:val="22"/>
          <w:szCs w:val="22"/>
        </w:rPr>
        <w:t xml:space="preserve">: The Laws on Violence against Women and Girls Index, </w:t>
      </w:r>
      <w:r w:rsidRPr="00221CE1">
        <w:rPr>
          <w:rFonts w:asciiTheme="minorHAnsi" w:hAnsiTheme="minorHAnsi" w:cstheme="minorHAnsi"/>
          <w:i/>
          <w:sz w:val="22"/>
          <w:szCs w:val="22"/>
        </w:rPr>
        <w:t>BMC International Health and Human Rights</w:t>
      </w:r>
      <w:r w:rsidRPr="00221CE1">
        <w:rPr>
          <w:rFonts w:asciiTheme="minorHAnsi" w:hAnsiTheme="minorHAnsi" w:cstheme="minorHAnsi"/>
          <w:sz w:val="22"/>
          <w:szCs w:val="22"/>
        </w:rPr>
        <w:t xml:space="preserve">, </w:t>
      </w:r>
      <w:r w:rsidR="000607EB" w:rsidRPr="00221CE1">
        <w:rPr>
          <w:rFonts w:asciiTheme="minorHAnsi" w:hAnsiTheme="minorHAnsi" w:cstheme="minorHAnsi"/>
          <w:sz w:val="22"/>
          <w:szCs w:val="22"/>
        </w:rPr>
        <w:t xml:space="preserve">(2020) 20:13. </w:t>
      </w:r>
      <w:hyperlink r:id="rId15" w:history="1">
        <w:proofErr w:type="spellStart"/>
        <w:r w:rsidR="000607EB" w:rsidRPr="00221CE1">
          <w:rPr>
            <w:rStyle w:val="Hyperlink"/>
            <w:rFonts w:asciiTheme="minorHAnsi" w:hAnsiTheme="minorHAnsi" w:cstheme="minorHAnsi"/>
            <w:color w:val="auto"/>
            <w:sz w:val="22"/>
            <w:szCs w:val="22"/>
            <w:u w:val="none"/>
            <w:shd w:val="clear" w:color="auto" w:fill="FFFFFF"/>
          </w:rPr>
          <w:t>DOI:10.1186</w:t>
        </w:r>
        <w:proofErr w:type="spellEnd"/>
        <w:r w:rsidR="000607EB" w:rsidRPr="00221CE1">
          <w:rPr>
            <w:rStyle w:val="Hyperlink"/>
            <w:rFonts w:asciiTheme="minorHAnsi" w:hAnsiTheme="minorHAnsi" w:cstheme="minorHAnsi"/>
            <w:color w:val="auto"/>
            <w:sz w:val="22"/>
            <w:szCs w:val="22"/>
            <w:u w:val="none"/>
            <w:shd w:val="clear" w:color="auto" w:fill="FFFFFF"/>
          </w:rPr>
          <w:t>/</w:t>
        </w:r>
        <w:proofErr w:type="spellStart"/>
        <w:r w:rsidR="000607EB" w:rsidRPr="00221CE1">
          <w:rPr>
            <w:rStyle w:val="Hyperlink"/>
            <w:rFonts w:asciiTheme="minorHAnsi" w:hAnsiTheme="minorHAnsi" w:cstheme="minorHAnsi"/>
            <w:color w:val="auto"/>
            <w:sz w:val="22"/>
            <w:szCs w:val="22"/>
            <w:u w:val="none"/>
            <w:shd w:val="clear" w:color="auto" w:fill="FFFFFF"/>
          </w:rPr>
          <w:t>s12914</w:t>
        </w:r>
        <w:proofErr w:type="spellEnd"/>
        <w:r w:rsidR="000607EB" w:rsidRPr="00221CE1">
          <w:rPr>
            <w:rStyle w:val="Hyperlink"/>
            <w:rFonts w:asciiTheme="minorHAnsi" w:hAnsiTheme="minorHAnsi" w:cstheme="minorHAnsi"/>
            <w:color w:val="auto"/>
            <w:sz w:val="22"/>
            <w:szCs w:val="22"/>
            <w:u w:val="none"/>
            <w:shd w:val="clear" w:color="auto" w:fill="FFFFFF"/>
          </w:rPr>
          <w:t>-020-00233-z</w:t>
        </w:r>
      </w:hyperlink>
    </w:p>
    <w:p w14:paraId="22A6C439" w14:textId="77777777" w:rsidR="000478C2" w:rsidRPr="00076EC9" w:rsidRDefault="00A43BCD" w:rsidP="000478C2">
      <w:pPr>
        <w:pStyle w:val="ListParagraph"/>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lastRenderedPageBreak/>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w:t>
      </w:r>
      <w:proofErr w:type="spellStart"/>
      <w:r w:rsidRPr="00076EC9">
        <w:rPr>
          <w:rFonts w:asciiTheme="minorHAnsi" w:hAnsiTheme="minorHAnsi" w:cstheme="minorHAnsi"/>
          <w:sz w:val="22"/>
          <w:szCs w:val="22"/>
        </w:rPr>
        <w:t>PN</w:t>
      </w:r>
      <w:proofErr w:type="spellEnd"/>
      <w:r w:rsidRPr="00076EC9">
        <w:rPr>
          <w:rFonts w:asciiTheme="minorHAnsi" w:hAnsiTheme="minorHAnsi" w:cstheme="minorHAnsi"/>
          <w:sz w:val="22"/>
          <w:szCs w:val="22"/>
        </w:rPr>
        <w:t xml:space="preserve">, Calvert C, Gupta J, *Batayeh B, *Bergenfeld I, Oakes JM. Impact of the Change Starts at Home Trial on Women’s Experience of Intimate Partner Violence in Nepal, </w:t>
      </w:r>
      <w:r w:rsidRPr="00076EC9">
        <w:rPr>
          <w:rFonts w:asciiTheme="minorHAnsi" w:hAnsiTheme="minorHAnsi" w:cstheme="minorHAnsi"/>
          <w:i/>
          <w:sz w:val="22"/>
          <w:szCs w:val="22"/>
        </w:rPr>
        <w:t>Social Science and Medicine-Population Health</w:t>
      </w:r>
      <w:r w:rsidRPr="00076EC9">
        <w:rPr>
          <w:rFonts w:asciiTheme="minorHAnsi" w:hAnsiTheme="minorHAnsi" w:cstheme="minorHAnsi"/>
          <w:sz w:val="22"/>
          <w:szCs w:val="22"/>
        </w:rPr>
        <w:t xml:space="preserve">, </w:t>
      </w:r>
      <w:r w:rsidR="00A94047" w:rsidRPr="00076EC9">
        <w:rPr>
          <w:rFonts w:asciiTheme="minorHAnsi" w:eastAsiaTheme="minorHAnsi" w:hAnsiTheme="minorHAnsi" w:cstheme="minorHAnsi"/>
          <w:sz w:val="22"/>
          <w:szCs w:val="22"/>
        </w:rPr>
        <w:t>10 (2020) 100530</w:t>
      </w:r>
      <w:r w:rsidRPr="00076EC9">
        <w:rPr>
          <w:rFonts w:asciiTheme="minorHAnsi" w:hAnsiTheme="minorHAnsi" w:cstheme="minorHAnsi"/>
          <w:sz w:val="22"/>
          <w:szCs w:val="22"/>
        </w:rPr>
        <w:t xml:space="preserve">. </w:t>
      </w:r>
      <w:proofErr w:type="spellStart"/>
      <w:r w:rsidR="000478C2" w:rsidRPr="00076EC9">
        <w:rPr>
          <w:rFonts w:asciiTheme="minorHAnsi" w:hAnsiTheme="minorHAnsi" w:cstheme="minorHAnsi"/>
          <w:sz w:val="22"/>
          <w:szCs w:val="22"/>
        </w:rPr>
        <w:t>PMID:31890850</w:t>
      </w:r>
      <w:proofErr w:type="spellEnd"/>
      <w:r w:rsidR="000478C2" w:rsidRPr="00076EC9">
        <w:rPr>
          <w:rFonts w:asciiTheme="minorHAnsi" w:hAnsiTheme="minorHAnsi" w:cstheme="minorHAnsi"/>
          <w:sz w:val="22"/>
          <w:szCs w:val="22"/>
        </w:rPr>
        <w:t xml:space="preserve"> </w:t>
      </w:r>
      <w:hyperlink r:id="rId16" w:history="1">
        <w:proofErr w:type="spellStart"/>
        <w:r w:rsidR="000478C2" w:rsidRPr="00076EC9">
          <w:rPr>
            <w:rStyle w:val="Hyperlink"/>
            <w:rFonts w:asciiTheme="minorHAnsi" w:hAnsiTheme="minorHAnsi" w:cstheme="minorHAnsi"/>
            <w:color w:val="auto"/>
            <w:sz w:val="22"/>
            <w:szCs w:val="22"/>
            <w:u w:val="none"/>
          </w:rPr>
          <w:t>PMC6928358</w:t>
        </w:r>
        <w:proofErr w:type="spellEnd"/>
      </w:hyperlink>
      <w:r w:rsidR="000478C2" w:rsidRPr="00076EC9">
        <w:rPr>
          <w:rFonts w:asciiTheme="minorHAnsi" w:hAnsiTheme="minorHAnsi" w:cstheme="minorHAnsi"/>
          <w:sz w:val="22"/>
          <w:szCs w:val="22"/>
        </w:rPr>
        <w:t xml:space="preserve"> </w:t>
      </w:r>
      <w:proofErr w:type="spellStart"/>
      <w:r w:rsidR="000478C2" w:rsidRPr="00076EC9">
        <w:rPr>
          <w:rFonts w:asciiTheme="minorHAnsi" w:hAnsiTheme="minorHAnsi" w:cstheme="minorHAnsi"/>
          <w:sz w:val="22"/>
          <w:szCs w:val="22"/>
        </w:rPr>
        <w:t>DOI:</w:t>
      </w:r>
      <w:hyperlink r:id="rId17" w:tgtFrame="_blank" w:history="1">
        <w:r w:rsidR="000478C2" w:rsidRPr="00076EC9">
          <w:rPr>
            <w:rStyle w:val="Hyperlink"/>
            <w:rFonts w:asciiTheme="minorHAnsi" w:hAnsiTheme="minorHAnsi" w:cstheme="minorHAnsi"/>
            <w:color w:val="auto"/>
            <w:sz w:val="22"/>
            <w:szCs w:val="22"/>
            <w:u w:val="none"/>
          </w:rPr>
          <w:t>10.1016</w:t>
        </w:r>
        <w:proofErr w:type="spellEnd"/>
        <w:r w:rsidR="000478C2" w:rsidRPr="00076EC9">
          <w:rPr>
            <w:rStyle w:val="Hyperlink"/>
            <w:rFonts w:asciiTheme="minorHAnsi" w:hAnsiTheme="minorHAnsi" w:cstheme="minorHAnsi"/>
            <w:color w:val="auto"/>
            <w:sz w:val="22"/>
            <w:szCs w:val="22"/>
            <w:u w:val="none"/>
          </w:rPr>
          <w:t>/</w:t>
        </w:r>
        <w:proofErr w:type="spellStart"/>
        <w:r w:rsidR="000478C2" w:rsidRPr="00076EC9">
          <w:rPr>
            <w:rStyle w:val="Hyperlink"/>
            <w:rFonts w:asciiTheme="minorHAnsi" w:hAnsiTheme="minorHAnsi" w:cstheme="minorHAnsi"/>
            <w:color w:val="auto"/>
            <w:sz w:val="22"/>
            <w:szCs w:val="22"/>
            <w:u w:val="none"/>
          </w:rPr>
          <w:t>j.ssmph.2019.100530</w:t>
        </w:r>
        <w:proofErr w:type="spellEnd"/>
      </w:hyperlink>
    </w:p>
    <w:p w14:paraId="72C28B48" w14:textId="77777777" w:rsidR="00E031CC" w:rsidRPr="00076EC9" w:rsidRDefault="00633445" w:rsidP="00E031CC">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Yount KM, Cheong YF, Miedema S, </w:t>
      </w:r>
      <w:r w:rsidR="00D53205" w:rsidRPr="00076EC9">
        <w:rPr>
          <w:rFonts w:asciiTheme="minorHAnsi" w:hAnsiTheme="minorHAnsi" w:cstheme="minorHAnsi"/>
          <w:sz w:val="22"/>
          <w:szCs w:val="22"/>
        </w:rPr>
        <w:t>*</w:t>
      </w:r>
      <w:r w:rsidRPr="00076EC9">
        <w:rPr>
          <w:rFonts w:asciiTheme="minorHAnsi" w:hAnsiTheme="minorHAnsi" w:cstheme="minorHAnsi"/>
          <w:sz w:val="22"/>
          <w:szCs w:val="22"/>
        </w:rPr>
        <w:t xml:space="preserve">Chen JS, Menstell E, Maxwell L, Ramakrishnan U,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Rochat R, del Rio C. Gender equality in global health leadership: cross-sectional survey of global health graduates, </w:t>
      </w:r>
      <w:r w:rsidRPr="00076EC9">
        <w:rPr>
          <w:rFonts w:asciiTheme="minorHAnsi" w:hAnsiTheme="minorHAnsi" w:cstheme="minorHAnsi"/>
          <w:i/>
          <w:sz w:val="22"/>
          <w:szCs w:val="22"/>
        </w:rPr>
        <w:t>Global Public Health</w:t>
      </w:r>
      <w:r w:rsidRPr="00076EC9">
        <w:rPr>
          <w:rFonts w:asciiTheme="minorHAnsi" w:hAnsiTheme="minorHAnsi" w:cstheme="minorHAnsi"/>
          <w:sz w:val="22"/>
          <w:szCs w:val="22"/>
        </w:rPr>
        <w:t xml:space="preserve">, </w:t>
      </w:r>
      <w:r w:rsidR="00E031CC" w:rsidRPr="00076EC9">
        <w:rPr>
          <w:rFonts w:asciiTheme="minorHAnsi" w:hAnsiTheme="minorHAnsi" w:cstheme="minorHAnsi"/>
          <w:sz w:val="22"/>
          <w:szCs w:val="22"/>
        </w:rPr>
        <w:t>2019 Dec 23:1-13.</w:t>
      </w:r>
      <w:r w:rsidR="00E031CC" w:rsidRPr="00076EC9">
        <w:rPr>
          <w:rFonts w:asciiTheme="minorHAnsi" w:hAnsiTheme="minorHAnsi" w:cstheme="minorHAnsi"/>
          <w:b/>
          <w:sz w:val="22"/>
          <w:szCs w:val="22"/>
        </w:rPr>
        <w:t xml:space="preserve"> </w:t>
      </w:r>
      <w:proofErr w:type="spellStart"/>
      <w:r w:rsidR="00E031CC" w:rsidRPr="00076EC9">
        <w:rPr>
          <w:rFonts w:asciiTheme="minorHAnsi" w:hAnsiTheme="minorHAnsi" w:cstheme="minorHAnsi"/>
          <w:sz w:val="22"/>
          <w:szCs w:val="22"/>
        </w:rPr>
        <w:t>PMID:31869280</w:t>
      </w:r>
      <w:proofErr w:type="spellEnd"/>
      <w:r w:rsidR="00E031CC" w:rsidRPr="00076EC9">
        <w:rPr>
          <w:rFonts w:asciiTheme="minorHAnsi" w:hAnsiTheme="minorHAnsi" w:cstheme="minorHAnsi"/>
          <w:sz w:val="22"/>
          <w:szCs w:val="22"/>
        </w:rPr>
        <w:t xml:space="preserve"> </w:t>
      </w:r>
      <w:proofErr w:type="spellStart"/>
      <w:r w:rsidR="00E031CC" w:rsidRPr="00076EC9">
        <w:rPr>
          <w:rFonts w:asciiTheme="minorHAnsi" w:hAnsiTheme="minorHAnsi" w:cstheme="minorHAnsi"/>
          <w:sz w:val="22"/>
          <w:szCs w:val="22"/>
        </w:rPr>
        <w:t>DOI:</w:t>
      </w:r>
      <w:hyperlink r:id="rId18" w:tgtFrame="_blank" w:history="1">
        <w:r w:rsidR="00E031CC" w:rsidRPr="00076EC9">
          <w:rPr>
            <w:rStyle w:val="Hyperlink"/>
            <w:rFonts w:asciiTheme="minorHAnsi" w:hAnsiTheme="minorHAnsi" w:cstheme="minorHAnsi"/>
            <w:color w:val="auto"/>
            <w:sz w:val="22"/>
            <w:szCs w:val="22"/>
            <w:u w:val="none"/>
          </w:rPr>
          <w:t>10.1080</w:t>
        </w:r>
        <w:proofErr w:type="spellEnd"/>
        <w:r w:rsidR="00E031CC" w:rsidRPr="00076EC9">
          <w:rPr>
            <w:rStyle w:val="Hyperlink"/>
            <w:rFonts w:asciiTheme="minorHAnsi" w:hAnsiTheme="minorHAnsi" w:cstheme="minorHAnsi"/>
            <w:color w:val="auto"/>
            <w:sz w:val="22"/>
            <w:szCs w:val="22"/>
            <w:u w:val="none"/>
          </w:rPr>
          <w:t>/17441692.2019.1701057</w:t>
        </w:r>
      </w:hyperlink>
    </w:p>
    <w:p w14:paraId="2C663B6C" w14:textId="77777777" w:rsidR="003528C8" w:rsidRDefault="00E0099A" w:rsidP="00351F8D">
      <w:pPr>
        <w:pStyle w:val="Heading1"/>
        <w:numPr>
          <w:ilvl w:val="0"/>
          <w:numId w:val="10"/>
        </w:numPr>
        <w:spacing w:before="0" w:after="0"/>
        <w:rPr>
          <w:rFonts w:asciiTheme="minorHAnsi" w:hAnsiTheme="minorHAnsi" w:cstheme="minorHAnsi"/>
          <w:b w:val="0"/>
          <w:sz w:val="22"/>
          <w:szCs w:val="22"/>
        </w:rPr>
      </w:pPr>
      <w:r w:rsidRPr="00076EC9">
        <w:rPr>
          <w:rFonts w:asciiTheme="minorHAnsi" w:hAnsiTheme="minorHAnsi" w:cstheme="minorHAnsi"/>
          <w:b w:val="0"/>
          <w:sz w:val="22"/>
          <w:szCs w:val="22"/>
        </w:rPr>
        <w:t xml:space="preserve">Stern E, </w:t>
      </w:r>
      <w:r w:rsidR="0045597F" w:rsidRPr="00076EC9">
        <w:rPr>
          <w:rFonts w:asciiTheme="minorHAnsi" w:hAnsiTheme="minorHAnsi" w:cstheme="minorHAnsi"/>
          <w:b w:val="0"/>
          <w:sz w:val="22"/>
          <w:szCs w:val="22"/>
        </w:rPr>
        <w:t xml:space="preserve">*McGhee S, </w:t>
      </w:r>
      <w:r w:rsidR="00C93536" w:rsidRPr="00076EC9">
        <w:rPr>
          <w:rFonts w:asciiTheme="minorHAnsi" w:hAnsiTheme="minorHAnsi" w:cstheme="minorHAnsi"/>
          <w:b w:val="0"/>
          <w:sz w:val="22"/>
          <w:szCs w:val="22"/>
        </w:rPr>
        <w:t>#</w:t>
      </w:r>
      <w:r w:rsidR="0045597F" w:rsidRPr="00076EC9">
        <w:rPr>
          <w:rFonts w:asciiTheme="minorHAnsi" w:hAnsiTheme="minorHAnsi" w:cstheme="minorHAnsi"/>
          <w:b w:val="0"/>
          <w:sz w:val="22"/>
          <w:szCs w:val="22"/>
        </w:rPr>
        <w:t>Ferguson G</w:t>
      </w:r>
      <w:r w:rsidR="0045597F" w:rsidRPr="00076EC9">
        <w:rPr>
          <w:rFonts w:asciiTheme="minorHAnsi" w:hAnsiTheme="minorHAnsi" w:cstheme="minorHAnsi"/>
          <w:sz w:val="22"/>
          <w:szCs w:val="22"/>
        </w:rPr>
        <w:t xml:space="preserve">, </w:t>
      </w:r>
      <w:r w:rsidR="003528C8" w:rsidRPr="00076EC9">
        <w:rPr>
          <w:rFonts w:asciiTheme="minorHAnsi" w:hAnsiTheme="minorHAnsi" w:cstheme="minorHAnsi"/>
          <w:sz w:val="22"/>
          <w:szCs w:val="22"/>
        </w:rPr>
        <w:t xml:space="preserve">Clark CJ. </w:t>
      </w:r>
      <w:r w:rsidR="0045597F" w:rsidRPr="00076EC9">
        <w:rPr>
          <w:rFonts w:asciiTheme="minorHAnsi" w:hAnsiTheme="minorHAnsi" w:cstheme="minorHAnsi"/>
          <w:b w:val="0"/>
          <w:sz w:val="22"/>
          <w:szCs w:val="22"/>
        </w:rPr>
        <w:t xml:space="preserve">A comparative case study of couples programming to support relationship quality in Nepal and </w:t>
      </w:r>
      <w:proofErr w:type="gramStart"/>
      <w:r w:rsidR="0045597F" w:rsidRPr="00076EC9">
        <w:rPr>
          <w:rFonts w:asciiTheme="minorHAnsi" w:hAnsiTheme="minorHAnsi" w:cstheme="minorHAnsi"/>
          <w:b w:val="0"/>
          <w:sz w:val="22"/>
          <w:szCs w:val="22"/>
        </w:rPr>
        <w:t xml:space="preserve">Rwanda, </w:t>
      </w:r>
      <w:r w:rsidR="003528C8" w:rsidRPr="00076EC9">
        <w:rPr>
          <w:rFonts w:asciiTheme="minorHAnsi" w:hAnsiTheme="minorHAnsi" w:cstheme="minorHAnsi"/>
          <w:b w:val="0"/>
          <w:sz w:val="22"/>
          <w:szCs w:val="22"/>
        </w:rPr>
        <w:t xml:space="preserve"> </w:t>
      </w:r>
      <w:r w:rsidR="003528C8" w:rsidRPr="00076EC9">
        <w:rPr>
          <w:rFonts w:asciiTheme="minorHAnsi" w:hAnsiTheme="minorHAnsi" w:cstheme="minorHAnsi"/>
          <w:b w:val="0"/>
          <w:i/>
          <w:sz w:val="22"/>
          <w:szCs w:val="22"/>
        </w:rPr>
        <w:t>Journal</w:t>
      </w:r>
      <w:proofErr w:type="gramEnd"/>
      <w:r w:rsidR="003528C8" w:rsidRPr="00076EC9">
        <w:rPr>
          <w:rFonts w:asciiTheme="minorHAnsi" w:hAnsiTheme="minorHAnsi" w:cstheme="minorHAnsi"/>
          <w:b w:val="0"/>
          <w:i/>
          <w:sz w:val="22"/>
          <w:szCs w:val="22"/>
        </w:rPr>
        <w:t xml:space="preserve"> of Social and Personal Relationships</w:t>
      </w:r>
      <w:r w:rsidR="003528C8" w:rsidRPr="00076EC9">
        <w:rPr>
          <w:rFonts w:asciiTheme="minorHAnsi" w:hAnsiTheme="minorHAnsi" w:cstheme="minorHAnsi"/>
          <w:b w:val="0"/>
          <w:sz w:val="22"/>
          <w:szCs w:val="22"/>
        </w:rPr>
        <w:t xml:space="preserve">, </w:t>
      </w:r>
      <w:r w:rsidR="0045597F" w:rsidRPr="00076EC9">
        <w:rPr>
          <w:rFonts w:asciiTheme="minorHAnsi" w:hAnsiTheme="minorHAnsi" w:cstheme="minorHAnsi"/>
          <w:b w:val="0"/>
          <w:sz w:val="22"/>
          <w:szCs w:val="22"/>
        </w:rPr>
        <w:t>2019: 1-21</w:t>
      </w:r>
      <w:r w:rsidR="003528C8" w:rsidRPr="00076EC9">
        <w:rPr>
          <w:rFonts w:asciiTheme="minorHAnsi" w:hAnsiTheme="minorHAnsi" w:cstheme="minorHAnsi"/>
          <w:b w:val="0"/>
          <w:sz w:val="22"/>
          <w:szCs w:val="22"/>
        </w:rPr>
        <w:t xml:space="preserve">. </w:t>
      </w:r>
      <w:proofErr w:type="spellStart"/>
      <w:r w:rsidR="00E031CC" w:rsidRPr="00076EC9">
        <w:rPr>
          <w:rFonts w:asciiTheme="minorHAnsi" w:hAnsiTheme="minorHAnsi" w:cstheme="minorHAnsi"/>
          <w:b w:val="0"/>
          <w:sz w:val="22"/>
          <w:szCs w:val="22"/>
        </w:rPr>
        <w:t>DOI:</w:t>
      </w:r>
      <w:r w:rsidR="0045597F" w:rsidRPr="00076EC9">
        <w:rPr>
          <w:rFonts w:asciiTheme="minorHAnsi" w:hAnsiTheme="minorHAnsi" w:cstheme="minorHAnsi"/>
          <w:b w:val="0"/>
          <w:sz w:val="22"/>
          <w:szCs w:val="22"/>
        </w:rPr>
        <w:t>10.1177</w:t>
      </w:r>
      <w:proofErr w:type="spellEnd"/>
      <w:r w:rsidR="0045597F" w:rsidRPr="00076EC9">
        <w:rPr>
          <w:rFonts w:asciiTheme="minorHAnsi" w:hAnsiTheme="minorHAnsi" w:cstheme="minorHAnsi"/>
          <w:b w:val="0"/>
          <w:sz w:val="22"/>
          <w:szCs w:val="22"/>
        </w:rPr>
        <w:t>/0265407519867466</w:t>
      </w:r>
    </w:p>
    <w:p w14:paraId="69027839" w14:textId="77777777" w:rsidR="00C85B1E" w:rsidRDefault="0005063C" w:rsidP="00C85B1E">
      <w:pPr>
        <w:pStyle w:val="ListParagraph"/>
        <w:numPr>
          <w:ilvl w:val="0"/>
          <w:numId w:val="10"/>
        </w:numPr>
        <w:spacing w:before="100" w:beforeAutospacing="1" w:after="100" w:afterAutospacing="1"/>
        <w:rPr>
          <w:rStyle w:val="Hyperlink"/>
          <w:rFonts w:asciiTheme="minorHAnsi" w:hAnsiTheme="minorHAnsi" w:cstheme="minorHAnsi"/>
          <w:color w:val="auto"/>
          <w:sz w:val="22"/>
          <w:szCs w:val="22"/>
          <w:u w:val="none"/>
        </w:rPr>
      </w:pPr>
      <w:r w:rsidRPr="00076EC9">
        <w:rPr>
          <w:rFonts w:asciiTheme="minorHAnsi" w:hAnsiTheme="minorHAnsi" w:cstheme="minorHAnsi"/>
          <w:sz w:val="22"/>
          <w:szCs w:val="22"/>
        </w:rPr>
        <w:t xml:space="preserve">*Nguyen-Feng, VN,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Butler ME. Yoga as an intervention for psychological symptoms following trauma: A systematic review and quantitative synthesis. Psychological Services. 2019 </w:t>
      </w:r>
      <w:proofErr w:type="spellStart"/>
      <w:r w:rsidRPr="00076EC9">
        <w:rPr>
          <w:rFonts w:asciiTheme="minorHAnsi" w:hAnsiTheme="minorHAnsi" w:cstheme="minorHAnsi"/>
          <w:sz w:val="22"/>
          <w:szCs w:val="22"/>
        </w:rPr>
        <w:t>Aug;16</w:t>
      </w:r>
      <w:proofErr w:type="spellEnd"/>
      <w:r w:rsidRPr="00076EC9">
        <w:rPr>
          <w:rFonts w:asciiTheme="minorHAnsi" w:hAnsiTheme="minorHAnsi" w:cstheme="minorHAnsi"/>
          <w:sz w:val="22"/>
          <w:szCs w:val="22"/>
        </w:rPr>
        <w:t xml:space="preserve">(3):513-523. </w:t>
      </w:r>
      <w:proofErr w:type="spellStart"/>
      <w:r w:rsidRPr="00076EC9">
        <w:rPr>
          <w:rFonts w:asciiTheme="minorHAnsi" w:hAnsiTheme="minorHAnsi" w:cstheme="minorHAnsi"/>
          <w:sz w:val="22"/>
          <w:szCs w:val="22"/>
        </w:rPr>
        <w:t>PMID:29620390</w:t>
      </w:r>
      <w:proofErr w:type="spellEnd"/>
      <w:r w:rsidRPr="00076EC9">
        <w:rPr>
          <w:rFonts w:asciiTheme="minorHAnsi" w:hAnsiTheme="minorHAnsi" w:cstheme="minorHAnsi"/>
          <w:sz w:val="22"/>
          <w:szCs w:val="22"/>
        </w:rPr>
        <w:t xml:space="preserve"> DOI: </w:t>
      </w:r>
      <w:hyperlink r:id="rId19" w:tgtFrame="_blank" w:history="1">
        <w:r w:rsidRPr="00076EC9">
          <w:rPr>
            <w:rStyle w:val="Hyperlink"/>
            <w:rFonts w:asciiTheme="minorHAnsi" w:hAnsiTheme="minorHAnsi" w:cstheme="minorHAnsi"/>
            <w:color w:val="auto"/>
            <w:sz w:val="22"/>
            <w:szCs w:val="22"/>
            <w:u w:val="none"/>
          </w:rPr>
          <w:t>10.1037/</w:t>
        </w:r>
        <w:proofErr w:type="spellStart"/>
        <w:r w:rsidRPr="00076EC9">
          <w:rPr>
            <w:rStyle w:val="Hyperlink"/>
            <w:rFonts w:asciiTheme="minorHAnsi" w:hAnsiTheme="minorHAnsi" w:cstheme="minorHAnsi"/>
            <w:color w:val="auto"/>
            <w:sz w:val="22"/>
            <w:szCs w:val="22"/>
            <w:u w:val="none"/>
          </w:rPr>
          <w:t>ser0000191</w:t>
        </w:r>
        <w:proofErr w:type="spellEnd"/>
      </w:hyperlink>
    </w:p>
    <w:p w14:paraId="1ECB0251" w14:textId="14A6E1D0" w:rsidR="00E031CC" w:rsidRPr="009F49EC" w:rsidRDefault="00DD6CBB" w:rsidP="00C85B1E">
      <w:pPr>
        <w:pStyle w:val="ListParagraph"/>
        <w:numPr>
          <w:ilvl w:val="0"/>
          <w:numId w:val="10"/>
        </w:numPr>
        <w:spacing w:before="100" w:beforeAutospacing="1" w:after="100" w:afterAutospacing="1"/>
        <w:rPr>
          <w:rFonts w:asciiTheme="minorHAnsi" w:hAnsiTheme="minorHAnsi" w:cstheme="minorHAnsi"/>
          <w:sz w:val="22"/>
          <w:szCs w:val="22"/>
        </w:rPr>
      </w:pPr>
      <w:r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McGhee S, </w:t>
      </w:r>
      <w:r w:rsidR="00C93536"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Shrestha B, </w:t>
      </w:r>
      <w:r w:rsidR="00C93536"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Ferguson G, </w:t>
      </w:r>
      <w:r w:rsidR="00C93536" w:rsidRPr="00C85B1E">
        <w:rPr>
          <w:rFonts w:asciiTheme="minorHAnsi" w:hAnsiTheme="minorHAnsi" w:cstheme="minorHAnsi"/>
          <w:sz w:val="22"/>
          <w:szCs w:val="22"/>
        </w:rPr>
        <w:t>#</w:t>
      </w:r>
      <w:r w:rsidR="007646D7" w:rsidRPr="00C85B1E">
        <w:rPr>
          <w:rFonts w:asciiTheme="minorHAnsi" w:hAnsiTheme="minorHAnsi" w:cstheme="minorHAnsi"/>
          <w:sz w:val="22"/>
          <w:szCs w:val="22"/>
        </w:rPr>
        <w:t xml:space="preserve">Shrestha </w:t>
      </w:r>
      <w:proofErr w:type="spellStart"/>
      <w:r w:rsidR="007646D7" w:rsidRPr="00C85B1E">
        <w:rPr>
          <w:rFonts w:asciiTheme="minorHAnsi" w:hAnsiTheme="minorHAnsi" w:cstheme="minorHAnsi"/>
          <w:sz w:val="22"/>
          <w:szCs w:val="22"/>
        </w:rPr>
        <w:t>PN</w:t>
      </w:r>
      <w:proofErr w:type="spellEnd"/>
      <w:r w:rsidR="007646D7" w:rsidRPr="00C85B1E">
        <w:rPr>
          <w:rFonts w:asciiTheme="minorHAnsi" w:hAnsiTheme="minorHAnsi" w:cstheme="minorHAnsi"/>
          <w:sz w:val="22"/>
          <w:szCs w:val="22"/>
        </w:rPr>
        <w:t xml:space="preserve">, </w:t>
      </w:r>
      <w:r w:rsidR="007646D7" w:rsidRPr="00C85B1E">
        <w:rPr>
          <w:rFonts w:asciiTheme="minorHAnsi" w:hAnsiTheme="minorHAnsi" w:cstheme="minorHAnsi"/>
          <w:b/>
          <w:sz w:val="22"/>
          <w:szCs w:val="22"/>
        </w:rPr>
        <w:t>Clark CJ</w:t>
      </w:r>
      <w:r w:rsidR="007646D7" w:rsidRPr="00C85B1E">
        <w:rPr>
          <w:rFonts w:asciiTheme="minorHAnsi" w:hAnsiTheme="minorHAnsi" w:cstheme="minorHAnsi"/>
          <w:sz w:val="22"/>
          <w:szCs w:val="22"/>
        </w:rPr>
        <w:t>. ‘Change really does n</w:t>
      </w:r>
      <w:r w:rsidR="00C77628" w:rsidRPr="00C85B1E">
        <w:rPr>
          <w:rFonts w:asciiTheme="minorHAnsi" w:hAnsiTheme="minorHAnsi" w:cstheme="minorHAnsi"/>
          <w:sz w:val="22"/>
          <w:szCs w:val="22"/>
        </w:rPr>
        <w:t>eed to start from home:’</w:t>
      </w:r>
      <w:r w:rsidR="007646D7" w:rsidRPr="00C85B1E">
        <w:rPr>
          <w:rFonts w:asciiTheme="minorHAnsi" w:hAnsiTheme="minorHAnsi" w:cstheme="minorHAnsi"/>
          <w:sz w:val="22"/>
          <w:szCs w:val="22"/>
        </w:rPr>
        <w:t xml:space="preserve"> impact of </w:t>
      </w:r>
      <w:r w:rsidR="007646D7" w:rsidRPr="009F49EC">
        <w:rPr>
          <w:rFonts w:asciiTheme="minorHAnsi" w:hAnsiTheme="minorHAnsi" w:cstheme="minorHAnsi"/>
          <w:sz w:val="22"/>
          <w:szCs w:val="22"/>
        </w:rPr>
        <w:t xml:space="preserve">an intimate partner violence prevention strategy among married couples in Nepal. </w:t>
      </w:r>
      <w:r w:rsidR="000C118F" w:rsidRPr="009F49EC">
        <w:rPr>
          <w:rFonts w:asciiTheme="minorHAnsi" w:hAnsiTheme="minorHAnsi" w:cstheme="minorHAnsi"/>
          <w:i/>
          <w:sz w:val="22"/>
          <w:szCs w:val="22"/>
        </w:rPr>
        <w:t>Journal of Interpersonal Violence</w:t>
      </w:r>
      <w:r w:rsidR="007646D7" w:rsidRPr="009F49EC">
        <w:rPr>
          <w:rFonts w:asciiTheme="minorHAnsi" w:hAnsiTheme="minorHAnsi" w:cstheme="minorHAnsi"/>
          <w:sz w:val="22"/>
          <w:szCs w:val="22"/>
        </w:rPr>
        <w:t xml:space="preserve">, </w:t>
      </w:r>
      <w:bookmarkStart w:id="16" w:name="_Hlk21329126"/>
      <w:r w:rsidR="00E031CC" w:rsidRPr="009F49EC">
        <w:rPr>
          <w:rFonts w:asciiTheme="minorHAnsi" w:hAnsiTheme="minorHAnsi" w:cstheme="minorHAnsi"/>
          <w:sz w:val="22"/>
          <w:szCs w:val="22"/>
        </w:rPr>
        <w:t xml:space="preserve">2019 Mar 28:886260519839422. </w:t>
      </w:r>
      <w:r w:rsidR="00C85B1E" w:rsidRPr="009F49EC">
        <w:rPr>
          <w:rStyle w:val="id-label"/>
          <w:rFonts w:asciiTheme="minorHAnsi" w:eastAsia="Arial Unicode MS" w:hAnsiTheme="minorHAnsi" w:cstheme="minorHAnsi"/>
          <w:color w:val="212121"/>
          <w:sz w:val="22"/>
          <w:szCs w:val="22"/>
        </w:rPr>
        <w:t>PMID: </w:t>
      </w:r>
      <w:r w:rsidR="00C85B1E" w:rsidRPr="009F49EC">
        <w:rPr>
          <w:rStyle w:val="Strong"/>
          <w:rFonts w:asciiTheme="minorHAnsi" w:hAnsiTheme="minorHAnsi" w:cstheme="minorHAnsi"/>
          <w:b w:val="0"/>
          <w:bCs w:val="0"/>
          <w:color w:val="212121"/>
          <w:sz w:val="22"/>
          <w:szCs w:val="22"/>
        </w:rPr>
        <w:t>30917734</w:t>
      </w:r>
      <w:r w:rsidR="00C85B1E" w:rsidRPr="009F49EC">
        <w:rPr>
          <w:rFonts w:asciiTheme="minorHAnsi" w:hAnsiTheme="minorHAnsi" w:cstheme="minorHAnsi"/>
          <w:color w:val="212121"/>
          <w:sz w:val="22"/>
          <w:szCs w:val="22"/>
        </w:rPr>
        <w:t xml:space="preserve"> </w:t>
      </w:r>
      <w:r w:rsidR="00E031CC" w:rsidRPr="009F49EC">
        <w:rPr>
          <w:rFonts w:asciiTheme="minorHAnsi" w:hAnsiTheme="minorHAnsi" w:cstheme="minorHAnsi"/>
          <w:sz w:val="22"/>
          <w:szCs w:val="22"/>
        </w:rPr>
        <w:t xml:space="preserve">DOI: 10.1177/0886260519839422. </w:t>
      </w:r>
    </w:p>
    <w:p w14:paraId="6D24AE92" w14:textId="77777777" w:rsidR="00E031CC" w:rsidRPr="009F49EC" w:rsidRDefault="00884D79" w:rsidP="00351F8D">
      <w:pPr>
        <w:pStyle w:val="ListParagraph"/>
        <w:numPr>
          <w:ilvl w:val="0"/>
          <w:numId w:val="10"/>
        </w:numPr>
        <w:rPr>
          <w:rStyle w:val="Hyperlink"/>
          <w:rFonts w:asciiTheme="minorHAnsi" w:hAnsiTheme="minorHAnsi" w:cstheme="minorHAnsi"/>
          <w:color w:val="auto"/>
          <w:sz w:val="22"/>
          <w:szCs w:val="22"/>
          <w:u w:val="none"/>
        </w:rPr>
      </w:pPr>
      <w:r w:rsidRPr="009F49EC">
        <w:rPr>
          <w:rFonts w:asciiTheme="minorHAnsi" w:hAnsiTheme="minorHAnsi" w:cstheme="minorHAnsi"/>
          <w:b/>
          <w:sz w:val="22"/>
          <w:szCs w:val="22"/>
        </w:rPr>
        <w:t>Clark CJ</w:t>
      </w:r>
      <w:r w:rsidRPr="009F49EC">
        <w:rPr>
          <w:rFonts w:asciiTheme="minorHAnsi" w:hAnsiTheme="minorHAnsi" w:cstheme="minorHAnsi"/>
          <w:sz w:val="22"/>
          <w:szCs w:val="22"/>
        </w:rPr>
        <w:t xml:space="preserve">, </w:t>
      </w:r>
      <w:r w:rsidR="00C93536" w:rsidRPr="009F49EC">
        <w:rPr>
          <w:rFonts w:asciiTheme="minorHAnsi" w:hAnsiTheme="minorHAnsi" w:cstheme="minorHAnsi"/>
          <w:sz w:val="22"/>
          <w:szCs w:val="22"/>
        </w:rPr>
        <w:t>*</w:t>
      </w:r>
      <w:r w:rsidRPr="009F49EC">
        <w:rPr>
          <w:rFonts w:asciiTheme="minorHAnsi" w:hAnsiTheme="minorHAnsi" w:cstheme="minorHAnsi"/>
          <w:sz w:val="22"/>
          <w:szCs w:val="22"/>
        </w:rPr>
        <w:t xml:space="preserve">Wetzel M, Renner </w:t>
      </w:r>
      <w:proofErr w:type="spellStart"/>
      <w:r w:rsidRPr="009F49EC">
        <w:rPr>
          <w:rFonts w:asciiTheme="minorHAnsi" w:hAnsiTheme="minorHAnsi" w:cstheme="minorHAnsi"/>
          <w:sz w:val="22"/>
          <w:szCs w:val="22"/>
        </w:rPr>
        <w:t>LM</w:t>
      </w:r>
      <w:proofErr w:type="spellEnd"/>
      <w:r w:rsidRPr="009F49EC">
        <w:rPr>
          <w:rFonts w:asciiTheme="minorHAnsi" w:hAnsiTheme="minorHAnsi" w:cstheme="minorHAnsi"/>
          <w:sz w:val="22"/>
          <w:szCs w:val="22"/>
        </w:rPr>
        <w:t>, Scott H, Logeais M</w:t>
      </w:r>
      <w:r w:rsidR="00BB5895" w:rsidRPr="009F49EC">
        <w:rPr>
          <w:rFonts w:asciiTheme="minorHAnsi" w:hAnsiTheme="minorHAnsi" w:cstheme="minorHAnsi"/>
          <w:sz w:val="22"/>
          <w:szCs w:val="22"/>
        </w:rPr>
        <w:t>E</w:t>
      </w:r>
      <w:r w:rsidRPr="009F49EC">
        <w:rPr>
          <w:rFonts w:asciiTheme="minorHAnsi" w:hAnsiTheme="minorHAnsi" w:cstheme="minorHAnsi"/>
          <w:sz w:val="22"/>
          <w:szCs w:val="22"/>
        </w:rPr>
        <w:t xml:space="preserve">. </w:t>
      </w:r>
      <w:r w:rsidR="0035365A" w:rsidRPr="009F49EC">
        <w:rPr>
          <w:rFonts w:asciiTheme="minorHAnsi" w:hAnsiTheme="minorHAnsi" w:cstheme="minorHAnsi"/>
          <w:sz w:val="22"/>
          <w:szCs w:val="22"/>
        </w:rPr>
        <w:t>Linking partner violence survivors to supportive services: impact of the M Health Community Network project on healthcare utilization</w:t>
      </w:r>
      <w:r w:rsidRPr="009F49EC">
        <w:rPr>
          <w:rFonts w:asciiTheme="minorHAnsi" w:hAnsiTheme="minorHAnsi" w:cstheme="minorHAnsi"/>
          <w:sz w:val="22"/>
          <w:szCs w:val="22"/>
        </w:rPr>
        <w:t xml:space="preserve">, </w:t>
      </w:r>
      <w:r w:rsidRPr="009F49EC">
        <w:rPr>
          <w:rFonts w:asciiTheme="minorHAnsi" w:hAnsiTheme="minorHAnsi" w:cstheme="minorHAnsi"/>
          <w:i/>
          <w:sz w:val="22"/>
          <w:szCs w:val="22"/>
        </w:rPr>
        <w:t>BM</w:t>
      </w:r>
      <w:r w:rsidR="00356370" w:rsidRPr="009F49EC">
        <w:rPr>
          <w:rFonts w:asciiTheme="minorHAnsi" w:hAnsiTheme="minorHAnsi" w:cstheme="minorHAnsi"/>
          <w:i/>
          <w:sz w:val="22"/>
          <w:szCs w:val="22"/>
        </w:rPr>
        <w:t>C Health Services Research</w:t>
      </w:r>
      <w:r w:rsidRPr="009F49EC">
        <w:rPr>
          <w:rFonts w:asciiTheme="minorHAnsi" w:hAnsiTheme="minorHAnsi" w:cstheme="minorHAnsi"/>
          <w:sz w:val="22"/>
          <w:szCs w:val="22"/>
        </w:rPr>
        <w:t xml:space="preserve">, </w:t>
      </w:r>
      <w:r w:rsidR="008D7AE3" w:rsidRPr="009F49EC">
        <w:rPr>
          <w:rFonts w:asciiTheme="minorHAnsi" w:hAnsiTheme="minorHAnsi" w:cstheme="minorHAnsi"/>
          <w:sz w:val="22"/>
          <w:szCs w:val="22"/>
        </w:rPr>
        <w:t>2019</w:t>
      </w:r>
      <w:r w:rsidR="001C18C7" w:rsidRPr="009F49EC">
        <w:rPr>
          <w:rFonts w:asciiTheme="minorHAnsi" w:hAnsiTheme="minorHAnsi" w:cstheme="minorHAnsi"/>
          <w:sz w:val="22"/>
          <w:szCs w:val="22"/>
        </w:rPr>
        <w:t>,</w:t>
      </w:r>
      <w:r w:rsidR="008D7AE3" w:rsidRPr="009F49EC">
        <w:rPr>
          <w:rFonts w:asciiTheme="minorHAnsi" w:hAnsiTheme="minorHAnsi" w:cstheme="minorHAnsi"/>
          <w:sz w:val="22"/>
          <w:szCs w:val="22"/>
        </w:rPr>
        <w:t>19:479</w:t>
      </w:r>
      <w:r w:rsidR="0035365A" w:rsidRPr="009F49EC">
        <w:rPr>
          <w:rFonts w:asciiTheme="minorHAnsi" w:hAnsiTheme="minorHAnsi" w:cstheme="minorHAnsi"/>
          <w:sz w:val="22"/>
          <w:szCs w:val="22"/>
        </w:rPr>
        <w:t xml:space="preserve">; PMID: 31299953;  </w:t>
      </w:r>
      <w:hyperlink r:id="rId20" w:history="1">
        <w:proofErr w:type="spellStart"/>
        <w:r w:rsidR="00E031CC" w:rsidRPr="009F49EC">
          <w:rPr>
            <w:rStyle w:val="Hyperlink"/>
            <w:rFonts w:asciiTheme="minorHAnsi" w:hAnsiTheme="minorHAnsi" w:cstheme="minorHAnsi"/>
            <w:color w:val="auto"/>
            <w:sz w:val="22"/>
            <w:szCs w:val="22"/>
            <w:u w:val="none"/>
          </w:rPr>
          <w:t>PMC6624981</w:t>
        </w:r>
        <w:proofErr w:type="spellEnd"/>
      </w:hyperlink>
      <w:r w:rsidR="00E031CC" w:rsidRPr="009F49EC">
        <w:rPr>
          <w:rFonts w:asciiTheme="minorHAnsi" w:hAnsiTheme="minorHAnsi" w:cstheme="minorHAnsi"/>
          <w:sz w:val="22"/>
          <w:szCs w:val="22"/>
        </w:rPr>
        <w:t xml:space="preserve"> </w:t>
      </w:r>
      <w:proofErr w:type="spellStart"/>
      <w:r w:rsidR="00E031CC" w:rsidRPr="009F49EC">
        <w:rPr>
          <w:rFonts w:asciiTheme="minorHAnsi" w:hAnsiTheme="minorHAnsi" w:cstheme="minorHAnsi"/>
          <w:sz w:val="22"/>
          <w:szCs w:val="22"/>
        </w:rPr>
        <w:t>DOI:</w:t>
      </w:r>
      <w:hyperlink r:id="rId21" w:tgtFrame="_blank" w:history="1">
        <w:r w:rsidR="00E031CC" w:rsidRPr="009F49EC">
          <w:rPr>
            <w:rStyle w:val="Hyperlink"/>
            <w:rFonts w:asciiTheme="minorHAnsi" w:hAnsiTheme="minorHAnsi" w:cstheme="minorHAnsi"/>
            <w:color w:val="auto"/>
            <w:sz w:val="22"/>
            <w:szCs w:val="22"/>
            <w:u w:val="none"/>
          </w:rPr>
          <w:t>10.1186</w:t>
        </w:r>
        <w:proofErr w:type="spellEnd"/>
        <w:r w:rsidR="00E031CC" w:rsidRPr="009F49EC">
          <w:rPr>
            <w:rStyle w:val="Hyperlink"/>
            <w:rFonts w:asciiTheme="minorHAnsi" w:hAnsiTheme="minorHAnsi" w:cstheme="minorHAnsi"/>
            <w:color w:val="auto"/>
            <w:sz w:val="22"/>
            <w:szCs w:val="22"/>
            <w:u w:val="none"/>
          </w:rPr>
          <w:t>/</w:t>
        </w:r>
        <w:proofErr w:type="spellStart"/>
        <w:r w:rsidR="00E031CC" w:rsidRPr="009F49EC">
          <w:rPr>
            <w:rStyle w:val="Hyperlink"/>
            <w:rFonts w:asciiTheme="minorHAnsi" w:hAnsiTheme="minorHAnsi" w:cstheme="minorHAnsi"/>
            <w:color w:val="auto"/>
            <w:sz w:val="22"/>
            <w:szCs w:val="22"/>
            <w:u w:val="none"/>
          </w:rPr>
          <w:t>s12913</w:t>
        </w:r>
        <w:proofErr w:type="spellEnd"/>
        <w:r w:rsidR="00E031CC" w:rsidRPr="009F49EC">
          <w:rPr>
            <w:rStyle w:val="Hyperlink"/>
            <w:rFonts w:asciiTheme="minorHAnsi" w:hAnsiTheme="minorHAnsi" w:cstheme="minorHAnsi"/>
            <w:color w:val="auto"/>
            <w:sz w:val="22"/>
            <w:szCs w:val="22"/>
            <w:u w:val="none"/>
          </w:rPr>
          <w:t>-019-4313-9</w:t>
        </w:r>
      </w:hyperlink>
    </w:p>
    <w:p w14:paraId="334A0C61" w14:textId="77777777" w:rsidR="00746DE8" w:rsidRPr="009F49EC" w:rsidRDefault="00746DE8" w:rsidP="00746DE8">
      <w:pPr>
        <w:pStyle w:val="ListParagraph"/>
        <w:ind w:left="360"/>
        <w:rPr>
          <w:rFonts w:asciiTheme="minorHAnsi" w:hAnsiTheme="minorHAnsi" w:cstheme="minorHAnsi"/>
          <w:sz w:val="22"/>
          <w:szCs w:val="22"/>
        </w:rPr>
      </w:pPr>
      <w:r w:rsidRPr="009F49EC">
        <w:rPr>
          <w:rFonts w:asciiTheme="minorHAnsi" w:hAnsiTheme="minorHAnsi" w:cstheme="minorHAnsi"/>
          <w:color w:val="494A4C"/>
          <w:sz w:val="22"/>
          <w:szCs w:val="22"/>
          <w:shd w:val="clear" w:color="auto" w:fill="FFFFFF"/>
        </w:rPr>
        <w:t>DOI: 10.1186/</w:t>
      </w:r>
      <w:proofErr w:type="spellStart"/>
      <w:r w:rsidRPr="009F49EC">
        <w:rPr>
          <w:rFonts w:asciiTheme="minorHAnsi" w:hAnsiTheme="minorHAnsi" w:cstheme="minorHAnsi"/>
          <w:color w:val="494A4C"/>
          <w:sz w:val="22"/>
          <w:szCs w:val="22"/>
          <w:shd w:val="clear" w:color="auto" w:fill="FFFFFF"/>
        </w:rPr>
        <w:t>s12913</w:t>
      </w:r>
      <w:proofErr w:type="spellEnd"/>
      <w:r w:rsidRPr="009F49EC">
        <w:rPr>
          <w:rFonts w:asciiTheme="minorHAnsi" w:hAnsiTheme="minorHAnsi" w:cstheme="minorHAnsi"/>
          <w:color w:val="494A4C"/>
          <w:sz w:val="22"/>
          <w:szCs w:val="22"/>
          <w:shd w:val="clear" w:color="auto" w:fill="FFFFFF"/>
        </w:rPr>
        <w:t>-019-4313-9</w:t>
      </w:r>
    </w:p>
    <w:bookmarkEnd w:id="16"/>
    <w:p w14:paraId="3AC9AA19" w14:textId="6D87126E" w:rsidR="00C143EB" w:rsidRPr="009F49EC" w:rsidRDefault="008F0B96" w:rsidP="00057544">
      <w:pPr>
        <w:pStyle w:val="ListParagraph"/>
        <w:numPr>
          <w:ilvl w:val="0"/>
          <w:numId w:val="10"/>
        </w:numPr>
        <w:rPr>
          <w:rFonts w:asciiTheme="minorHAnsi" w:hAnsiTheme="minorHAnsi" w:cstheme="minorHAnsi"/>
          <w:sz w:val="22"/>
          <w:szCs w:val="22"/>
        </w:rPr>
      </w:pPr>
      <w:r w:rsidRPr="009F49EC">
        <w:rPr>
          <w:rFonts w:asciiTheme="minorHAnsi" w:hAnsiTheme="minorHAnsi" w:cstheme="minorHAnsi"/>
          <w:sz w:val="22"/>
          <w:szCs w:val="22"/>
        </w:rPr>
        <w:t>*</w:t>
      </w:r>
      <w:r w:rsidR="00C143EB" w:rsidRPr="009F49EC">
        <w:rPr>
          <w:rFonts w:asciiTheme="minorHAnsi" w:hAnsiTheme="minorHAnsi" w:cstheme="minorHAnsi"/>
          <w:sz w:val="22"/>
          <w:szCs w:val="22"/>
        </w:rPr>
        <w:t xml:space="preserve">Nguyen-Feng V, </w:t>
      </w:r>
      <w:r w:rsidRPr="009F49EC">
        <w:rPr>
          <w:rFonts w:asciiTheme="minorHAnsi" w:hAnsiTheme="minorHAnsi" w:cstheme="minorHAnsi"/>
          <w:sz w:val="22"/>
          <w:szCs w:val="22"/>
        </w:rPr>
        <w:t xml:space="preserve">*Morrissette J, </w:t>
      </w:r>
      <w:r w:rsidR="00C93536" w:rsidRPr="009F49EC">
        <w:rPr>
          <w:rFonts w:asciiTheme="minorHAnsi" w:hAnsiTheme="minorHAnsi" w:cstheme="minorHAnsi"/>
          <w:sz w:val="22"/>
          <w:szCs w:val="22"/>
        </w:rPr>
        <w:t>#</w:t>
      </w:r>
      <w:r w:rsidRPr="009F49EC">
        <w:rPr>
          <w:rFonts w:asciiTheme="minorHAnsi" w:hAnsiTheme="minorHAnsi" w:cstheme="minorHAnsi"/>
          <w:sz w:val="22"/>
          <w:szCs w:val="22"/>
        </w:rPr>
        <w:t xml:space="preserve">Lewis-Dmello A, </w:t>
      </w:r>
      <w:r w:rsidR="00C93536" w:rsidRPr="009F49EC">
        <w:rPr>
          <w:rFonts w:asciiTheme="minorHAnsi" w:hAnsiTheme="minorHAnsi" w:cstheme="minorHAnsi"/>
          <w:sz w:val="22"/>
          <w:szCs w:val="22"/>
        </w:rPr>
        <w:t>#</w:t>
      </w:r>
      <w:r w:rsidRPr="009F49EC">
        <w:rPr>
          <w:rFonts w:asciiTheme="minorHAnsi" w:hAnsiTheme="minorHAnsi" w:cstheme="minorHAnsi"/>
          <w:sz w:val="22"/>
          <w:szCs w:val="22"/>
        </w:rPr>
        <w:t xml:space="preserve">Michel H, </w:t>
      </w:r>
      <w:r w:rsidR="00C93536" w:rsidRPr="009F49EC">
        <w:rPr>
          <w:rFonts w:asciiTheme="minorHAnsi" w:hAnsiTheme="minorHAnsi" w:cstheme="minorHAnsi"/>
          <w:sz w:val="22"/>
          <w:szCs w:val="22"/>
        </w:rPr>
        <w:t>#</w:t>
      </w:r>
      <w:r w:rsidRPr="009F49EC">
        <w:rPr>
          <w:rFonts w:asciiTheme="minorHAnsi" w:hAnsiTheme="minorHAnsi" w:cstheme="minorHAnsi"/>
          <w:sz w:val="22"/>
          <w:szCs w:val="22"/>
        </w:rPr>
        <w:t xml:space="preserve">Anders D, *Wagner C, </w:t>
      </w:r>
      <w:r w:rsidR="00C143EB" w:rsidRPr="009F49EC">
        <w:rPr>
          <w:rFonts w:asciiTheme="minorHAnsi" w:hAnsiTheme="minorHAnsi" w:cstheme="minorHAnsi"/>
          <w:b/>
          <w:sz w:val="22"/>
          <w:szCs w:val="22"/>
        </w:rPr>
        <w:t>Clark CJ</w:t>
      </w:r>
      <w:r w:rsidR="00C143EB" w:rsidRPr="009F49EC">
        <w:rPr>
          <w:rFonts w:asciiTheme="minorHAnsi" w:hAnsiTheme="minorHAnsi" w:cstheme="minorHAnsi"/>
          <w:sz w:val="22"/>
          <w:szCs w:val="22"/>
        </w:rPr>
        <w:t xml:space="preserve">. Trauma-sensitive yoga as an adjunctive mental health treatment for survivors of intimate partner violence: A qualitative examination. </w:t>
      </w:r>
      <w:r w:rsidR="00C143EB" w:rsidRPr="009F49EC">
        <w:rPr>
          <w:rFonts w:asciiTheme="minorHAnsi" w:hAnsiTheme="minorHAnsi" w:cstheme="minorHAnsi"/>
          <w:i/>
          <w:sz w:val="22"/>
          <w:szCs w:val="22"/>
        </w:rPr>
        <w:t>Spirituality in Clinical Practice</w:t>
      </w:r>
      <w:r w:rsidR="00DD2BFB" w:rsidRPr="009F49EC">
        <w:rPr>
          <w:rFonts w:asciiTheme="minorHAnsi" w:hAnsiTheme="minorHAnsi" w:cstheme="minorHAnsi"/>
          <w:sz w:val="22"/>
          <w:szCs w:val="22"/>
        </w:rPr>
        <w:t xml:space="preserve">, </w:t>
      </w:r>
      <w:r w:rsidR="00655748" w:rsidRPr="009F49EC">
        <w:rPr>
          <w:rFonts w:asciiTheme="minorHAnsi" w:hAnsiTheme="minorHAnsi" w:cstheme="minorHAnsi"/>
          <w:i/>
          <w:iCs/>
          <w:sz w:val="22"/>
          <w:szCs w:val="22"/>
        </w:rPr>
        <w:t xml:space="preserve">Spirituality in Clinical Practice (APA Journal), </w:t>
      </w:r>
      <w:r w:rsidR="00E220FF" w:rsidRPr="00E220FF">
        <w:rPr>
          <w:rFonts w:asciiTheme="minorHAnsi" w:hAnsiTheme="minorHAnsi" w:cstheme="minorHAnsi"/>
          <w:iCs/>
          <w:sz w:val="22"/>
          <w:szCs w:val="22"/>
        </w:rPr>
        <w:t>2019</w:t>
      </w:r>
      <w:r w:rsidR="00E220FF">
        <w:rPr>
          <w:rFonts w:asciiTheme="minorHAnsi" w:hAnsiTheme="minorHAnsi" w:cstheme="minorHAnsi"/>
          <w:i/>
          <w:iCs/>
          <w:sz w:val="22"/>
          <w:szCs w:val="22"/>
        </w:rPr>
        <w:t>,</w:t>
      </w:r>
      <w:r w:rsidR="00655748" w:rsidRPr="009F49EC">
        <w:rPr>
          <w:rFonts w:asciiTheme="minorHAnsi" w:hAnsiTheme="minorHAnsi" w:cstheme="minorHAnsi"/>
          <w:i/>
          <w:iCs/>
          <w:sz w:val="22"/>
          <w:szCs w:val="22"/>
        </w:rPr>
        <w:t xml:space="preserve">6, </w:t>
      </w:r>
      <w:r w:rsidR="00655748" w:rsidRPr="009F49EC">
        <w:rPr>
          <w:rFonts w:asciiTheme="minorHAnsi" w:hAnsiTheme="minorHAnsi" w:cstheme="minorHAnsi"/>
          <w:sz w:val="22"/>
          <w:szCs w:val="22"/>
        </w:rPr>
        <w:t xml:space="preserve">27-43. </w:t>
      </w:r>
      <w:proofErr w:type="spellStart"/>
      <w:r w:rsidR="00E031CC" w:rsidRPr="009F49EC">
        <w:rPr>
          <w:rFonts w:asciiTheme="minorHAnsi" w:hAnsiTheme="minorHAnsi" w:cstheme="minorHAnsi"/>
          <w:sz w:val="22"/>
          <w:szCs w:val="22"/>
        </w:rPr>
        <w:t>DOI</w:t>
      </w:r>
      <w:r w:rsidR="00655748" w:rsidRPr="009F49EC">
        <w:rPr>
          <w:rFonts w:asciiTheme="minorHAnsi" w:hAnsiTheme="minorHAnsi" w:cstheme="minorHAnsi"/>
          <w:sz w:val="22"/>
          <w:szCs w:val="22"/>
        </w:rPr>
        <w:t>:10.1037</w:t>
      </w:r>
      <w:proofErr w:type="spellEnd"/>
      <w:r w:rsidR="00655748" w:rsidRPr="009F49EC">
        <w:rPr>
          <w:rFonts w:asciiTheme="minorHAnsi" w:hAnsiTheme="minorHAnsi" w:cstheme="minorHAnsi"/>
          <w:sz w:val="22"/>
          <w:szCs w:val="22"/>
        </w:rPr>
        <w:t>/</w:t>
      </w:r>
      <w:proofErr w:type="spellStart"/>
      <w:r w:rsidR="00655748" w:rsidRPr="009F49EC">
        <w:rPr>
          <w:rFonts w:asciiTheme="minorHAnsi" w:hAnsiTheme="minorHAnsi" w:cstheme="minorHAnsi"/>
          <w:sz w:val="22"/>
          <w:szCs w:val="22"/>
        </w:rPr>
        <w:t>scp000017</w:t>
      </w:r>
      <w:proofErr w:type="spellEnd"/>
      <w:r w:rsidR="00C143EB" w:rsidRPr="009F49EC">
        <w:rPr>
          <w:rFonts w:asciiTheme="minorHAnsi" w:hAnsiTheme="minorHAnsi" w:cstheme="minorHAnsi"/>
          <w:sz w:val="22"/>
          <w:szCs w:val="22"/>
        </w:rPr>
        <w:t>.</w:t>
      </w:r>
    </w:p>
    <w:p w14:paraId="658F5826" w14:textId="5E483F07" w:rsidR="000073C8" w:rsidRPr="009F49EC" w:rsidRDefault="000073C8" w:rsidP="00057544">
      <w:pPr>
        <w:pStyle w:val="ListParagraph"/>
        <w:numPr>
          <w:ilvl w:val="0"/>
          <w:numId w:val="10"/>
        </w:numPr>
        <w:rPr>
          <w:rFonts w:asciiTheme="minorHAnsi" w:hAnsiTheme="minorHAnsi" w:cstheme="minorHAnsi"/>
          <w:sz w:val="22"/>
          <w:szCs w:val="22"/>
        </w:rPr>
      </w:pPr>
      <w:r w:rsidRPr="009F49EC">
        <w:rPr>
          <w:rFonts w:asciiTheme="minorHAnsi" w:hAnsiTheme="minorHAnsi" w:cstheme="minorHAnsi"/>
          <w:sz w:val="22"/>
          <w:szCs w:val="22"/>
        </w:rPr>
        <w:t xml:space="preserve">Renner </w:t>
      </w:r>
      <w:proofErr w:type="spellStart"/>
      <w:r w:rsidRPr="009F49EC">
        <w:rPr>
          <w:rFonts w:asciiTheme="minorHAnsi" w:hAnsiTheme="minorHAnsi" w:cstheme="minorHAnsi"/>
          <w:sz w:val="22"/>
          <w:szCs w:val="22"/>
        </w:rPr>
        <w:t>LM</w:t>
      </w:r>
      <w:proofErr w:type="spellEnd"/>
      <w:r w:rsidRPr="009F49EC">
        <w:rPr>
          <w:rFonts w:asciiTheme="minorHAnsi" w:hAnsiTheme="minorHAnsi" w:cstheme="minorHAnsi"/>
          <w:sz w:val="22"/>
          <w:szCs w:val="22"/>
        </w:rPr>
        <w:t>, Wang Q,</w:t>
      </w:r>
      <w:r w:rsidR="00BB5895" w:rsidRPr="009F49EC">
        <w:rPr>
          <w:rFonts w:asciiTheme="minorHAnsi" w:hAnsiTheme="minorHAnsi" w:cstheme="minorHAnsi"/>
          <w:sz w:val="22"/>
          <w:szCs w:val="22"/>
        </w:rPr>
        <w:t xml:space="preserve"> </w:t>
      </w:r>
      <w:r w:rsidRPr="009F49EC">
        <w:rPr>
          <w:rFonts w:asciiTheme="minorHAnsi" w:hAnsiTheme="minorHAnsi" w:cstheme="minorHAnsi"/>
          <w:sz w:val="22"/>
          <w:szCs w:val="22"/>
        </w:rPr>
        <w:t xml:space="preserve">Logeais ME, </w:t>
      </w:r>
      <w:r w:rsidRPr="009F49EC">
        <w:rPr>
          <w:rFonts w:asciiTheme="minorHAnsi" w:hAnsiTheme="minorHAnsi" w:cstheme="minorHAnsi"/>
          <w:b/>
          <w:sz w:val="22"/>
          <w:szCs w:val="22"/>
        </w:rPr>
        <w:t>Clark CJ</w:t>
      </w:r>
      <w:r w:rsidRPr="009F49EC">
        <w:rPr>
          <w:rFonts w:asciiTheme="minorHAnsi" w:hAnsiTheme="minorHAnsi" w:cstheme="minorHAnsi"/>
          <w:sz w:val="22"/>
          <w:szCs w:val="22"/>
        </w:rPr>
        <w:t xml:space="preserve">. Health care providers’ readiness to identify and respond to intimate partner violence. </w:t>
      </w:r>
      <w:r w:rsidR="00E031CC" w:rsidRPr="009F49EC">
        <w:rPr>
          <w:rFonts w:asciiTheme="minorHAnsi" w:hAnsiTheme="minorHAnsi" w:cstheme="minorHAnsi"/>
          <w:i/>
          <w:sz w:val="22"/>
          <w:szCs w:val="22"/>
        </w:rPr>
        <w:t>Journal of Interpersonal Violence</w:t>
      </w:r>
      <w:r w:rsidR="00E031CC" w:rsidRPr="009F49EC">
        <w:rPr>
          <w:rFonts w:asciiTheme="minorHAnsi" w:hAnsiTheme="minorHAnsi" w:cstheme="minorHAnsi"/>
          <w:sz w:val="22"/>
          <w:szCs w:val="22"/>
        </w:rPr>
        <w:t xml:space="preserve">, 2019 Aug 12:886260519867705. DOI: 10.1177/0886260519867705. </w:t>
      </w:r>
    </w:p>
    <w:p w14:paraId="47358631" w14:textId="77777777" w:rsidR="00026AC5" w:rsidRPr="00076EC9" w:rsidRDefault="00DD1437" w:rsidP="00026AC5">
      <w:pPr>
        <w:pStyle w:val="EndNoteBibliography"/>
        <w:numPr>
          <w:ilvl w:val="0"/>
          <w:numId w:val="10"/>
        </w:numPr>
        <w:rPr>
          <w:rFonts w:asciiTheme="minorHAnsi" w:hAnsiTheme="minorHAnsi" w:cstheme="minorHAnsi"/>
          <w:sz w:val="22"/>
          <w:szCs w:val="22"/>
        </w:rPr>
      </w:pPr>
      <w:r w:rsidRPr="009F49EC">
        <w:rPr>
          <w:rFonts w:asciiTheme="minorHAnsi" w:hAnsiTheme="minorHAnsi" w:cstheme="minorHAnsi"/>
          <w:b/>
          <w:sz w:val="22"/>
          <w:szCs w:val="22"/>
          <w:shd w:val="clear" w:color="auto" w:fill="FFFFFF"/>
        </w:rPr>
        <w:t>Clark CJ</w:t>
      </w:r>
      <w:r w:rsidRPr="009F49EC">
        <w:rPr>
          <w:rFonts w:asciiTheme="minorHAnsi" w:hAnsiTheme="minorHAnsi" w:cstheme="minorHAnsi"/>
          <w:sz w:val="22"/>
          <w:szCs w:val="22"/>
          <w:shd w:val="clear" w:color="auto" w:fill="FFFFFF"/>
        </w:rPr>
        <w:t xml:space="preserve">, Cheong YK, Gupta J, </w:t>
      </w:r>
      <w:r w:rsidR="00C93536" w:rsidRPr="009F49EC">
        <w:rPr>
          <w:rFonts w:asciiTheme="minorHAnsi" w:hAnsiTheme="minorHAnsi" w:cstheme="minorHAnsi"/>
          <w:sz w:val="22"/>
          <w:szCs w:val="22"/>
          <w:shd w:val="clear" w:color="auto" w:fill="FFFFFF"/>
        </w:rPr>
        <w:t>#</w:t>
      </w:r>
      <w:r w:rsidRPr="009F49EC">
        <w:rPr>
          <w:rFonts w:asciiTheme="minorHAnsi" w:hAnsiTheme="minorHAnsi" w:cstheme="minorHAnsi"/>
          <w:sz w:val="22"/>
          <w:szCs w:val="22"/>
          <w:shd w:val="clear" w:color="auto" w:fill="FFFFFF"/>
        </w:rPr>
        <w:t xml:space="preserve">Ferguson G, </w:t>
      </w:r>
      <w:r w:rsidR="00C93536" w:rsidRPr="009F49EC">
        <w:rPr>
          <w:rFonts w:asciiTheme="minorHAnsi" w:hAnsiTheme="minorHAnsi" w:cstheme="minorHAnsi"/>
          <w:sz w:val="22"/>
          <w:szCs w:val="22"/>
          <w:shd w:val="clear" w:color="auto" w:fill="FFFFFF"/>
        </w:rPr>
        <w:t>#</w:t>
      </w:r>
      <w:r w:rsidRPr="009F49EC">
        <w:rPr>
          <w:rFonts w:asciiTheme="minorHAnsi" w:hAnsiTheme="minorHAnsi" w:cstheme="minorHAnsi"/>
          <w:sz w:val="22"/>
          <w:szCs w:val="22"/>
          <w:shd w:val="clear" w:color="auto" w:fill="FFFFFF"/>
        </w:rPr>
        <w:t xml:space="preserve">Shrestha B, </w:t>
      </w:r>
      <w:r w:rsidR="00C93536" w:rsidRPr="009F49EC">
        <w:rPr>
          <w:rFonts w:asciiTheme="minorHAnsi" w:hAnsiTheme="minorHAnsi" w:cstheme="minorHAnsi"/>
          <w:sz w:val="22"/>
          <w:szCs w:val="22"/>
          <w:shd w:val="clear" w:color="auto" w:fill="FFFFFF"/>
        </w:rPr>
        <w:t>#</w:t>
      </w:r>
      <w:r w:rsidRPr="009F49EC">
        <w:rPr>
          <w:rFonts w:asciiTheme="minorHAnsi" w:hAnsiTheme="minorHAnsi" w:cstheme="minorHAnsi"/>
          <w:sz w:val="22"/>
          <w:szCs w:val="22"/>
          <w:shd w:val="clear" w:color="auto" w:fill="FFFFFF"/>
        </w:rPr>
        <w:t>Shrestha PN, Yount</w:t>
      </w:r>
      <w:r w:rsidRPr="00076EC9">
        <w:rPr>
          <w:rFonts w:asciiTheme="minorHAnsi" w:hAnsiTheme="minorHAnsi" w:cstheme="minorHAnsi"/>
          <w:sz w:val="22"/>
          <w:szCs w:val="22"/>
          <w:shd w:val="clear" w:color="auto" w:fill="FFFFFF"/>
        </w:rPr>
        <w:t xml:space="preserve"> KM. Intimate partner violence in Nepal: latent patterns and association with depressive symptoms. </w:t>
      </w:r>
      <w:r w:rsidR="00A446A4" w:rsidRPr="00076EC9">
        <w:rPr>
          <w:rFonts w:asciiTheme="minorHAnsi" w:hAnsiTheme="minorHAnsi" w:cstheme="minorHAnsi"/>
          <w:i/>
          <w:sz w:val="22"/>
          <w:szCs w:val="22"/>
          <w:shd w:val="clear" w:color="auto" w:fill="FFFFFF"/>
        </w:rPr>
        <w:t>Social Science and Medicine</w:t>
      </w:r>
      <w:r w:rsidRPr="00076EC9">
        <w:rPr>
          <w:rFonts w:asciiTheme="minorHAnsi" w:hAnsiTheme="minorHAnsi" w:cstheme="minorHAnsi"/>
          <w:i/>
          <w:sz w:val="22"/>
          <w:szCs w:val="22"/>
          <w:shd w:val="clear" w:color="auto" w:fill="FFFFFF"/>
        </w:rPr>
        <w:t>-Population Health</w:t>
      </w:r>
      <w:r w:rsidRPr="00076EC9">
        <w:rPr>
          <w:rFonts w:asciiTheme="minorHAnsi" w:hAnsiTheme="minorHAnsi" w:cstheme="minorHAnsi"/>
          <w:sz w:val="22"/>
          <w:szCs w:val="22"/>
          <w:shd w:val="clear" w:color="auto" w:fill="FFFFFF"/>
        </w:rPr>
        <w:t xml:space="preserve">, </w:t>
      </w:r>
      <w:r w:rsidR="00026AC5" w:rsidRPr="00076EC9">
        <w:rPr>
          <w:rFonts w:asciiTheme="minorHAnsi" w:hAnsiTheme="minorHAnsi" w:cstheme="minorHAnsi"/>
          <w:sz w:val="22"/>
          <w:szCs w:val="22"/>
        </w:rPr>
        <w:t>2019 Dec;9:100481</w:t>
      </w:r>
      <w:r w:rsidRPr="00076EC9">
        <w:rPr>
          <w:rFonts w:asciiTheme="minorHAnsi" w:hAnsiTheme="minorHAnsi" w:cstheme="minorHAnsi"/>
          <w:sz w:val="22"/>
          <w:szCs w:val="22"/>
          <w:shd w:val="clear" w:color="auto" w:fill="FFFFFF"/>
        </w:rPr>
        <w:t xml:space="preserve">. </w:t>
      </w:r>
      <w:r w:rsidR="00643C4B">
        <w:rPr>
          <w:rFonts w:asciiTheme="minorHAnsi" w:hAnsiTheme="minorHAnsi" w:cstheme="minorHAnsi"/>
          <w:sz w:val="22"/>
          <w:szCs w:val="22"/>
          <w:shd w:val="clear" w:color="auto" w:fill="FFFFFF"/>
        </w:rPr>
        <w:t xml:space="preserve">PMC6978479 </w:t>
      </w:r>
      <w:hyperlink r:id="rId22" w:tgtFrame="_blank" w:tooltip="Persistent link using digital object identifier" w:history="1">
        <w:r w:rsidR="00DD089D" w:rsidRPr="00076EC9">
          <w:rPr>
            <w:rStyle w:val="Hyperlink"/>
            <w:rFonts w:asciiTheme="minorHAnsi" w:hAnsiTheme="minorHAnsi" w:cstheme="minorHAnsi"/>
            <w:color w:val="auto"/>
            <w:sz w:val="22"/>
            <w:szCs w:val="22"/>
            <w:u w:val="none"/>
          </w:rPr>
          <w:t>DOI:</w:t>
        </w:r>
        <w:r w:rsidR="00026AC5" w:rsidRPr="00076EC9">
          <w:rPr>
            <w:rStyle w:val="Hyperlink"/>
            <w:rFonts w:asciiTheme="minorHAnsi" w:hAnsiTheme="minorHAnsi" w:cstheme="minorHAnsi"/>
            <w:color w:val="auto"/>
            <w:sz w:val="22"/>
            <w:szCs w:val="22"/>
            <w:u w:val="none"/>
          </w:rPr>
          <w:t>10.1016/j.ssmph.2019.100481</w:t>
        </w:r>
      </w:hyperlink>
    </w:p>
    <w:p w14:paraId="6B69DE37" w14:textId="77777777" w:rsidR="00026AC5" w:rsidRPr="00076EC9" w:rsidRDefault="00330D05" w:rsidP="00026AC5">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Heise L,</w:t>
      </w:r>
      <w:r w:rsidR="00026AC5"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 </w:t>
      </w:r>
      <w:r w:rsidR="004D69EB" w:rsidRPr="00076EC9">
        <w:rPr>
          <w:rFonts w:asciiTheme="minorHAnsi" w:hAnsiTheme="minorHAnsi" w:cstheme="minorHAnsi"/>
          <w:sz w:val="22"/>
          <w:szCs w:val="22"/>
        </w:rPr>
        <w:t>Pallitto C, Garcia Moreno C</w:t>
      </w:r>
      <w:r w:rsidR="00026AC5" w:rsidRPr="00076EC9">
        <w:rPr>
          <w:rFonts w:asciiTheme="minorHAnsi" w:hAnsiTheme="minorHAnsi" w:cstheme="minorHAnsi"/>
          <w:sz w:val="22"/>
          <w:szCs w:val="22"/>
        </w:rPr>
        <w:t xml:space="preserve">, </w:t>
      </w:r>
      <w:r w:rsidR="00026AC5" w:rsidRPr="00076EC9">
        <w:rPr>
          <w:rFonts w:asciiTheme="minorHAnsi" w:hAnsiTheme="minorHAnsi" w:cstheme="minorHAnsi"/>
          <w:b/>
          <w:sz w:val="22"/>
          <w:szCs w:val="22"/>
        </w:rPr>
        <w:t>Clark CJ</w:t>
      </w:r>
      <w:r w:rsidR="004D69EB"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Measuring psychological abuse by intimate partners: Constructing a cross-cultural indicator for the Sustainable Development Goals, </w:t>
      </w:r>
      <w:r w:rsidRPr="00076EC9">
        <w:rPr>
          <w:rFonts w:asciiTheme="minorHAnsi" w:hAnsiTheme="minorHAnsi" w:cstheme="minorHAnsi"/>
          <w:i/>
          <w:sz w:val="22"/>
          <w:szCs w:val="22"/>
        </w:rPr>
        <w:t>S</w:t>
      </w:r>
      <w:r w:rsidR="00A446A4" w:rsidRPr="00076EC9">
        <w:rPr>
          <w:rFonts w:asciiTheme="minorHAnsi" w:hAnsiTheme="minorHAnsi" w:cstheme="minorHAnsi"/>
          <w:i/>
          <w:sz w:val="22"/>
          <w:szCs w:val="22"/>
        </w:rPr>
        <w:t xml:space="preserve">ocial </w:t>
      </w:r>
      <w:r w:rsidR="00DD1437" w:rsidRPr="00076EC9">
        <w:rPr>
          <w:rFonts w:asciiTheme="minorHAnsi" w:hAnsiTheme="minorHAnsi" w:cstheme="minorHAnsi"/>
          <w:i/>
          <w:sz w:val="22"/>
          <w:szCs w:val="22"/>
        </w:rPr>
        <w:t>S</w:t>
      </w:r>
      <w:r w:rsidR="00A446A4" w:rsidRPr="00076EC9">
        <w:rPr>
          <w:rFonts w:asciiTheme="minorHAnsi" w:hAnsiTheme="minorHAnsi" w:cstheme="minorHAnsi"/>
          <w:i/>
          <w:sz w:val="22"/>
          <w:szCs w:val="22"/>
        </w:rPr>
        <w:t xml:space="preserve">cience and </w:t>
      </w:r>
      <w:r w:rsidR="00DD1437" w:rsidRPr="00076EC9">
        <w:rPr>
          <w:rFonts w:asciiTheme="minorHAnsi" w:hAnsiTheme="minorHAnsi" w:cstheme="minorHAnsi"/>
          <w:i/>
          <w:sz w:val="22"/>
          <w:szCs w:val="22"/>
        </w:rPr>
        <w:t>M</w:t>
      </w:r>
      <w:r w:rsidR="00A446A4" w:rsidRPr="00076EC9">
        <w:rPr>
          <w:rFonts w:asciiTheme="minorHAnsi" w:hAnsiTheme="minorHAnsi" w:cstheme="minorHAnsi"/>
          <w:i/>
          <w:sz w:val="22"/>
          <w:szCs w:val="22"/>
        </w:rPr>
        <w:t>edicine</w:t>
      </w:r>
      <w:r w:rsidR="00DD1437" w:rsidRPr="00076EC9">
        <w:rPr>
          <w:rFonts w:asciiTheme="minorHAnsi" w:hAnsiTheme="minorHAnsi" w:cstheme="minorHAnsi"/>
          <w:i/>
          <w:sz w:val="22"/>
          <w:szCs w:val="22"/>
        </w:rPr>
        <w:t>-</w:t>
      </w:r>
      <w:r w:rsidRPr="00076EC9">
        <w:rPr>
          <w:rFonts w:asciiTheme="minorHAnsi" w:hAnsiTheme="minorHAnsi" w:cstheme="minorHAnsi"/>
          <w:i/>
          <w:sz w:val="22"/>
          <w:szCs w:val="22"/>
        </w:rPr>
        <w:t>Population Health</w:t>
      </w:r>
      <w:r w:rsidRPr="00076EC9">
        <w:rPr>
          <w:rFonts w:asciiTheme="minorHAnsi" w:hAnsiTheme="minorHAnsi" w:cstheme="minorHAnsi"/>
          <w:sz w:val="22"/>
          <w:szCs w:val="22"/>
        </w:rPr>
        <w:t xml:space="preserve">, </w:t>
      </w:r>
      <w:r w:rsidR="00026AC5" w:rsidRPr="00076EC9">
        <w:rPr>
          <w:rFonts w:asciiTheme="minorHAnsi" w:hAnsiTheme="minorHAnsi" w:cstheme="minorHAnsi"/>
          <w:sz w:val="22"/>
          <w:szCs w:val="22"/>
        </w:rPr>
        <w:t>2019 Dec;9:</w:t>
      </w:r>
      <w:r w:rsidR="00026AC5" w:rsidRPr="00076EC9">
        <w:rPr>
          <w:rStyle w:val="article-number"/>
          <w:rFonts w:asciiTheme="minorHAnsi" w:eastAsia="Arial Unicode MS" w:hAnsiTheme="minorHAnsi" w:cstheme="minorHAnsi"/>
          <w:sz w:val="22"/>
          <w:szCs w:val="22"/>
        </w:rPr>
        <w:t>100377</w:t>
      </w:r>
      <w:r w:rsidR="00026AC5" w:rsidRPr="00076EC9">
        <w:rPr>
          <w:rFonts w:asciiTheme="minorHAnsi" w:hAnsiTheme="minorHAnsi" w:cstheme="minorHAnsi"/>
          <w:b/>
          <w:sz w:val="22"/>
          <w:szCs w:val="22"/>
        </w:rPr>
        <w:t xml:space="preserve"> </w:t>
      </w:r>
      <w:hyperlink r:id="rId23" w:tgtFrame="_blank" w:tooltip="Persistent link using digital object identifier" w:history="1">
        <w:r w:rsidR="00A446A4" w:rsidRPr="00076EC9">
          <w:rPr>
            <w:rStyle w:val="Hyperlink"/>
            <w:rFonts w:asciiTheme="minorHAnsi" w:hAnsiTheme="minorHAnsi" w:cstheme="minorHAnsi"/>
            <w:color w:val="auto"/>
            <w:sz w:val="22"/>
            <w:szCs w:val="22"/>
            <w:u w:val="none"/>
          </w:rPr>
          <w:t>DOI:</w:t>
        </w:r>
        <w:r w:rsidR="00026AC5" w:rsidRPr="00076EC9">
          <w:rPr>
            <w:rStyle w:val="Hyperlink"/>
            <w:rFonts w:asciiTheme="minorHAnsi" w:hAnsiTheme="minorHAnsi" w:cstheme="minorHAnsi"/>
            <w:color w:val="auto"/>
            <w:sz w:val="22"/>
            <w:szCs w:val="22"/>
            <w:u w:val="none"/>
          </w:rPr>
          <w:t>10.1016/j.ssmph.2019.100377</w:t>
        </w:r>
      </w:hyperlink>
    </w:p>
    <w:p w14:paraId="577ECAB5" w14:textId="77777777" w:rsidR="00DD089D" w:rsidRPr="00076EC9" w:rsidRDefault="00640AF9" w:rsidP="00185557">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Batayeh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Bergenfeld I,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Chang S, *McGhee S.</w:t>
      </w:r>
      <w:r w:rsidR="00C93536"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Mixed methods assessment of women’s risk of intimate partner violence in Nepal. </w:t>
      </w:r>
      <w:hyperlink r:id="rId24" w:tooltip="BMC women's health." w:history="1">
        <w:r w:rsidRPr="00076EC9">
          <w:rPr>
            <w:rStyle w:val="Hyperlink"/>
            <w:rFonts w:asciiTheme="minorHAnsi" w:hAnsiTheme="minorHAnsi" w:cstheme="minorHAnsi"/>
            <w:i/>
            <w:color w:val="auto"/>
            <w:sz w:val="22"/>
            <w:szCs w:val="22"/>
            <w:u w:val="none"/>
            <w:shd w:val="clear" w:color="auto" w:fill="FFFFFF"/>
          </w:rPr>
          <w:t xml:space="preserve">BMC </w:t>
        </w:r>
        <w:r w:rsidR="00DD089D" w:rsidRPr="00076EC9">
          <w:rPr>
            <w:rStyle w:val="Hyperlink"/>
            <w:rFonts w:asciiTheme="minorHAnsi" w:hAnsiTheme="minorHAnsi" w:cstheme="minorHAnsi"/>
            <w:i/>
            <w:color w:val="auto"/>
            <w:sz w:val="22"/>
            <w:szCs w:val="22"/>
            <w:u w:val="none"/>
            <w:shd w:val="clear" w:color="auto" w:fill="FFFFFF"/>
          </w:rPr>
          <w:t>Women’s</w:t>
        </w:r>
        <w:r w:rsidRPr="00076EC9">
          <w:rPr>
            <w:rStyle w:val="Hyperlink"/>
            <w:rFonts w:asciiTheme="minorHAnsi" w:hAnsiTheme="minorHAnsi" w:cstheme="minorHAnsi"/>
            <w:i/>
            <w:color w:val="auto"/>
            <w:sz w:val="22"/>
            <w:szCs w:val="22"/>
            <w:u w:val="none"/>
            <w:shd w:val="clear" w:color="auto" w:fill="FFFFFF"/>
          </w:rPr>
          <w:t xml:space="preserve"> Health</w:t>
        </w:r>
      </w:hyperlink>
      <w:r w:rsidR="00DD089D" w:rsidRPr="00076EC9">
        <w:rPr>
          <w:rStyle w:val="Hyperlink"/>
          <w:rFonts w:asciiTheme="minorHAnsi" w:hAnsiTheme="minorHAnsi" w:cstheme="minorHAnsi"/>
          <w:color w:val="auto"/>
          <w:sz w:val="22"/>
          <w:szCs w:val="22"/>
          <w:u w:val="none"/>
          <w:shd w:val="clear" w:color="auto" w:fill="FFFFFF"/>
        </w:rPr>
        <w:t>,</w:t>
      </w:r>
      <w:r w:rsidRPr="00076EC9">
        <w:rPr>
          <w:rFonts w:asciiTheme="minorHAnsi" w:hAnsiTheme="minorHAnsi" w:cstheme="minorHAnsi"/>
          <w:sz w:val="22"/>
          <w:szCs w:val="22"/>
          <w:shd w:val="clear" w:color="auto" w:fill="FFFFFF"/>
        </w:rPr>
        <w:t xml:space="preserve"> 2019 Jan 28;19(1):20. </w:t>
      </w:r>
      <w:r w:rsidR="00DD089D" w:rsidRPr="00076EC9">
        <w:rPr>
          <w:rFonts w:asciiTheme="minorHAnsi" w:hAnsiTheme="minorHAnsi" w:cstheme="minorHAnsi"/>
          <w:sz w:val="22"/>
          <w:szCs w:val="22"/>
        </w:rPr>
        <w:t xml:space="preserve">PMID:30691430 </w:t>
      </w:r>
      <w:hyperlink r:id="rId25" w:history="1">
        <w:r w:rsidR="00DD089D" w:rsidRPr="00076EC9">
          <w:rPr>
            <w:rStyle w:val="Hyperlink"/>
            <w:rFonts w:asciiTheme="minorHAnsi" w:hAnsiTheme="minorHAnsi" w:cstheme="minorHAnsi"/>
            <w:color w:val="auto"/>
            <w:sz w:val="22"/>
            <w:szCs w:val="22"/>
            <w:u w:val="none"/>
          </w:rPr>
          <w:t>PMC6350343</w:t>
        </w:r>
      </w:hyperlink>
      <w:r w:rsidR="00DD089D" w:rsidRPr="00076EC9">
        <w:rPr>
          <w:rFonts w:asciiTheme="minorHAnsi" w:hAnsiTheme="minorHAnsi" w:cstheme="minorHAnsi"/>
          <w:sz w:val="22"/>
          <w:szCs w:val="22"/>
        </w:rPr>
        <w:t xml:space="preserve"> DOI:</w:t>
      </w:r>
      <w:hyperlink r:id="rId26" w:tgtFrame="_blank" w:history="1">
        <w:r w:rsidR="00DD089D" w:rsidRPr="00076EC9">
          <w:rPr>
            <w:rStyle w:val="Hyperlink"/>
            <w:rFonts w:asciiTheme="minorHAnsi" w:hAnsiTheme="minorHAnsi" w:cstheme="minorHAnsi"/>
            <w:color w:val="auto"/>
            <w:sz w:val="22"/>
            <w:szCs w:val="22"/>
            <w:u w:val="none"/>
          </w:rPr>
          <w:t>10.1186/s12905-019-0715-4</w:t>
        </w:r>
      </w:hyperlink>
    </w:p>
    <w:p w14:paraId="36335CCB" w14:textId="77777777" w:rsidR="00DD089D" w:rsidRPr="00076EC9" w:rsidRDefault="00177C3A" w:rsidP="00DD089D">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Cislaghi B, Denny EK, Cisse M, Gueye P,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Hughes C,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Changing social norms: the importance of "organized diffusion" for scaling-up community health promotion interventions. </w:t>
      </w:r>
      <w:hyperlink r:id="rId27" w:tooltip="Prevention science : the official journal of the Society for Prevention Research." w:history="1">
        <w:r w:rsidR="00DD089D" w:rsidRPr="00C35A9D">
          <w:rPr>
            <w:rStyle w:val="Hyperlink"/>
            <w:rFonts w:asciiTheme="minorHAnsi" w:hAnsiTheme="minorHAnsi" w:cstheme="minorHAnsi"/>
            <w:i/>
            <w:color w:val="auto"/>
            <w:sz w:val="22"/>
            <w:szCs w:val="22"/>
            <w:u w:val="none"/>
          </w:rPr>
          <w:t>Prevention Science</w:t>
        </w:r>
        <w:r w:rsidR="00DD089D" w:rsidRPr="00076EC9">
          <w:rPr>
            <w:rStyle w:val="Hyperlink"/>
            <w:rFonts w:asciiTheme="minorHAnsi" w:hAnsiTheme="minorHAnsi" w:cstheme="minorHAnsi"/>
            <w:color w:val="auto"/>
            <w:sz w:val="22"/>
            <w:szCs w:val="22"/>
            <w:u w:val="none"/>
          </w:rPr>
          <w:t>,</w:t>
        </w:r>
      </w:hyperlink>
      <w:r w:rsidR="00026AC5" w:rsidRPr="00076EC9">
        <w:rPr>
          <w:rFonts w:asciiTheme="minorHAnsi" w:hAnsiTheme="minorHAnsi" w:cstheme="minorHAnsi"/>
          <w:sz w:val="22"/>
          <w:szCs w:val="22"/>
        </w:rPr>
        <w:t xml:space="preserve"> 2019 Aug;20(6):936-946. </w:t>
      </w:r>
      <w:r w:rsidR="00DD089D" w:rsidRPr="00076EC9">
        <w:rPr>
          <w:rFonts w:asciiTheme="minorHAnsi" w:hAnsiTheme="minorHAnsi" w:cstheme="minorHAnsi"/>
          <w:sz w:val="22"/>
          <w:szCs w:val="22"/>
        </w:rPr>
        <w:t xml:space="preserve">PMID:30747395 </w:t>
      </w:r>
      <w:hyperlink r:id="rId28" w:history="1">
        <w:r w:rsidR="00DD089D" w:rsidRPr="00076EC9">
          <w:rPr>
            <w:rStyle w:val="Hyperlink"/>
            <w:rFonts w:asciiTheme="minorHAnsi" w:hAnsiTheme="minorHAnsi" w:cstheme="minorHAnsi"/>
            <w:color w:val="auto"/>
            <w:sz w:val="22"/>
            <w:szCs w:val="22"/>
            <w:u w:val="none"/>
          </w:rPr>
          <w:t>PMC6647388</w:t>
        </w:r>
      </w:hyperlink>
      <w:r w:rsidR="00DD089D" w:rsidRPr="00076EC9">
        <w:rPr>
          <w:rFonts w:asciiTheme="minorHAnsi" w:hAnsiTheme="minorHAnsi" w:cstheme="minorHAnsi"/>
          <w:sz w:val="22"/>
          <w:szCs w:val="22"/>
        </w:rPr>
        <w:t xml:space="preserve"> DOI:</w:t>
      </w:r>
      <w:hyperlink r:id="rId29" w:tgtFrame="_blank" w:history="1">
        <w:r w:rsidR="00DD089D" w:rsidRPr="00076EC9">
          <w:rPr>
            <w:rStyle w:val="Hyperlink"/>
            <w:rFonts w:asciiTheme="minorHAnsi" w:hAnsiTheme="minorHAnsi" w:cstheme="minorHAnsi"/>
            <w:color w:val="auto"/>
            <w:sz w:val="22"/>
            <w:szCs w:val="22"/>
            <w:u w:val="none"/>
          </w:rPr>
          <w:t>10.1007/s11121-019-00998-3</w:t>
        </w:r>
      </w:hyperlink>
    </w:p>
    <w:p w14:paraId="6B7BA5D2" w14:textId="77777777" w:rsidR="00CD2E8E" w:rsidRPr="00076EC9" w:rsidRDefault="007A011A" w:rsidP="00CD2E8E">
      <w:pPr>
        <w:pStyle w:val="EndNoteBibliography"/>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sz w:val="22"/>
          <w:szCs w:val="22"/>
        </w:rPr>
        <w:t>Davis K</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Minckas N, Bond V, </w:t>
      </w:r>
      <w:r w:rsidRPr="00076EC9">
        <w:rPr>
          <w:rFonts w:asciiTheme="minorHAnsi" w:hAnsiTheme="minorHAnsi" w:cstheme="minorHAnsi"/>
          <w:b/>
          <w:sz w:val="22"/>
          <w:szCs w:val="22"/>
        </w:rPr>
        <w:t>Clark CJ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Colbourn T</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Drabble SJ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Hesketh T</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Hill Z</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Morrison 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Mweeba O</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Osrin D</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Prost A</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Seeley J</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Shahmanesh M</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Spindler E</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Stern E</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Turner K</w:t>
      </w:r>
      <w:r w:rsidR="001849EF" w:rsidRPr="00076EC9">
        <w:rPr>
          <w:rFonts w:asciiTheme="minorHAnsi" w:hAnsiTheme="minorHAnsi" w:cstheme="minorHAnsi"/>
          <w:sz w:val="22"/>
          <w:szCs w:val="22"/>
        </w:rPr>
        <w:t>,</w:t>
      </w:r>
      <w:r w:rsidRPr="00076EC9">
        <w:rPr>
          <w:rFonts w:asciiTheme="minorHAnsi" w:hAnsiTheme="minorHAnsi" w:cstheme="minorHAnsi"/>
          <w:sz w:val="22"/>
          <w:szCs w:val="22"/>
        </w:rPr>
        <w:t xml:space="preserve"> Mannell J. Beyond interview</w:t>
      </w:r>
      <w:r w:rsidR="005C03C6" w:rsidRPr="00076EC9">
        <w:rPr>
          <w:rFonts w:asciiTheme="minorHAnsi" w:hAnsiTheme="minorHAnsi" w:cstheme="minorHAnsi"/>
          <w:sz w:val="22"/>
          <w:szCs w:val="22"/>
        </w:rPr>
        <w:t>s</w:t>
      </w:r>
      <w:r w:rsidRPr="00076EC9">
        <w:rPr>
          <w:rFonts w:asciiTheme="minorHAnsi" w:hAnsiTheme="minorHAnsi" w:cstheme="minorHAnsi"/>
          <w:sz w:val="22"/>
          <w:szCs w:val="22"/>
        </w:rPr>
        <w:t xml:space="preserve"> and focus groups: </w:t>
      </w:r>
      <w:r w:rsidR="005C03C6" w:rsidRPr="00076EC9">
        <w:rPr>
          <w:rFonts w:asciiTheme="minorHAnsi" w:hAnsiTheme="minorHAnsi" w:cstheme="minorHAnsi"/>
          <w:sz w:val="22"/>
          <w:szCs w:val="22"/>
        </w:rPr>
        <w:t xml:space="preserve">a framework for </w:t>
      </w:r>
      <w:r w:rsidRPr="00076EC9">
        <w:rPr>
          <w:rFonts w:asciiTheme="minorHAnsi" w:hAnsiTheme="minorHAnsi" w:cstheme="minorHAnsi"/>
          <w:sz w:val="22"/>
          <w:szCs w:val="22"/>
        </w:rPr>
        <w:t>integrat</w:t>
      </w:r>
      <w:r w:rsidR="005C03C6" w:rsidRPr="00076EC9">
        <w:rPr>
          <w:rFonts w:asciiTheme="minorHAnsi" w:hAnsiTheme="minorHAnsi" w:cstheme="minorHAnsi"/>
          <w:sz w:val="22"/>
          <w:szCs w:val="22"/>
        </w:rPr>
        <w:t>ing</w:t>
      </w:r>
      <w:r w:rsidRPr="00076EC9">
        <w:rPr>
          <w:rFonts w:asciiTheme="minorHAnsi" w:hAnsiTheme="minorHAnsi" w:cstheme="minorHAnsi"/>
          <w:sz w:val="22"/>
          <w:szCs w:val="22"/>
        </w:rPr>
        <w:t xml:space="preserve"> innovative qualitative methods into randomized controlled trials of complex public health interventions. </w:t>
      </w:r>
      <w:r w:rsidRPr="00076EC9">
        <w:rPr>
          <w:rFonts w:asciiTheme="minorHAnsi" w:hAnsiTheme="minorHAnsi" w:cstheme="minorHAnsi"/>
          <w:i/>
          <w:sz w:val="22"/>
          <w:szCs w:val="22"/>
        </w:rPr>
        <w:t>Trials</w:t>
      </w:r>
      <w:r w:rsidRPr="00076EC9">
        <w:rPr>
          <w:rFonts w:asciiTheme="minorHAnsi" w:hAnsiTheme="minorHAnsi" w:cstheme="minorHAnsi"/>
          <w:sz w:val="22"/>
          <w:szCs w:val="22"/>
        </w:rPr>
        <w:t xml:space="preserve">, </w:t>
      </w:r>
      <w:r w:rsidR="00522E88" w:rsidRPr="00076EC9">
        <w:rPr>
          <w:rFonts w:asciiTheme="minorHAnsi" w:hAnsiTheme="minorHAnsi" w:cstheme="minorHAnsi"/>
          <w:sz w:val="22"/>
          <w:szCs w:val="22"/>
        </w:rPr>
        <w:t xml:space="preserve">2019 </w:t>
      </w:r>
      <w:r w:rsidR="00DD089D" w:rsidRPr="00076EC9">
        <w:rPr>
          <w:rFonts w:asciiTheme="minorHAnsi" w:hAnsiTheme="minorHAnsi" w:cstheme="minorHAnsi"/>
          <w:sz w:val="22"/>
          <w:szCs w:val="22"/>
        </w:rPr>
        <w:t xml:space="preserve">Jun 6;20(1):329. PMID:31171041 </w:t>
      </w:r>
      <w:hyperlink r:id="rId30" w:history="1">
        <w:r w:rsidR="00DD089D" w:rsidRPr="00076EC9">
          <w:rPr>
            <w:rStyle w:val="Hyperlink"/>
            <w:rFonts w:asciiTheme="minorHAnsi" w:hAnsiTheme="minorHAnsi" w:cstheme="minorHAnsi"/>
            <w:color w:val="auto"/>
            <w:sz w:val="22"/>
            <w:szCs w:val="22"/>
            <w:u w:val="none"/>
          </w:rPr>
          <w:t>PMC6555705</w:t>
        </w:r>
      </w:hyperlink>
      <w:r w:rsidR="00DD089D" w:rsidRPr="00076EC9">
        <w:rPr>
          <w:rFonts w:asciiTheme="minorHAnsi" w:hAnsiTheme="minorHAnsi" w:cstheme="minorHAnsi"/>
          <w:sz w:val="22"/>
          <w:szCs w:val="22"/>
        </w:rPr>
        <w:t xml:space="preserve"> DOI:</w:t>
      </w:r>
      <w:hyperlink r:id="rId31" w:tgtFrame="_blank" w:history="1">
        <w:r w:rsidR="00DD089D" w:rsidRPr="00076EC9">
          <w:rPr>
            <w:rStyle w:val="Hyperlink"/>
            <w:rFonts w:asciiTheme="minorHAnsi" w:hAnsiTheme="minorHAnsi" w:cstheme="minorHAnsi"/>
            <w:color w:val="auto"/>
            <w:sz w:val="22"/>
            <w:szCs w:val="22"/>
            <w:u w:val="none"/>
          </w:rPr>
          <w:t>10.1186/s13063-019-3439-8</w:t>
        </w:r>
      </w:hyperlink>
      <w:bookmarkStart w:id="17" w:name="_Hlk9596895"/>
    </w:p>
    <w:p w14:paraId="01954D79" w14:textId="77777777" w:rsidR="00CD2E8E" w:rsidRPr="00076EC9" w:rsidRDefault="00057015" w:rsidP="00CD2E8E">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lastRenderedPageBreak/>
        <w:t xml:space="preserve">Everson-Rose SA,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Wang Q, Guo H, Mancuso P, Kravitz HM, Bromberger JT. Depressive symptoms and </w:t>
      </w:r>
      <w:r w:rsidR="00C93536" w:rsidRPr="00076EC9">
        <w:rPr>
          <w:rFonts w:asciiTheme="minorHAnsi" w:hAnsiTheme="minorHAnsi" w:cstheme="minorHAnsi"/>
          <w:sz w:val="22"/>
          <w:szCs w:val="22"/>
        </w:rPr>
        <w:t>a</w:t>
      </w:r>
      <w:r w:rsidRPr="00076EC9">
        <w:rPr>
          <w:rFonts w:asciiTheme="minorHAnsi" w:hAnsiTheme="minorHAnsi" w:cstheme="minorHAnsi"/>
          <w:sz w:val="22"/>
          <w:szCs w:val="22"/>
        </w:rPr>
        <w:t xml:space="preserve">dipokines in </w:t>
      </w:r>
      <w:r w:rsidR="00C93536" w:rsidRPr="00076EC9">
        <w:rPr>
          <w:rFonts w:asciiTheme="minorHAnsi" w:hAnsiTheme="minorHAnsi" w:cstheme="minorHAnsi"/>
          <w:sz w:val="22"/>
          <w:szCs w:val="22"/>
        </w:rPr>
        <w:t>w</w:t>
      </w:r>
      <w:r w:rsidRPr="00076EC9">
        <w:rPr>
          <w:rFonts w:asciiTheme="minorHAnsi" w:hAnsiTheme="minorHAnsi" w:cstheme="minorHAnsi"/>
          <w:sz w:val="22"/>
          <w:szCs w:val="22"/>
        </w:rPr>
        <w:t xml:space="preserve">omen: Study of Women’s Health Across the Nation. </w:t>
      </w:r>
      <w:hyperlink r:id="rId32" w:tooltip="Psychoneuroendocrinology." w:history="1">
        <w:r w:rsidR="00653FDE" w:rsidRPr="00076EC9">
          <w:rPr>
            <w:rStyle w:val="Hyperlink"/>
            <w:rFonts w:asciiTheme="minorHAnsi" w:hAnsiTheme="minorHAnsi" w:cstheme="minorHAnsi"/>
            <w:i/>
            <w:color w:val="auto"/>
            <w:sz w:val="22"/>
            <w:szCs w:val="22"/>
            <w:u w:val="none"/>
          </w:rPr>
          <w:t>Psychoneuroendocrinology.</w:t>
        </w:r>
      </w:hyperlink>
      <w:r w:rsidR="00653FDE" w:rsidRPr="00076EC9">
        <w:rPr>
          <w:rFonts w:asciiTheme="minorHAnsi" w:hAnsiTheme="minorHAnsi" w:cstheme="minorHAnsi"/>
          <w:sz w:val="22"/>
          <w:szCs w:val="22"/>
        </w:rPr>
        <w:t xml:space="preserve"> 2018 Nov;97:20-27. </w:t>
      </w:r>
      <w:r w:rsidR="00CD2E8E" w:rsidRPr="00076EC9">
        <w:rPr>
          <w:rFonts w:asciiTheme="minorHAnsi" w:hAnsiTheme="minorHAnsi" w:cstheme="minorHAnsi"/>
          <w:sz w:val="22"/>
          <w:szCs w:val="22"/>
        </w:rPr>
        <w:t xml:space="preserve">PMID:30005278 </w:t>
      </w:r>
      <w:hyperlink r:id="rId33" w:history="1">
        <w:r w:rsidR="00CD2E8E" w:rsidRPr="00076EC9">
          <w:rPr>
            <w:rStyle w:val="Hyperlink"/>
            <w:rFonts w:asciiTheme="minorHAnsi" w:hAnsiTheme="minorHAnsi" w:cstheme="minorHAnsi"/>
            <w:color w:val="auto"/>
            <w:sz w:val="22"/>
            <w:szCs w:val="22"/>
            <w:u w:val="none"/>
          </w:rPr>
          <w:t>PMC6300165</w:t>
        </w:r>
      </w:hyperlink>
      <w:r w:rsidR="00CD2E8E" w:rsidRPr="00076EC9">
        <w:rPr>
          <w:rFonts w:asciiTheme="minorHAnsi" w:hAnsiTheme="minorHAnsi" w:cstheme="minorHAnsi"/>
          <w:sz w:val="22"/>
          <w:szCs w:val="22"/>
        </w:rPr>
        <w:t xml:space="preserve"> DOI</w:t>
      </w:r>
      <w:r w:rsidR="00653FDE" w:rsidRPr="00076EC9">
        <w:rPr>
          <w:rFonts w:asciiTheme="minorHAnsi" w:hAnsiTheme="minorHAnsi" w:cstheme="minorHAnsi"/>
          <w:sz w:val="22"/>
          <w:szCs w:val="22"/>
        </w:rPr>
        <w:t>: 10.1016/j.psyneuen.2018.07.011.</w:t>
      </w:r>
      <w:bookmarkStart w:id="18" w:name="_Hlk9596956"/>
      <w:bookmarkEnd w:id="17"/>
    </w:p>
    <w:p w14:paraId="57C9C8E3" w14:textId="77777777" w:rsidR="00E17893" w:rsidRPr="00076EC9" w:rsidRDefault="00FC52D1" w:rsidP="00E1789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Costenbader E, Cislaghi B,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Hinson L, Lenzi R, McCarraher DR, McLarnon-Silk C, Pulerwitz J, Shaw B, Stefanik Leigh. Social norms measurement: catching up with programs and moving the field forward. </w:t>
      </w:r>
      <w:r w:rsidRPr="00076EC9">
        <w:rPr>
          <w:rFonts w:asciiTheme="minorHAnsi" w:hAnsiTheme="minorHAnsi" w:cstheme="minorHAnsi"/>
          <w:i/>
          <w:sz w:val="22"/>
          <w:szCs w:val="22"/>
        </w:rPr>
        <w:t>Journal of Adolescent Health</w:t>
      </w:r>
      <w:r w:rsidRPr="00076EC9">
        <w:rPr>
          <w:rFonts w:asciiTheme="minorHAnsi" w:hAnsiTheme="minorHAnsi" w:cstheme="minorHAnsi"/>
          <w:sz w:val="22"/>
          <w:szCs w:val="22"/>
        </w:rPr>
        <w:t xml:space="preserve">, </w:t>
      </w:r>
      <w:bookmarkStart w:id="19" w:name="_Hlk21327679"/>
      <w:r w:rsidR="00653FDE" w:rsidRPr="00076EC9">
        <w:rPr>
          <w:rFonts w:asciiTheme="minorHAnsi" w:hAnsiTheme="minorHAnsi" w:cstheme="minorHAnsi"/>
          <w:sz w:val="22"/>
          <w:szCs w:val="22"/>
        </w:rPr>
        <w:t xml:space="preserve">2019 Apr;64(4S):S4-S6. </w:t>
      </w:r>
      <w:r w:rsidR="00CD2E8E" w:rsidRPr="00076EC9">
        <w:rPr>
          <w:rFonts w:asciiTheme="minorHAnsi" w:hAnsiTheme="minorHAnsi" w:cstheme="minorHAnsi"/>
          <w:sz w:val="22"/>
          <w:szCs w:val="22"/>
        </w:rPr>
        <w:t xml:space="preserve">PMID:30914167 </w:t>
      </w:r>
      <w:hyperlink r:id="rId34" w:history="1">
        <w:r w:rsidR="00CD2E8E" w:rsidRPr="00076EC9">
          <w:rPr>
            <w:rStyle w:val="Hyperlink"/>
            <w:rFonts w:asciiTheme="minorHAnsi" w:hAnsiTheme="minorHAnsi" w:cstheme="minorHAnsi"/>
            <w:color w:val="auto"/>
            <w:sz w:val="22"/>
            <w:szCs w:val="22"/>
            <w:u w:val="none"/>
          </w:rPr>
          <w:t>PMC6426726</w:t>
        </w:r>
      </w:hyperlink>
      <w:r w:rsidR="00CD2E8E" w:rsidRPr="00076EC9">
        <w:rPr>
          <w:rFonts w:asciiTheme="minorHAnsi" w:hAnsiTheme="minorHAnsi" w:cstheme="minorHAnsi"/>
          <w:sz w:val="22"/>
          <w:szCs w:val="22"/>
        </w:rPr>
        <w:t xml:space="preserve"> DOI</w:t>
      </w:r>
      <w:r w:rsidR="00653FDE" w:rsidRPr="00076EC9">
        <w:rPr>
          <w:rFonts w:asciiTheme="minorHAnsi" w:hAnsiTheme="minorHAnsi" w:cstheme="minorHAnsi"/>
          <w:sz w:val="22"/>
          <w:szCs w:val="22"/>
        </w:rPr>
        <w:t>: 10.1016/j.jadohealth.2019.01.001</w:t>
      </w:r>
      <w:r w:rsidR="00E07B0D" w:rsidRPr="00076EC9">
        <w:rPr>
          <w:rFonts w:asciiTheme="minorHAnsi" w:hAnsiTheme="minorHAnsi" w:cstheme="minorHAnsi"/>
          <w:sz w:val="22"/>
          <w:szCs w:val="22"/>
        </w:rPr>
        <w:t xml:space="preserve"> </w:t>
      </w:r>
      <w:bookmarkStart w:id="20" w:name="_Hlk9596981"/>
      <w:bookmarkEnd w:id="18"/>
      <w:bookmarkEnd w:id="19"/>
    </w:p>
    <w:p w14:paraId="732C9391" w14:textId="77777777" w:rsidR="00E17893" w:rsidRPr="00076EC9" w:rsidRDefault="00177C3A" w:rsidP="00E1789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Cardoso LF,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Rivers K,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Gupta J. Menstrual Restriction Prevalence and Association with Intimate Partner Violence among Nepali Women. </w:t>
      </w:r>
      <w:r w:rsidRPr="00076EC9">
        <w:rPr>
          <w:rFonts w:asciiTheme="minorHAnsi" w:hAnsiTheme="minorHAnsi" w:cstheme="minorHAnsi"/>
          <w:i/>
          <w:sz w:val="22"/>
          <w:szCs w:val="22"/>
        </w:rPr>
        <w:t>BMJ Sexual and Reproductive Health</w:t>
      </w:r>
      <w:r w:rsidRPr="00076EC9">
        <w:rPr>
          <w:rFonts w:asciiTheme="minorHAnsi" w:hAnsiTheme="minorHAnsi" w:cstheme="minorHAnsi"/>
          <w:sz w:val="22"/>
          <w:szCs w:val="22"/>
        </w:rPr>
        <w:t xml:space="preserve">, 2019, 45(1): 38-43. </w:t>
      </w:r>
      <w:r w:rsidR="00E17893" w:rsidRPr="00076EC9">
        <w:rPr>
          <w:rFonts w:asciiTheme="minorHAnsi" w:hAnsiTheme="minorHAnsi" w:cstheme="minorHAnsi"/>
          <w:sz w:val="22"/>
          <w:szCs w:val="22"/>
        </w:rPr>
        <w:t xml:space="preserve">PMID:30266716 </w:t>
      </w:r>
      <w:hyperlink r:id="rId35" w:history="1">
        <w:r w:rsidR="00E17893" w:rsidRPr="00076EC9">
          <w:rPr>
            <w:rStyle w:val="Hyperlink"/>
            <w:rFonts w:asciiTheme="minorHAnsi" w:hAnsiTheme="minorHAnsi" w:cstheme="minorHAnsi"/>
            <w:color w:val="auto"/>
            <w:sz w:val="22"/>
            <w:szCs w:val="22"/>
            <w:u w:val="none"/>
          </w:rPr>
          <w:t>PMC6352404</w:t>
        </w:r>
      </w:hyperlink>
      <w:r w:rsidR="00E17893" w:rsidRPr="00076EC9">
        <w:rPr>
          <w:rFonts w:asciiTheme="minorHAnsi" w:hAnsiTheme="minorHAnsi" w:cstheme="minorHAnsi"/>
          <w:sz w:val="22"/>
          <w:szCs w:val="22"/>
        </w:rPr>
        <w:t xml:space="preserve"> DOI:</w:t>
      </w:r>
      <w:hyperlink r:id="rId36" w:tgtFrame="_blank" w:history="1">
        <w:r w:rsidR="00E17893" w:rsidRPr="00076EC9">
          <w:rPr>
            <w:rStyle w:val="Hyperlink"/>
            <w:rFonts w:asciiTheme="minorHAnsi" w:hAnsiTheme="minorHAnsi" w:cstheme="minorHAnsi"/>
            <w:color w:val="auto"/>
            <w:sz w:val="22"/>
            <w:szCs w:val="22"/>
            <w:u w:val="none"/>
          </w:rPr>
          <w:t>10.1136/bmjsrh-2017-101908</w:t>
        </w:r>
      </w:hyperlink>
      <w:bookmarkStart w:id="21" w:name="_Hlk9597043"/>
      <w:bookmarkEnd w:id="20"/>
    </w:p>
    <w:p w14:paraId="10260496" w14:textId="77777777" w:rsidR="006E70D2" w:rsidRPr="00076EC9" w:rsidRDefault="00177C3A" w:rsidP="006E70D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Gupta J, Cardoso LF,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PN, Harris C, Groce N,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Intimate partner violence, perceived social support, and disability status among married women in three districts of the Terai region of Nepal. </w:t>
      </w:r>
      <w:r w:rsidRPr="00076EC9">
        <w:rPr>
          <w:rFonts w:asciiTheme="minorHAnsi" w:hAnsiTheme="minorHAnsi" w:cstheme="minorHAnsi"/>
          <w:i/>
          <w:sz w:val="22"/>
          <w:szCs w:val="22"/>
        </w:rPr>
        <w:t>BMJ Global Health</w:t>
      </w:r>
      <w:r w:rsidRPr="00076EC9">
        <w:rPr>
          <w:rFonts w:asciiTheme="minorHAnsi" w:hAnsiTheme="minorHAnsi" w:cstheme="minorHAnsi"/>
          <w:sz w:val="22"/>
          <w:szCs w:val="22"/>
        </w:rPr>
        <w:t xml:space="preserve">, 2018;3:e000934. </w:t>
      </w:r>
      <w:r w:rsidR="00E17893" w:rsidRPr="00076EC9">
        <w:rPr>
          <w:rFonts w:asciiTheme="minorHAnsi" w:hAnsiTheme="minorHAnsi" w:cstheme="minorHAnsi"/>
          <w:sz w:val="22"/>
          <w:szCs w:val="22"/>
        </w:rPr>
        <w:t xml:space="preserve">PMID:30483407 </w:t>
      </w:r>
      <w:hyperlink r:id="rId37" w:history="1">
        <w:r w:rsidR="00E17893" w:rsidRPr="00076EC9">
          <w:rPr>
            <w:rStyle w:val="Hyperlink"/>
            <w:rFonts w:asciiTheme="minorHAnsi" w:hAnsiTheme="minorHAnsi" w:cstheme="minorHAnsi"/>
            <w:color w:val="auto"/>
            <w:sz w:val="22"/>
            <w:szCs w:val="22"/>
            <w:u w:val="none"/>
          </w:rPr>
          <w:t>PMC6231095</w:t>
        </w:r>
      </w:hyperlink>
      <w:r w:rsidR="00E17893" w:rsidRPr="00076EC9">
        <w:rPr>
          <w:rFonts w:asciiTheme="minorHAnsi" w:hAnsiTheme="minorHAnsi" w:cstheme="minorHAnsi"/>
          <w:sz w:val="22"/>
          <w:szCs w:val="22"/>
        </w:rPr>
        <w:t xml:space="preserve"> DOI</w:t>
      </w:r>
      <w:r w:rsidRPr="00076EC9">
        <w:rPr>
          <w:rFonts w:asciiTheme="minorHAnsi" w:hAnsiTheme="minorHAnsi" w:cstheme="minorHAnsi"/>
          <w:sz w:val="22"/>
          <w:szCs w:val="22"/>
        </w:rPr>
        <w:t>:10.1136/ bmjgh-2018-000934</w:t>
      </w:r>
      <w:bookmarkEnd w:id="21"/>
    </w:p>
    <w:p w14:paraId="1D8A98FB" w14:textId="77777777" w:rsidR="007249B3" w:rsidRPr="00076EC9" w:rsidRDefault="00B646CC" w:rsidP="006E70D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Yount K, Miedema S, Krause K,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Chen J, del Rio C. GROW: A Model for Mentorship to Advance Women’s Leadership in Global Health, </w:t>
      </w:r>
      <w:r w:rsidRPr="00076EC9">
        <w:rPr>
          <w:rFonts w:asciiTheme="minorHAnsi" w:hAnsiTheme="minorHAnsi" w:cstheme="minorHAnsi"/>
          <w:i/>
          <w:sz w:val="22"/>
          <w:szCs w:val="22"/>
        </w:rPr>
        <w:t>Global Health, Epidemiology and Genomics</w:t>
      </w:r>
      <w:r w:rsidRPr="00076EC9">
        <w:rPr>
          <w:rFonts w:asciiTheme="minorHAnsi" w:hAnsiTheme="minorHAnsi" w:cstheme="minorHAnsi"/>
          <w:sz w:val="22"/>
          <w:szCs w:val="22"/>
        </w:rPr>
        <w:t xml:space="preserve">, </w:t>
      </w:r>
      <w:r w:rsidR="007249B3" w:rsidRPr="00076EC9">
        <w:rPr>
          <w:rFonts w:asciiTheme="minorHAnsi" w:hAnsiTheme="minorHAnsi" w:cstheme="minorHAnsi"/>
          <w:sz w:val="22"/>
          <w:szCs w:val="22"/>
        </w:rPr>
        <w:t xml:space="preserve">2018, e5. </w:t>
      </w:r>
      <w:r w:rsidR="006E70D2" w:rsidRPr="00076EC9">
        <w:rPr>
          <w:rFonts w:asciiTheme="minorHAnsi" w:hAnsiTheme="minorHAnsi" w:cstheme="minorHAnsi"/>
          <w:sz w:val="22"/>
          <w:szCs w:val="22"/>
        </w:rPr>
        <w:t xml:space="preserve">PMID:29868230 </w:t>
      </w:r>
      <w:hyperlink r:id="rId38" w:history="1">
        <w:r w:rsidR="006E70D2" w:rsidRPr="00076EC9">
          <w:rPr>
            <w:rStyle w:val="Hyperlink"/>
            <w:rFonts w:asciiTheme="minorHAnsi" w:hAnsiTheme="minorHAnsi" w:cstheme="minorHAnsi"/>
            <w:color w:val="auto"/>
            <w:sz w:val="22"/>
            <w:szCs w:val="22"/>
            <w:u w:val="none"/>
          </w:rPr>
          <w:t>PMC5921959</w:t>
        </w:r>
      </w:hyperlink>
      <w:r w:rsidR="006E70D2" w:rsidRPr="00076EC9">
        <w:rPr>
          <w:rFonts w:asciiTheme="minorHAnsi" w:hAnsiTheme="minorHAnsi" w:cstheme="minorHAnsi"/>
          <w:sz w:val="22"/>
          <w:szCs w:val="22"/>
        </w:rPr>
        <w:t xml:space="preserve"> </w:t>
      </w:r>
      <w:hyperlink r:id="rId39" w:tgtFrame="_blank" w:history="1">
        <w:r w:rsidR="007249B3" w:rsidRPr="00076EC9">
          <w:rPr>
            <w:rStyle w:val="Hyperlink"/>
            <w:rFonts w:asciiTheme="minorHAnsi" w:hAnsiTheme="minorHAnsi" w:cstheme="minorHAnsi"/>
            <w:color w:val="auto"/>
            <w:sz w:val="22"/>
            <w:szCs w:val="22"/>
            <w:u w:val="none"/>
            <w:bdr w:val="none" w:sz="0" w:space="0" w:color="auto" w:frame="1"/>
          </w:rPr>
          <w:t>DOI: 10.1017/gheg.2018.5</w:t>
        </w:r>
      </w:hyperlink>
    </w:p>
    <w:p w14:paraId="691B8848" w14:textId="77777777" w:rsidR="00DC4670" w:rsidRPr="00076EC9" w:rsidRDefault="005C6008" w:rsidP="00DC4670">
      <w:pPr>
        <w:pStyle w:val="ListParagraph"/>
        <w:numPr>
          <w:ilvl w:val="0"/>
          <w:numId w:val="10"/>
        </w:numPr>
        <w:spacing w:before="100" w:beforeAutospacing="1" w:after="100" w:afterAutospacing="1"/>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C93536"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w:t>
      </w:r>
      <w:proofErr w:type="spellStart"/>
      <w:r w:rsidRPr="00076EC9">
        <w:rPr>
          <w:rFonts w:asciiTheme="minorHAnsi" w:hAnsiTheme="minorHAnsi" w:cstheme="minorHAnsi"/>
          <w:sz w:val="22"/>
          <w:szCs w:val="22"/>
        </w:rPr>
        <w:t>PN</w:t>
      </w:r>
      <w:proofErr w:type="spellEnd"/>
      <w:r w:rsidRPr="00076EC9">
        <w:rPr>
          <w:rFonts w:asciiTheme="minorHAnsi" w:hAnsiTheme="minorHAnsi" w:cstheme="minorHAnsi"/>
          <w:sz w:val="22"/>
          <w:szCs w:val="22"/>
        </w:rPr>
        <w:t xml:space="preserve">, Oakes JM, Gupta J, </w:t>
      </w:r>
      <w:r w:rsidR="00307202" w:rsidRPr="00076EC9">
        <w:rPr>
          <w:rFonts w:asciiTheme="minorHAnsi" w:hAnsiTheme="minorHAnsi" w:cstheme="minorHAnsi"/>
          <w:sz w:val="22"/>
          <w:szCs w:val="22"/>
        </w:rPr>
        <w:t>*</w:t>
      </w:r>
      <w:r w:rsidRPr="00076EC9">
        <w:rPr>
          <w:rFonts w:asciiTheme="minorHAnsi" w:hAnsiTheme="minorHAnsi" w:cstheme="minorHAnsi"/>
          <w:sz w:val="22"/>
          <w:szCs w:val="22"/>
        </w:rPr>
        <w:t xml:space="preserve">McGhee S, Cheong YF, Yount KM. Social Norms and Women’s Risk of Intimate Partner Violence in Nepal. </w:t>
      </w:r>
      <w:r w:rsidRPr="00076EC9">
        <w:rPr>
          <w:rFonts w:asciiTheme="minorHAnsi" w:hAnsiTheme="minorHAnsi" w:cstheme="minorHAnsi"/>
          <w:i/>
          <w:sz w:val="22"/>
          <w:szCs w:val="22"/>
        </w:rPr>
        <w:t>Social Science and Medicine</w:t>
      </w:r>
      <w:r w:rsidRPr="00076EC9">
        <w:rPr>
          <w:rFonts w:asciiTheme="minorHAnsi" w:hAnsiTheme="minorHAnsi" w:cstheme="minorHAnsi"/>
          <w:sz w:val="22"/>
          <w:szCs w:val="22"/>
        </w:rPr>
        <w:t xml:space="preserve">, </w:t>
      </w:r>
      <w:r w:rsidR="00CC6117" w:rsidRPr="00076EC9">
        <w:rPr>
          <w:rFonts w:asciiTheme="minorHAnsi" w:hAnsiTheme="minorHAnsi" w:cstheme="minorHAnsi"/>
          <w:sz w:val="22"/>
          <w:szCs w:val="22"/>
          <w:shd w:val="clear" w:color="auto" w:fill="FFFFFF"/>
        </w:rPr>
        <w:t xml:space="preserve">2018 </w:t>
      </w:r>
      <w:proofErr w:type="spellStart"/>
      <w:r w:rsidR="00CC6117" w:rsidRPr="00076EC9">
        <w:rPr>
          <w:rFonts w:asciiTheme="minorHAnsi" w:hAnsiTheme="minorHAnsi" w:cstheme="minorHAnsi"/>
          <w:sz w:val="22"/>
          <w:szCs w:val="22"/>
          <w:shd w:val="clear" w:color="auto" w:fill="FFFFFF"/>
        </w:rPr>
        <w:t>Apr;202:162-169</w:t>
      </w:r>
      <w:proofErr w:type="spellEnd"/>
      <w:r w:rsidR="00CC6117" w:rsidRPr="00076EC9">
        <w:rPr>
          <w:rFonts w:asciiTheme="minorHAnsi" w:hAnsiTheme="minorHAnsi" w:cstheme="minorHAnsi"/>
          <w:sz w:val="22"/>
          <w:szCs w:val="22"/>
          <w:shd w:val="clear" w:color="auto" w:fill="FFFFFF"/>
        </w:rPr>
        <w:t xml:space="preserve">. </w:t>
      </w:r>
      <w:r w:rsidR="001716C7" w:rsidRPr="00076EC9">
        <w:rPr>
          <w:rFonts w:asciiTheme="minorHAnsi" w:hAnsiTheme="minorHAnsi" w:cstheme="minorHAnsi"/>
          <w:sz w:val="22"/>
          <w:szCs w:val="22"/>
          <w:shd w:val="clear" w:color="auto" w:fill="FFFFFF"/>
        </w:rPr>
        <w:t>PMID: 29549822 DOI: 10.1016/</w:t>
      </w:r>
      <w:proofErr w:type="spellStart"/>
      <w:r w:rsidR="001716C7" w:rsidRPr="00076EC9">
        <w:rPr>
          <w:rFonts w:asciiTheme="minorHAnsi" w:hAnsiTheme="minorHAnsi" w:cstheme="minorHAnsi"/>
          <w:sz w:val="22"/>
          <w:szCs w:val="22"/>
          <w:shd w:val="clear" w:color="auto" w:fill="FFFFFF"/>
        </w:rPr>
        <w:t>j.socscimed.2018.02.017</w:t>
      </w:r>
      <w:proofErr w:type="spellEnd"/>
    </w:p>
    <w:p w14:paraId="60482DB6" w14:textId="77777777" w:rsidR="00BB7D15" w:rsidRPr="00076EC9" w:rsidRDefault="008377F6" w:rsidP="00BB7D15">
      <w:pPr>
        <w:pStyle w:val="ListParagraph"/>
        <w:numPr>
          <w:ilvl w:val="0"/>
          <w:numId w:val="10"/>
        </w:numPr>
        <w:spacing w:before="100" w:beforeAutospacing="1" w:after="100" w:afterAutospacing="1"/>
        <w:rPr>
          <w:rFonts w:asciiTheme="minorHAnsi" w:hAnsiTheme="minorHAnsi" w:cstheme="minorHAnsi"/>
          <w:sz w:val="22"/>
          <w:szCs w:val="22"/>
        </w:rPr>
      </w:pPr>
      <w:r w:rsidRPr="00076EC9">
        <w:rPr>
          <w:rFonts w:asciiTheme="minorHAnsi" w:hAnsiTheme="minorHAnsi" w:cstheme="minorHAnsi"/>
          <w:sz w:val="22"/>
          <w:szCs w:val="22"/>
        </w:rPr>
        <w:t xml:space="preserve">Suglia SF, Koenen KC, Boynton-Jarrett R, Chan PS, </w:t>
      </w:r>
      <w:r w:rsidRPr="00076EC9">
        <w:rPr>
          <w:rFonts w:asciiTheme="minorHAnsi" w:hAnsiTheme="minorHAnsi" w:cstheme="minorHAnsi"/>
          <w:b/>
          <w:sz w:val="22"/>
          <w:szCs w:val="22"/>
        </w:rPr>
        <w:t>Clark CJ</w:t>
      </w:r>
      <w:r w:rsidRPr="00076EC9">
        <w:rPr>
          <w:rFonts w:asciiTheme="minorHAnsi" w:hAnsiTheme="minorHAnsi" w:cstheme="minorHAnsi"/>
          <w:sz w:val="22"/>
          <w:szCs w:val="22"/>
        </w:rPr>
        <w:t>, Danese A, Faith MS, Goldstein B, Hayman LL, Isasi CR, Pratt CA, Slopen N, Sumner JA, Turer A, Turer CB, Zachariah JP. Childhood and adolescent adversity and cardiometabolic outcomes</w:t>
      </w:r>
      <w:r w:rsidR="001B4BDF" w:rsidRPr="00076EC9">
        <w:rPr>
          <w:rFonts w:asciiTheme="minorHAnsi" w:hAnsiTheme="minorHAnsi" w:cstheme="minorHAnsi"/>
          <w:sz w:val="22"/>
          <w:szCs w:val="22"/>
        </w:rPr>
        <w:t>: a scientific statement from the American Heart Association</w:t>
      </w:r>
      <w:r w:rsidRPr="00076EC9">
        <w:rPr>
          <w:rFonts w:asciiTheme="minorHAnsi" w:hAnsiTheme="minorHAnsi" w:cstheme="minorHAnsi"/>
          <w:sz w:val="22"/>
          <w:szCs w:val="22"/>
        </w:rPr>
        <w:t xml:space="preserve">, </w:t>
      </w:r>
      <w:r w:rsidR="001B4BDF" w:rsidRPr="00076EC9">
        <w:rPr>
          <w:rFonts w:asciiTheme="minorHAnsi" w:hAnsiTheme="minorHAnsi" w:cstheme="minorHAnsi"/>
          <w:i/>
          <w:sz w:val="22"/>
          <w:szCs w:val="22"/>
        </w:rPr>
        <w:t>Circulation</w:t>
      </w:r>
      <w:r w:rsidR="00E0152A" w:rsidRPr="00076EC9">
        <w:rPr>
          <w:rFonts w:asciiTheme="minorHAnsi" w:hAnsiTheme="minorHAnsi" w:cstheme="minorHAnsi"/>
          <w:sz w:val="22"/>
          <w:szCs w:val="22"/>
        </w:rPr>
        <w:t xml:space="preserve">, </w:t>
      </w:r>
      <w:r w:rsidR="001B4BDF" w:rsidRPr="00076EC9">
        <w:rPr>
          <w:rFonts w:asciiTheme="minorHAnsi" w:hAnsiTheme="minorHAnsi" w:cstheme="minorHAnsi"/>
          <w:sz w:val="22"/>
          <w:szCs w:val="22"/>
          <w:shd w:val="clear" w:color="auto" w:fill="FFFFFF"/>
        </w:rPr>
        <w:t>2018 Jan 30;137(5</w:t>
      </w:r>
      <w:proofErr w:type="gramStart"/>
      <w:r w:rsidR="001B4BDF" w:rsidRPr="00076EC9">
        <w:rPr>
          <w:rFonts w:asciiTheme="minorHAnsi" w:hAnsiTheme="minorHAnsi" w:cstheme="minorHAnsi"/>
          <w:sz w:val="22"/>
          <w:szCs w:val="22"/>
          <w:shd w:val="clear" w:color="auto" w:fill="FFFFFF"/>
        </w:rPr>
        <w:t>):</w:t>
      </w:r>
      <w:proofErr w:type="spellStart"/>
      <w:r w:rsidR="001B4BDF" w:rsidRPr="00076EC9">
        <w:rPr>
          <w:rFonts w:asciiTheme="minorHAnsi" w:hAnsiTheme="minorHAnsi" w:cstheme="minorHAnsi"/>
          <w:sz w:val="22"/>
          <w:szCs w:val="22"/>
          <w:shd w:val="clear" w:color="auto" w:fill="FFFFFF"/>
        </w:rPr>
        <w:t>e</w:t>
      </w:r>
      <w:proofErr w:type="gramEnd"/>
      <w:r w:rsidR="001B4BDF" w:rsidRPr="00076EC9">
        <w:rPr>
          <w:rFonts w:asciiTheme="minorHAnsi" w:hAnsiTheme="minorHAnsi" w:cstheme="minorHAnsi"/>
          <w:sz w:val="22"/>
          <w:szCs w:val="22"/>
          <w:shd w:val="clear" w:color="auto" w:fill="FFFFFF"/>
        </w:rPr>
        <w:t>15-e28</w:t>
      </w:r>
      <w:proofErr w:type="spellEnd"/>
      <w:r w:rsidR="001B4BDF" w:rsidRPr="00076EC9">
        <w:rPr>
          <w:rFonts w:asciiTheme="minorHAnsi" w:hAnsiTheme="minorHAnsi" w:cstheme="minorHAnsi"/>
          <w:sz w:val="22"/>
          <w:szCs w:val="22"/>
          <w:shd w:val="clear" w:color="auto" w:fill="FFFFFF"/>
        </w:rPr>
        <w:t xml:space="preserve">. PMID: </w:t>
      </w:r>
      <w:r w:rsidR="00451F48" w:rsidRPr="00076EC9">
        <w:rPr>
          <w:rFonts w:asciiTheme="minorHAnsi" w:hAnsiTheme="minorHAnsi" w:cstheme="minorHAnsi"/>
          <w:sz w:val="22"/>
          <w:szCs w:val="22"/>
          <w:shd w:val="clear" w:color="auto" w:fill="FFFFFF"/>
        </w:rPr>
        <w:t>29254928</w:t>
      </w:r>
      <w:r w:rsidR="00BB7D15" w:rsidRPr="00076EC9">
        <w:rPr>
          <w:rFonts w:asciiTheme="minorHAnsi" w:hAnsiTheme="minorHAnsi" w:cstheme="minorHAnsi"/>
          <w:sz w:val="22"/>
          <w:szCs w:val="22"/>
          <w:shd w:val="clear" w:color="auto" w:fill="FFFFFF"/>
        </w:rPr>
        <w:t xml:space="preserve"> </w:t>
      </w:r>
      <w:proofErr w:type="spellStart"/>
      <w:r w:rsidR="00BB7D15" w:rsidRPr="00076EC9">
        <w:rPr>
          <w:rFonts w:asciiTheme="minorHAnsi" w:hAnsiTheme="minorHAnsi" w:cstheme="minorHAnsi"/>
          <w:sz w:val="22"/>
          <w:szCs w:val="22"/>
        </w:rPr>
        <w:t>DOI:</w:t>
      </w:r>
      <w:hyperlink r:id="rId40" w:tgtFrame="_blank" w:history="1">
        <w:r w:rsidR="00BB7D15" w:rsidRPr="00076EC9">
          <w:rPr>
            <w:rStyle w:val="Hyperlink"/>
            <w:rFonts w:asciiTheme="minorHAnsi" w:hAnsiTheme="minorHAnsi" w:cstheme="minorHAnsi"/>
            <w:color w:val="auto"/>
            <w:sz w:val="22"/>
            <w:szCs w:val="22"/>
            <w:u w:val="none"/>
          </w:rPr>
          <w:t>10.1161</w:t>
        </w:r>
        <w:proofErr w:type="spellEnd"/>
        <w:r w:rsidR="00BB7D15" w:rsidRPr="00076EC9">
          <w:rPr>
            <w:rStyle w:val="Hyperlink"/>
            <w:rFonts w:asciiTheme="minorHAnsi" w:hAnsiTheme="minorHAnsi" w:cstheme="minorHAnsi"/>
            <w:color w:val="auto"/>
            <w:sz w:val="22"/>
            <w:szCs w:val="22"/>
            <w:u w:val="none"/>
          </w:rPr>
          <w:t>/</w:t>
        </w:r>
        <w:proofErr w:type="spellStart"/>
        <w:r w:rsidR="00BB7D15" w:rsidRPr="00076EC9">
          <w:rPr>
            <w:rStyle w:val="Hyperlink"/>
            <w:rFonts w:asciiTheme="minorHAnsi" w:hAnsiTheme="minorHAnsi" w:cstheme="minorHAnsi"/>
            <w:color w:val="auto"/>
            <w:sz w:val="22"/>
            <w:szCs w:val="22"/>
            <w:u w:val="none"/>
          </w:rPr>
          <w:t>CIR.0000000000000536</w:t>
        </w:r>
        <w:proofErr w:type="spellEnd"/>
      </w:hyperlink>
    </w:p>
    <w:p w14:paraId="4C0E8D1D" w14:textId="35D349A2" w:rsidR="00E5087E" w:rsidRPr="00076EC9" w:rsidRDefault="00A324CF" w:rsidP="00E5087E">
      <w:pPr>
        <w:pStyle w:val="Heading1"/>
        <w:numPr>
          <w:ilvl w:val="0"/>
          <w:numId w:val="10"/>
        </w:numPr>
        <w:shd w:val="clear" w:color="auto" w:fill="FFFFFF"/>
        <w:spacing w:before="0" w:after="0"/>
        <w:textAlignment w:val="baseline"/>
        <w:rPr>
          <w:rFonts w:asciiTheme="minorHAnsi" w:hAnsiTheme="minorHAnsi" w:cstheme="minorHAnsi"/>
          <w:b w:val="0"/>
          <w:sz w:val="22"/>
          <w:szCs w:val="22"/>
          <w:shd w:val="clear" w:color="auto" w:fill="FFFFFF"/>
        </w:rPr>
      </w:pPr>
      <w:r>
        <w:rPr>
          <w:rFonts w:asciiTheme="minorHAnsi" w:hAnsiTheme="minorHAnsi" w:cstheme="minorHAnsi"/>
          <w:b w:val="0"/>
          <w:sz w:val="22"/>
          <w:szCs w:val="22"/>
        </w:rPr>
        <w:t>*</w:t>
      </w:r>
      <w:r w:rsidR="00E5087E" w:rsidRPr="00076EC9">
        <w:rPr>
          <w:rFonts w:asciiTheme="minorHAnsi" w:hAnsiTheme="minorHAnsi" w:cstheme="minorHAnsi"/>
          <w:b w:val="0"/>
          <w:sz w:val="22"/>
          <w:szCs w:val="22"/>
        </w:rPr>
        <w:t xml:space="preserve">Rowan K, Mumford E, </w:t>
      </w:r>
      <w:r w:rsidR="00E5087E" w:rsidRPr="00076EC9">
        <w:rPr>
          <w:rFonts w:asciiTheme="minorHAnsi" w:hAnsiTheme="minorHAnsi" w:cstheme="minorHAnsi"/>
          <w:sz w:val="22"/>
          <w:szCs w:val="22"/>
        </w:rPr>
        <w:t>Clark CJ</w:t>
      </w:r>
      <w:r w:rsidR="00E5087E" w:rsidRPr="00076EC9">
        <w:rPr>
          <w:rFonts w:asciiTheme="minorHAnsi" w:hAnsiTheme="minorHAnsi" w:cstheme="minorHAnsi"/>
          <w:b w:val="0"/>
          <w:sz w:val="22"/>
          <w:szCs w:val="22"/>
        </w:rPr>
        <w:t xml:space="preserve">. Is women’s empowerment associated with help-seeking for spousal violence in India? </w:t>
      </w:r>
      <w:r w:rsidR="00E5087E" w:rsidRPr="00076EC9">
        <w:rPr>
          <w:rFonts w:asciiTheme="minorHAnsi" w:hAnsiTheme="minorHAnsi" w:cstheme="minorHAnsi"/>
          <w:b w:val="0"/>
          <w:i/>
          <w:sz w:val="22"/>
          <w:szCs w:val="22"/>
        </w:rPr>
        <w:t>Journal of Interpersonal Violence</w:t>
      </w:r>
      <w:r w:rsidR="00E5087E" w:rsidRPr="00076EC9">
        <w:rPr>
          <w:rFonts w:asciiTheme="minorHAnsi" w:hAnsiTheme="minorHAnsi" w:cstheme="minorHAnsi"/>
          <w:b w:val="0"/>
          <w:sz w:val="22"/>
          <w:szCs w:val="22"/>
        </w:rPr>
        <w:t xml:space="preserve">, </w:t>
      </w:r>
      <w:r w:rsidR="00E5087E" w:rsidRPr="00076EC9">
        <w:rPr>
          <w:rFonts w:asciiTheme="minorHAnsi" w:hAnsiTheme="minorHAnsi" w:cstheme="minorHAnsi"/>
          <w:b w:val="0"/>
          <w:sz w:val="22"/>
          <w:szCs w:val="22"/>
          <w:shd w:val="clear" w:color="auto" w:fill="FFFFFF"/>
        </w:rPr>
        <w:t xml:space="preserve">2018 </w:t>
      </w:r>
      <w:proofErr w:type="spellStart"/>
      <w:r w:rsidR="00E5087E" w:rsidRPr="00076EC9">
        <w:rPr>
          <w:rFonts w:asciiTheme="minorHAnsi" w:hAnsiTheme="minorHAnsi" w:cstheme="minorHAnsi"/>
          <w:b w:val="0"/>
          <w:sz w:val="22"/>
          <w:szCs w:val="22"/>
          <w:shd w:val="clear" w:color="auto" w:fill="FFFFFF"/>
        </w:rPr>
        <w:t>May;33</w:t>
      </w:r>
      <w:proofErr w:type="spellEnd"/>
      <w:r w:rsidR="00E5087E" w:rsidRPr="00076EC9">
        <w:rPr>
          <w:rFonts w:asciiTheme="minorHAnsi" w:hAnsiTheme="minorHAnsi" w:cstheme="minorHAnsi"/>
          <w:b w:val="0"/>
          <w:sz w:val="22"/>
          <w:szCs w:val="22"/>
          <w:shd w:val="clear" w:color="auto" w:fill="FFFFFF"/>
        </w:rPr>
        <w:t xml:space="preserve">(9):1519-1548. </w:t>
      </w:r>
      <w:proofErr w:type="spellStart"/>
      <w:r w:rsidR="00E5087E" w:rsidRPr="00076EC9">
        <w:rPr>
          <w:rFonts w:asciiTheme="minorHAnsi" w:hAnsiTheme="minorHAnsi" w:cstheme="minorHAnsi"/>
          <w:b w:val="0"/>
          <w:sz w:val="22"/>
          <w:szCs w:val="22"/>
        </w:rPr>
        <w:t>PMID:26663611</w:t>
      </w:r>
      <w:proofErr w:type="spellEnd"/>
    </w:p>
    <w:p w14:paraId="65485DE3" w14:textId="77777777" w:rsidR="00E5087E" w:rsidRPr="00076EC9" w:rsidRDefault="00000000" w:rsidP="00E5087E">
      <w:pPr>
        <w:ind w:firstLine="360"/>
        <w:rPr>
          <w:rFonts w:asciiTheme="minorHAnsi" w:hAnsiTheme="minorHAnsi" w:cstheme="minorHAnsi"/>
          <w:sz w:val="22"/>
          <w:szCs w:val="22"/>
        </w:rPr>
      </w:pPr>
      <w:hyperlink r:id="rId41" w:history="1">
        <w:proofErr w:type="spellStart"/>
        <w:r w:rsidR="00E5087E" w:rsidRPr="00076EC9">
          <w:rPr>
            <w:rStyle w:val="highlight"/>
            <w:rFonts w:asciiTheme="minorHAnsi" w:hAnsiTheme="minorHAnsi" w:cstheme="minorHAnsi"/>
            <w:sz w:val="22"/>
            <w:szCs w:val="22"/>
          </w:rPr>
          <w:t>PMC5081269</w:t>
        </w:r>
        <w:proofErr w:type="spellEnd"/>
      </w:hyperlink>
      <w:r w:rsidR="00E5087E" w:rsidRPr="00076EC9">
        <w:rPr>
          <w:rFonts w:asciiTheme="minorHAnsi" w:hAnsiTheme="minorHAnsi" w:cstheme="minorHAnsi"/>
          <w:sz w:val="22"/>
          <w:szCs w:val="22"/>
        </w:rPr>
        <w:t xml:space="preserve"> </w:t>
      </w:r>
      <w:proofErr w:type="spellStart"/>
      <w:r w:rsidR="00E5087E" w:rsidRPr="00076EC9">
        <w:rPr>
          <w:rFonts w:asciiTheme="minorHAnsi" w:hAnsiTheme="minorHAnsi" w:cstheme="minorHAnsi"/>
          <w:sz w:val="22"/>
          <w:szCs w:val="22"/>
        </w:rPr>
        <w:t>DOI:</w:t>
      </w:r>
      <w:hyperlink r:id="rId42" w:tgtFrame="_blank" w:history="1">
        <w:r w:rsidR="00E5087E" w:rsidRPr="00076EC9">
          <w:rPr>
            <w:rStyle w:val="Hyperlink"/>
            <w:rFonts w:asciiTheme="minorHAnsi" w:hAnsiTheme="minorHAnsi" w:cstheme="minorHAnsi"/>
            <w:color w:val="auto"/>
            <w:sz w:val="22"/>
            <w:szCs w:val="22"/>
            <w:u w:val="none"/>
          </w:rPr>
          <w:t>10.1177</w:t>
        </w:r>
        <w:proofErr w:type="spellEnd"/>
        <w:r w:rsidR="00E5087E" w:rsidRPr="00076EC9">
          <w:rPr>
            <w:rStyle w:val="Hyperlink"/>
            <w:rFonts w:asciiTheme="minorHAnsi" w:hAnsiTheme="minorHAnsi" w:cstheme="minorHAnsi"/>
            <w:color w:val="auto"/>
            <w:sz w:val="22"/>
            <w:szCs w:val="22"/>
            <w:u w:val="none"/>
          </w:rPr>
          <w:t>/0886260515618945</w:t>
        </w:r>
      </w:hyperlink>
      <w:r w:rsidR="00E5087E" w:rsidRPr="00076EC9">
        <w:rPr>
          <w:rFonts w:asciiTheme="minorHAnsi" w:hAnsiTheme="minorHAnsi" w:cstheme="minorHAnsi"/>
          <w:sz w:val="22"/>
          <w:szCs w:val="22"/>
        </w:rPr>
        <w:t xml:space="preserve"> </w:t>
      </w:r>
    </w:p>
    <w:p w14:paraId="461446EE" w14:textId="77777777" w:rsidR="00DB2B19" w:rsidRPr="00076EC9" w:rsidRDefault="00E85536" w:rsidP="00DB2B19">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*Doom JR, Mason SS, 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Pr="00076EC9">
        <w:rPr>
          <w:rFonts w:asciiTheme="minorHAnsi" w:eastAsiaTheme="minorHAnsi" w:hAnsiTheme="minorHAnsi" w:cstheme="minorHAnsi"/>
          <w:sz w:val="22"/>
          <w:szCs w:val="22"/>
        </w:rPr>
        <w:t xml:space="preserve">Pathways Between Childhood/Adolescent Adversity, Adolescent Socioeconomic Status, and Long-term Cardiovascular Disease Risk in Young Adulthood. </w:t>
      </w:r>
      <w:r w:rsidRPr="00076EC9">
        <w:rPr>
          <w:rFonts w:asciiTheme="minorHAnsi" w:eastAsiaTheme="minorHAnsi" w:hAnsiTheme="minorHAnsi" w:cstheme="minorHAnsi"/>
          <w:i/>
          <w:sz w:val="22"/>
          <w:szCs w:val="22"/>
        </w:rPr>
        <w:t>Social Science and Medicine</w:t>
      </w:r>
      <w:r w:rsidR="00BD074A" w:rsidRPr="00076EC9">
        <w:rPr>
          <w:rFonts w:asciiTheme="minorHAnsi" w:eastAsiaTheme="minorHAnsi" w:hAnsiTheme="minorHAnsi" w:cstheme="minorHAnsi"/>
          <w:i/>
          <w:sz w:val="22"/>
          <w:szCs w:val="22"/>
        </w:rPr>
        <w:t xml:space="preserve">, </w:t>
      </w:r>
      <w:r w:rsidR="00BD074A" w:rsidRPr="00076EC9">
        <w:rPr>
          <w:rFonts w:asciiTheme="minorHAnsi" w:hAnsiTheme="minorHAnsi" w:cstheme="minorHAnsi"/>
          <w:sz w:val="22"/>
          <w:szCs w:val="22"/>
          <w:shd w:val="clear" w:color="auto" w:fill="FFFFFF"/>
        </w:rPr>
        <w:t xml:space="preserve">2017 </w:t>
      </w:r>
      <w:proofErr w:type="spellStart"/>
      <w:r w:rsidR="00BD074A" w:rsidRPr="00076EC9">
        <w:rPr>
          <w:rFonts w:asciiTheme="minorHAnsi" w:hAnsiTheme="minorHAnsi" w:cstheme="minorHAnsi"/>
          <w:sz w:val="22"/>
          <w:szCs w:val="22"/>
          <w:shd w:val="clear" w:color="auto" w:fill="FFFFFF"/>
        </w:rPr>
        <w:t>Sep;188:166-175</w:t>
      </w:r>
      <w:proofErr w:type="spellEnd"/>
      <w:r w:rsidR="00BD074A" w:rsidRPr="00076EC9">
        <w:rPr>
          <w:rFonts w:asciiTheme="minorHAnsi" w:hAnsiTheme="minorHAnsi" w:cstheme="minorHAnsi"/>
          <w:sz w:val="22"/>
          <w:szCs w:val="22"/>
          <w:shd w:val="clear" w:color="auto" w:fill="FFFFFF"/>
        </w:rPr>
        <w:t xml:space="preserve">. </w:t>
      </w:r>
      <w:proofErr w:type="spellStart"/>
      <w:r w:rsidR="00925F94" w:rsidRPr="00076EC9">
        <w:rPr>
          <w:rFonts w:asciiTheme="minorHAnsi" w:hAnsiTheme="minorHAnsi" w:cstheme="minorHAnsi"/>
          <w:sz w:val="22"/>
          <w:szCs w:val="22"/>
        </w:rPr>
        <w:t>PMID:28747248</w:t>
      </w:r>
      <w:proofErr w:type="spellEnd"/>
      <w:r w:rsidR="00925F94" w:rsidRPr="00076EC9">
        <w:rPr>
          <w:rFonts w:asciiTheme="minorHAnsi" w:hAnsiTheme="minorHAnsi" w:cstheme="minorHAnsi"/>
          <w:sz w:val="22"/>
          <w:szCs w:val="22"/>
        </w:rPr>
        <w:t xml:space="preserve"> </w:t>
      </w:r>
      <w:proofErr w:type="spellStart"/>
      <w:r w:rsidR="00925F94" w:rsidRPr="00076EC9">
        <w:rPr>
          <w:rFonts w:asciiTheme="minorHAnsi" w:hAnsiTheme="minorHAnsi" w:cstheme="minorHAnsi"/>
          <w:sz w:val="22"/>
          <w:szCs w:val="22"/>
          <w:shd w:val="clear" w:color="auto" w:fill="FFFFFF"/>
        </w:rPr>
        <w:t>PMC5558845</w:t>
      </w:r>
      <w:proofErr w:type="spellEnd"/>
      <w:r w:rsidR="00925F94" w:rsidRPr="00076EC9">
        <w:rPr>
          <w:rFonts w:asciiTheme="minorHAnsi" w:hAnsiTheme="minorHAnsi" w:cstheme="minorHAnsi"/>
          <w:sz w:val="22"/>
          <w:szCs w:val="22"/>
          <w:shd w:val="clear" w:color="auto" w:fill="FFFFFF"/>
        </w:rPr>
        <w:t xml:space="preserve"> </w:t>
      </w:r>
      <w:proofErr w:type="spellStart"/>
      <w:proofErr w:type="gramStart"/>
      <w:r w:rsidR="00925F94" w:rsidRPr="00076EC9">
        <w:rPr>
          <w:rFonts w:asciiTheme="minorHAnsi" w:hAnsiTheme="minorHAnsi" w:cstheme="minorHAnsi"/>
          <w:sz w:val="22"/>
          <w:szCs w:val="22"/>
          <w:shd w:val="clear" w:color="auto" w:fill="FFFFFF"/>
        </w:rPr>
        <w:t>DOI</w:t>
      </w:r>
      <w:r w:rsidR="00BD074A" w:rsidRPr="00076EC9">
        <w:rPr>
          <w:rFonts w:asciiTheme="minorHAnsi" w:hAnsiTheme="minorHAnsi" w:cstheme="minorHAnsi"/>
          <w:sz w:val="22"/>
          <w:szCs w:val="22"/>
          <w:shd w:val="clear" w:color="auto" w:fill="FFFFFF"/>
        </w:rPr>
        <w:t>:10.1016</w:t>
      </w:r>
      <w:proofErr w:type="spellEnd"/>
      <w:r w:rsidR="00BD074A" w:rsidRPr="00076EC9">
        <w:rPr>
          <w:rFonts w:asciiTheme="minorHAnsi" w:hAnsiTheme="minorHAnsi" w:cstheme="minorHAnsi"/>
          <w:sz w:val="22"/>
          <w:szCs w:val="22"/>
          <w:shd w:val="clear" w:color="auto" w:fill="FFFFFF"/>
        </w:rPr>
        <w:t>/</w:t>
      </w:r>
      <w:proofErr w:type="spellStart"/>
      <w:r w:rsidR="00BD074A" w:rsidRPr="00076EC9">
        <w:rPr>
          <w:rFonts w:asciiTheme="minorHAnsi" w:hAnsiTheme="minorHAnsi" w:cstheme="minorHAnsi"/>
          <w:sz w:val="22"/>
          <w:szCs w:val="22"/>
          <w:shd w:val="clear" w:color="auto" w:fill="FFFFFF"/>
        </w:rPr>
        <w:t>j.socscimed</w:t>
      </w:r>
      <w:proofErr w:type="gramEnd"/>
      <w:r w:rsidR="00BD074A" w:rsidRPr="00076EC9">
        <w:rPr>
          <w:rFonts w:asciiTheme="minorHAnsi" w:hAnsiTheme="minorHAnsi" w:cstheme="minorHAnsi"/>
          <w:sz w:val="22"/>
          <w:szCs w:val="22"/>
          <w:shd w:val="clear" w:color="auto" w:fill="FFFFFF"/>
        </w:rPr>
        <w:t>.2017.06.044</w:t>
      </w:r>
      <w:proofErr w:type="spellEnd"/>
      <w:r w:rsidR="006E738A" w:rsidRPr="00076EC9">
        <w:rPr>
          <w:rFonts w:asciiTheme="minorHAnsi" w:hAnsiTheme="minorHAnsi" w:cstheme="minorHAnsi"/>
          <w:sz w:val="22"/>
          <w:szCs w:val="22"/>
          <w:shd w:val="clear" w:color="auto" w:fill="FFFFFF"/>
        </w:rPr>
        <w:t xml:space="preserve">  </w:t>
      </w:r>
    </w:p>
    <w:p w14:paraId="12F1EFFB" w14:textId="77777777" w:rsidR="00DB2B19" w:rsidRPr="00076EC9" w:rsidRDefault="00C0127F" w:rsidP="00DB2B19">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*Doom J.R., Hazzard </w:t>
      </w:r>
      <w:proofErr w:type="spellStart"/>
      <w:r w:rsidRPr="00076EC9">
        <w:rPr>
          <w:rFonts w:asciiTheme="minorHAnsi" w:hAnsiTheme="minorHAnsi" w:cstheme="minorHAnsi"/>
          <w:sz w:val="22"/>
          <w:szCs w:val="22"/>
        </w:rPr>
        <w:t>VM</w:t>
      </w:r>
      <w:proofErr w:type="spellEnd"/>
      <w:r w:rsidRPr="00076EC9">
        <w:rPr>
          <w:rFonts w:asciiTheme="minorHAnsi" w:hAnsiTheme="minorHAnsi" w:cstheme="minorHAnsi"/>
          <w:sz w:val="22"/>
          <w:szCs w:val="22"/>
        </w:rPr>
        <w:t xml:space="preserve">, Bauer KW, </w:t>
      </w:r>
      <w:r w:rsidRPr="00076EC9">
        <w:rPr>
          <w:rFonts w:asciiTheme="minorHAnsi" w:hAnsiTheme="minorHAnsi" w:cstheme="minorHAnsi"/>
          <w:b/>
          <w:sz w:val="22"/>
          <w:szCs w:val="22"/>
        </w:rPr>
        <w:t>Clark CJ</w:t>
      </w:r>
      <w:r w:rsidR="00A74BED" w:rsidRPr="00076EC9">
        <w:rPr>
          <w:rFonts w:asciiTheme="minorHAnsi" w:hAnsiTheme="minorHAnsi" w:cstheme="minorHAnsi"/>
          <w:sz w:val="22"/>
          <w:szCs w:val="22"/>
        </w:rPr>
        <w:t>, Miller AL.</w:t>
      </w:r>
      <w:r w:rsidRPr="00076EC9">
        <w:rPr>
          <w:rFonts w:asciiTheme="minorHAnsi" w:hAnsiTheme="minorHAnsi" w:cstheme="minorHAnsi"/>
          <w:sz w:val="22"/>
          <w:szCs w:val="22"/>
        </w:rPr>
        <w:t xml:space="preserve"> Does striving to succeed come at a </w:t>
      </w:r>
      <w:r w:rsidR="00DB2B19" w:rsidRPr="00076EC9">
        <w:rPr>
          <w:rFonts w:asciiTheme="minorHAnsi" w:hAnsiTheme="minorHAnsi" w:cstheme="minorHAnsi"/>
          <w:sz w:val="22"/>
          <w:szCs w:val="22"/>
        </w:rPr>
        <w:t>physiological</w:t>
      </w:r>
      <w:r w:rsidRPr="00076EC9">
        <w:rPr>
          <w:rFonts w:asciiTheme="minorHAnsi" w:hAnsiTheme="minorHAnsi" w:cstheme="minorHAnsi"/>
          <w:sz w:val="22"/>
          <w:szCs w:val="22"/>
        </w:rPr>
        <w:t xml:space="preserve"> or psychosocial cost for adults who experienced child maltreatment? </w:t>
      </w:r>
      <w:r w:rsidR="00A74BED" w:rsidRPr="00076EC9">
        <w:rPr>
          <w:rFonts w:asciiTheme="minorHAnsi" w:hAnsiTheme="minorHAnsi" w:cstheme="minorHAnsi"/>
          <w:i/>
          <w:iCs/>
          <w:sz w:val="22"/>
          <w:szCs w:val="22"/>
        </w:rPr>
        <w:t>Development and Psychopathology</w:t>
      </w:r>
      <w:r w:rsidR="0077512D" w:rsidRPr="00076EC9">
        <w:rPr>
          <w:rFonts w:asciiTheme="minorHAnsi" w:hAnsiTheme="minorHAnsi" w:cstheme="minorHAnsi"/>
          <w:i/>
          <w:iCs/>
          <w:sz w:val="22"/>
          <w:szCs w:val="22"/>
        </w:rPr>
        <w:t xml:space="preserve">. </w:t>
      </w:r>
      <w:r w:rsidR="0077512D" w:rsidRPr="00076EC9">
        <w:rPr>
          <w:rFonts w:asciiTheme="minorHAnsi" w:hAnsiTheme="minorHAnsi" w:cstheme="minorHAnsi"/>
          <w:sz w:val="22"/>
          <w:szCs w:val="22"/>
          <w:shd w:val="clear" w:color="auto" w:fill="FFFFFF"/>
        </w:rPr>
        <w:t xml:space="preserve">2017 </w:t>
      </w:r>
      <w:proofErr w:type="spellStart"/>
      <w:r w:rsidR="0077512D" w:rsidRPr="00076EC9">
        <w:rPr>
          <w:rFonts w:asciiTheme="minorHAnsi" w:hAnsiTheme="minorHAnsi" w:cstheme="minorHAnsi"/>
          <w:sz w:val="22"/>
          <w:szCs w:val="22"/>
          <w:shd w:val="clear" w:color="auto" w:fill="FFFFFF"/>
        </w:rPr>
        <w:t>Dec;29</w:t>
      </w:r>
      <w:proofErr w:type="spellEnd"/>
      <w:r w:rsidR="0077512D" w:rsidRPr="00076EC9">
        <w:rPr>
          <w:rFonts w:asciiTheme="minorHAnsi" w:hAnsiTheme="minorHAnsi" w:cstheme="minorHAnsi"/>
          <w:sz w:val="22"/>
          <w:szCs w:val="22"/>
          <w:shd w:val="clear" w:color="auto" w:fill="FFFFFF"/>
        </w:rPr>
        <w:t>(5):1905-1919. PMID: 29162192</w:t>
      </w:r>
      <w:r w:rsidR="00DB2B19" w:rsidRPr="00076EC9">
        <w:rPr>
          <w:rFonts w:asciiTheme="minorHAnsi" w:hAnsiTheme="minorHAnsi" w:cstheme="minorHAnsi"/>
          <w:sz w:val="22"/>
          <w:szCs w:val="22"/>
          <w:shd w:val="clear" w:color="auto" w:fill="FFFFFF"/>
        </w:rPr>
        <w:t xml:space="preserve"> </w:t>
      </w:r>
      <w:hyperlink r:id="rId43" w:history="1">
        <w:proofErr w:type="spellStart"/>
        <w:r w:rsidR="00DB2B19" w:rsidRPr="00076EC9">
          <w:rPr>
            <w:rStyle w:val="Hyperlink"/>
            <w:rFonts w:asciiTheme="minorHAnsi" w:hAnsiTheme="minorHAnsi" w:cstheme="minorHAnsi"/>
            <w:color w:val="auto"/>
            <w:sz w:val="22"/>
            <w:szCs w:val="22"/>
            <w:u w:val="none"/>
          </w:rPr>
          <w:t>PMC5944330</w:t>
        </w:r>
        <w:proofErr w:type="spellEnd"/>
      </w:hyperlink>
      <w:r w:rsidR="00DB2B19" w:rsidRPr="00076EC9">
        <w:rPr>
          <w:rFonts w:asciiTheme="minorHAnsi" w:hAnsiTheme="minorHAnsi" w:cstheme="minorHAnsi"/>
          <w:sz w:val="22"/>
          <w:szCs w:val="22"/>
        </w:rPr>
        <w:t xml:space="preserve"> </w:t>
      </w:r>
      <w:proofErr w:type="spellStart"/>
      <w:r w:rsidR="00DB2B19" w:rsidRPr="00076EC9">
        <w:rPr>
          <w:rFonts w:asciiTheme="minorHAnsi" w:hAnsiTheme="minorHAnsi" w:cstheme="minorHAnsi"/>
          <w:sz w:val="22"/>
          <w:szCs w:val="22"/>
        </w:rPr>
        <w:t>DOI:</w:t>
      </w:r>
      <w:hyperlink r:id="rId44" w:tgtFrame="_blank" w:history="1">
        <w:r w:rsidR="00DB2B19" w:rsidRPr="00076EC9">
          <w:rPr>
            <w:rStyle w:val="Hyperlink"/>
            <w:rFonts w:asciiTheme="minorHAnsi" w:hAnsiTheme="minorHAnsi" w:cstheme="minorHAnsi"/>
            <w:color w:val="auto"/>
            <w:sz w:val="22"/>
            <w:szCs w:val="22"/>
            <w:u w:val="none"/>
          </w:rPr>
          <w:t>10.1017</w:t>
        </w:r>
        <w:proofErr w:type="spellEnd"/>
        <w:r w:rsidR="00DB2B19" w:rsidRPr="00076EC9">
          <w:rPr>
            <w:rStyle w:val="Hyperlink"/>
            <w:rFonts w:asciiTheme="minorHAnsi" w:hAnsiTheme="minorHAnsi" w:cstheme="minorHAnsi"/>
            <w:color w:val="auto"/>
            <w:sz w:val="22"/>
            <w:szCs w:val="22"/>
            <w:u w:val="none"/>
          </w:rPr>
          <w:t>/</w:t>
        </w:r>
        <w:proofErr w:type="spellStart"/>
        <w:r w:rsidR="00DB2B19" w:rsidRPr="00076EC9">
          <w:rPr>
            <w:rStyle w:val="Hyperlink"/>
            <w:rFonts w:asciiTheme="minorHAnsi" w:hAnsiTheme="minorHAnsi" w:cstheme="minorHAnsi"/>
            <w:color w:val="auto"/>
            <w:sz w:val="22"/>
            <w:szCs w:val="22"/>
            <w:u w:val="none"/>
          </w:rPr>
          <w:t>S0954579417001481</w:t>
        </w:r>
        <w:proofErr w:type="spellEnd"/>
      </w:hyperlink>
    </w:p>
    <w:p w14:paraId="669029A7" w14:textId="77777777" w:rsidR="00DB2B19" w:rsidRPr="00076EC9" w:rsidRDefault="00EA35AA" w:rsidP="00DB2B19">
      <w:pPr>
        <w:pStyle w:val="ListParagraph"/>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Shrestha B,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Ferguson G, Oakes JM, Gupta J</w:t>
      </w:r>
      <w:r w:rsidR="0095212E" w:rsidRPr="00076EC9">
        <w:rPr>
          <w:rFonts w:asciiTheme="minorHAnsi" w:hAnsiTheme="minorHAnsi" w:cstheme="minorHAnsi"/>
          <w:sz w:val="22"/>
          <w:szCs w:val="22"/>
        </w:rPr>
        <w:t xml:space="preserve"> (2017)</w:t>
      </w:r>
      <w:r w:rsidRPr="00076EC9">
        <w:rPr>
          <w:rFonts w:asciiTheme="minorHAnsi" w:hAnsiTheme="minorHAnsi" w:cstheme="minorHAnsi"/>
          <w:sz w:val="22"/>
          <w:szCs w:val="22"/>
        </w:rPr>
        <w:t>.</w:t>
      </w:r>
      <w:r w:rsidRPr="00076EC9">
        <w:rPr>
          <w:rFonts w:asciiTheme="minorHAnsi" w:hAnsiTheme="minorHAnsi" w:cstheme="minorHAnsi"/>
          <w:b/>
          <w:sz w:val="22"/>
          <w:szCs w:val="22"/>
        </w:rPr>
        <w:t xml:space="preserve"> </w:t>
      </w:r>
      <w:r w:rsidRPr="00076EC9">
        <w:rPr>
          <w:rFonts w:asciiTheme="minorHAnsi" w:hAnsiTheme="minorHAnsi" w:cstheme="minorHAnsi"/>
          <w:sz w:val="22"/>
          <w:szCs w:val="22"/>
        </w:rPr>
        <w:t xml:space="preserve">Evaluating a multicomponent social </w:t>
      </w:r>
      <w:proofErr w:type="spellStart"/>
      <w:r w:rsidRPr="00076EC9">
        <w:rPr>
          <w:rFonts w:asciiTheme="minorHAnsi" w:hAnsiTheme="minorHAnsi" w:cstheme="minorHAnsi"/>
          <w:sz w:val="22"/>
          <w:szCs w:val="22"/>
        </w:rPr>
        <w:t>behaviour</w:t>
      </w:r>
      <w:proofErr w:type="spellEnd"/>
      <w:r w:rsidRPr="00076EC9">
        <w:rPr>
          <w:rFonts w:asciiTheme="minorHAnsi" w:hAnsiTheme="minorHAnsi" w:cstheme="minorHAnsi"/>
          <w:sz w:val="22"/>
          <w:szCs w:val="22"/>
        </w:rPr>
        <w:t xml:space="preserve"> change communication strategy to reduce intimate partner violence among married couples: study protocol for a cluster randomized trial in Nepal. </w:t>
      </w:r>
      <w:r w:rsidRPr="00076EC9">
        <w:rPr>
          <w:rFonts w:asciiTheme="minorHAnsi" w:hAnsiTheme="minorHAnsi" w:cstheme="minorHAnsi"/>
          <w:i/>
          <w:sz w:val="22"/>
          <w:szCs w:val="22"/>
        </w:rPr>
        <w:t>BMC Public Health</w:t>
      </w:r>
      <w:r w:rsidRPr="00076EC9">
        <w:rPr>
          <w:rFonts w:asciiTheme="minorHAnsi" w:hAnsiTheme="minorHAnsi" w:cstheme="minorHAnsi"/>
          <w:sz w:val="22"/>
          <w:szCs w:val="22"/>
        </w:rPr>
        <w:t xml:space="preserve">, </w:t>
      </w:r>
      <w:r w:rsidR="0095212E" w:rsidRPr="00076EC9">
        <w:rPr>
          <w:rFonts w:asciiTheme="minorHAnsi" w:hAnsiTheme="minorHAnsi" w:cstheme="minorHAnsi"/>
          <w:sz w:val="22"/>
          <w:szCs w:val="22"/>
        </w:rPr>
        <w:t xml:space="preserve">2017. </w:t>
      </w:r>
      <w:r w:rsidR="00D42A6C" w:rsidRPr="00076EC9">
        <w:rPr>
          <w:rFonts w:asciiTheme="minorHAnsi" w:hAnsiTheme="minorHAnsi" w:cstheme="minorHAnsi"/>
          <w:sz w:val="22"/>
          <w:szCs w:val="22"/>
        </w:rPr>
        <w:t>17(1): 75</w:t>
      </w:r>
      <w:r w:rsidRPr="00076EC9">
        <w:rPr>
          <w:rFonts w:asciiTheme="minorHAnsi" w:hAnsiTheme="minorHAnsi" w:cstheme="minorHAnsi"/>
          <w:sz w:val="22"/>
          <w:szCs w:val="22"/>
        </w:rPr>
        <w:t xml:space="preserve">. </w:t>
      </w:r>
      <w:r w:rsidR="00283301" w:rsidRPr="00076EC9">
        <w:rPr>
          <w:rFonts w:asciiTheme="minorHAnsi" w:hAnsiTheme="minorHAnsi" w:cstheme="minorHAnsi"/>
          <w:sz w:val="22"/>
          <w:szCs w:val="22"/>
          <w:shd w:val="clear" w:color="auto" w:fill="FFFFFF"/>
        </w:rPr>
        <w:t xml:space="preserve"> </w:t>
      </w:r>
      <w:proofErr w:type="spellStart"/>
      <w:r w:rsidR="00DB2B19" w:rsidRPr="00076EC9">
        <w:rPr>
          <w:rFonts w:asciiTheme="minorHAnsi" w:hAnsiTheme="minorHAnsi" w:cstheme="minorHAnsi"/>
          <w:sz w:val="22"/>
          <w:szCs w:val="22"/>
        </w:rPr>
        <w:t>PMID:28086857</w:t>
      </w:r>
      <w:proofErr w:type="spellEnd"/>
      <w:r w:rsidR="00DB2B19" w:rsidRPr="00076EC9">
        <w:rPr>
          <w:rFonts w:asciiTheme="minorHAnsi" w:hAnsiTheme="minorHAnsi" w:cstheme="minorHAnsi"/>
          <w:sz w:val="22"/>
          <w:szCs w:val="22"/>
        </w:rPr>
        <w:t xml:space="preserve"> </w:t>
      </w:r>
      <w:proofErr w:type="spellStart"/>
      <w:r w:rsidR="00283301" w:rsidRPr="00076EC9">
        <w:rPr>
          <w:rFonts w:asciiTheme="minorHAnsi" w:hAnsiTheme="minorHAnsi" w:cstheme="minorHAnsi"/>
          <w:sz w:val="22"/>
          <w:szCs w:val="22"/>
          <w:shd w:val="clear" w:color="auto" w:fill="FFFFFF"/>
        </w:rPr>
        <w:t>PMC5237307</w:t>
      </w:r>
      <w:proofErr w:type="spellEnd"/>
      <w:r w:rsidR="00DB2B19" w:rsidRPr="00076EC9">
        <w:rPr>
          <w:rFonts w:asciiTheme="minorHAnsi" w:hAnsiTheme="minorHAnsi" w:cstheme="minorHAnsi"/>
          <w:sz w:val="22"/>
          <w:szCs w:val="22"/>
          <w:shd w:val="clear" w:color="auto" w:fill="FFFFFF"/>
        </w:rPr>
        <w:t xml:space="preserve"> </w:t>
      </w:r>
      <w:proofErr w:type="spellStart"/>
      <w:r w:rsidR="00DB2B19" w:rsidRPr="00076EC9">
        <w:rPr>
          <w:rFonts w:asciiTheme="minorHAnsi" w:hAnsiTheme="minorHAnsi" w:cstheme="minorHAnsi"/>
          <w:sz w:val="22"/>
          <w:szCs w:val="22"/>
        </w:rPr>
        <w:t>DOI:</w:t>
      </w:r>
      <w:hyperlink r:id="rId45" w:tgtFrame="_blank" w:history="1">
        <w:r w:rsidR="00DB2B19" w:rsidRPr="00076EC9">
          <w:rPr>
            <w:rStyle w:val="Hyperlink"/>
            <w:rFonts w:asciiTheme="minorHAnsi" w:hAnsiTheme="minorHAnsi" w:cstheme="minorHAnsi"/>
            <w:color w:val="auto"/>
            <w:sz w:val="22"/>
            <w:szCs w:val="22"/>
            <w:u w:val="none"/>
          </w:rPr>
          <w:t>10.1186</w:t>
        </w:r>
        <w:proofErr w:type="spellEnd"/>
        <w:r w:rsidR="00DB2B19" w:rsidRPr="00076EC9">
          <w:rPr>
            <w:rStyle w:val="Hyperlink"/>
            <w:rFonts w:asciiTheme="minorHAnsi" w:hAnsiTheme="minorHAnsi" w:cstheme="minorHAnsi"/>
            <w:color w:val="auto"/>
            <w:sz w:val="22"/>
            <w:szCs w:val="22"/>
            <w:u w:val="none"/>
          </w:rPr>
          <w:t>/</w:t>
        </w:r>
        <w:proofErr w:type="spellStart"/>
        <w:r w:rsidR="00DB2B19" w:rsidRPr="00076EC9">
          <w:rPr>
            <w:rStyle w:val="Hyperlink"/>
            <w:rFonts w:asciiTheme="minorHAnsi" w:hAnsiTheme="minorHAnsi" w:cstheme="minorHAnsi"/>
            <w:color w:val="auto"/>
            <w:sz w:val="22"/>
            <w:szCs w:val="22"/>
            <w:u w:val="none"/>
          </w:rPr>
          <w:t>s12889</w:t>
        </w:r>
        <w:proofErr w:type="spellEnd"/>
        <w:r w:rsidR="00DB2B19" w:rsidRPr="00076EC9">
          <w:rPr>
            <w:rStyle w:val="Hyperlink"/>
            <w:rFonts w:asciiTheme="minorHAnsi" w:hAnsiTheme="minorHAnsi" w:cstheme="minorHAnsi"/>
            <w:color w:val="auto"/>
            <w:sz w:val="22"/>
            <w:szCs w:val="22"/>
            <w:u w:val="none"/>
          </w:rPr>
          <w:t>-016-3909-9</w:t>
        </w:r>
      </w:hyperlink>
    </w:p>
    <w:p w14:paraId="439AD1B8" w14:textId="77777777" w:rsidR="00DB2B19" w:rsidRPr="00076EC9" w:rsidRDefault="00136D3A" w:rsidP="00DB2B19">
      <w:pPr>
        <w:pStyle w:val="EndNoteBibliography"/>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w:t>
      </w:r>
      <w:r w:rsidRPr="00076EC9">
        <w:rPr>
          <w:rFonts w:asciiTheme="minorHAnsi" w:hAnsiTheme="minorHAnsi" w:cstheme="minorHAnsi"/>
          <w:b/>
          <w:sz w:val="22"/>
          <w:szCs w:val="22"/>
        </w:rPr>
        <w:t xml:space="preserve"> *</w:t>
      </w:r>
      <w:r w:rsidRPr="00076EC9">
        <w:rPr>
          <w:rFonts w:asciiTheme="minorHAnsi" w:hAnsiTheme="minorHAnsi" w:cstheme="minorHAnsi"/>
          <w:sz w:val="22"/>
          <w:szCs w:val="22"/>
        </w:rPr>
        <w:t xml:space="preserve">Spencer RA, Gilbert L, El-Bassel N, Silverman JG, Raj A. The influence of family violence and child marriage on unmet need for family planning in Jordan, </w:t>
      </w:r>
      <w:r w:rsidRPr="00076EC9">
        <w:rPr>
          <w:rFonts w:asciiTheme="minorHAnsi" w:hAnsiTheme="minorHAnsi" w:cstheme="minorHAnsi"/>
          <w:i/>
          <w:sz w:val="22"/>
          <w:szCs w:val="22"/>
          <w:shd w:val="clear" w:color="auto" w:fill="FFFFFF"/>
        </w:rPr>
        <w:t>Journal of Family Planning and Reproductive Health Care</w:t>
      </w:r>
      <w:r w:rsidRPr="00076EC9">
        <w:rPr>
          <w:rFonts w:asciiTheme="minorHAnsi" w:hAnsiTheme="minorHAnsi" w:cstheme="minorHAnsi"/>
          <w:sz w:val="22"/>
          <w:szCs w:val="22"/>
          <w:shd w:val="clear" w:color="auto" w:fill="FFFFFF"/>
        </w:rPr>
        <w:t xml:space="preserve">, 2017;43(2):87-88. </w:t>
      </w:r>
      <w:r w:rsidR="00EF6DCA" w:rsidRPr="00076EC9">
        <w:rPr>
          <w:rFonts w:asciiTheme="minorHAnsi" w:hAnsiTheme="minorHAnsi" w:cstheme="minorHAnsi"/>
          <w:sz w:val="22"/>
          <w:szCs w:val="22"/>
        </w:rPr>
        <w:t>PMID: 26956155</w:t>
      </w:r>
      <w:r w:rsidR="00D762EA" w:rsidRPr="00076EC9">
        <w:rPr>
          <w:rFonts w:asciiTheme="minorHAnsi" w:hAnsiTheme="minorHAnsi" w:cstheme="minorHAnsi"/>
          <w:sz w:val="22"/>
          <w:szCs w:val="22"/>
        </w:rPr>
        <w:t xml:space="preserve"> DOI: </w:t>
      </w:r>
      <w:hyperlink r:id="rId46" w:tgtFrame="_blank" w:history="1">
        <w:r w:rsidR="00D762EA" w:rsidRPr="00076EC9">
          <w:rPr>
            <w:rStyle w:val="Hyperlink"/>
            <w:rFonts w:asciiTheme="minorHAnsi" w:hAnsiTheme="minorHAnsi" w:cstheme="minorHAnsi"/>
            <w:color w:val="auto"/>
            <w:sz w:val="22"/>
            <w:szCs w:val="22"/>
            <w:u w:val="none"/>
          </w:rPr>
          <w:t>10.1136/jfprhc-2014-101122</w:t>
        </w:r>
      </w:hyperlink>
    </w:p>
    <w:p w14:paraId="256C68D2" w14:textId="77777777" w:rsidR="00DB2B19" w:rsidRPr="00076EC9" w:rsidRDefault="00964E9B" w:rsidP="00DB2B19">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E65A55" w:rsidRPr="00076EC9">
        <w:rPr>
          <w:rFonts w:asciiTheme="minorHAnsi" w:hAnsiTheme="minorHAnsi" w:cstheme="minorHAnsi"/>
          <w:sz w:val="22"/>
          <w:szCs w:val="22"/>
        </w:rPr>
        <w:t xml:space="preserve">Raymond J, *Spencer RA, </w:t>
      </w:r>
      <w:r w:rsidRPr="00076EC9">
        <w:rPr>
          <w:rFonts w:asciiTheme="minorHAnsi" w:hAnsiTheme="minorHAnsi" w:cstheme="minorHAnsi"/>
          <w:sz w:val="22"/>
          <w:szCs w:val="22"/>
        </w:rPr>
        <w:t>#</w:t>
      </w:r>
      <w:r w:rsidR="00E65A55" w:rsidRPr="00076EC9">
        <w:rPr>
          <w:rFonts w:asciiTheme="minorHAnsi" w:hAnsiTheme="minorHAnsi" w:cstheme="minorHAnsi"/>
          <w:sz w:val="22"/>
          <w:szCs w:val="22"/>
        </w:rPr>
        <w:t>Lynch AO</w:t>
      </w:r>
      <w:r w:rsidR="00E65A55" w:rsidRPr="00076EC9">
        <w:rPr>
          <w:rFonts w:asciiTheme="minorHAnsi" w:hAnsiTheme="minorHAnsi" w:cstheme="minorHAnsi"/>
          <w:b/>
          <w:sz w:val="22"/>
          <w:szCs w:val="22"/>
        </w:rPr>
        <w:t>, Clark CJ</w:t>
      </w:r>
      <w:r w:rsidR="00E65A55" w:rsidRPr="00076EC9">
        <w:rPr>
          <w:rFonts w:asciiTheme="minorHAnsi" w:hAnsiTheme="minorHAnsi" w:cstheme="minorHAnsi"/>
          <w:sz w:val="22"/>
          <w:szCs w:val="22"/>
        </w:rPr>
        <w:t xml:space="preserve">. Building Nehemiah’s Wall: </w:t>
      </w:r>
      <w:r w:rsidR="00DB2B19" w:rsidRPr="00076EC9">
        <w:rPr>
          <w:rFonts w:asciiTheme="minorHAnsi" w:hAnsiTheme="minorHAnsi" w:cstheme="minorHAnsi"/>
          <w:sz w:val="22"/>
          <w:szCs w:val="22"/>
        </w:rPr>
        <w:t xml:space="preserve">the </w:t>
      </w:r>
      <w:r w:rsidR="00E65A55" w:rsidRPr="00076EC9">
        <w:rPr>
          <w:rFonts w:asciiTheme="minorHAnsi" w:hAnsiTheme="minorHAnsi" w:cstheme="minorHAnsi"/>
          <w:sz w:val="22"/>
          <w:szCs w:val="22"/>
        </w:rPr>
        <w:t xml:space="preserve">North Minneapolis </w:t>
      </w:r>
      <w:r w:rsidR="00DB2B19" w:rsidRPr="00076EC9">
        <w:rPr>
          <w:rFonts w:asciiTheme="minorHAnsi" w:hAnsiTheme="minorHAnsi" w:cstheme="minorHAnsi"/>
          <w:sz w:val="22"/>
          <w:szCs w:val="22"/>
        </w:rPr>
        <w:t>f</w:t>
      </w:r>
      <w:r w:rsidR="00E65A55" w:rsidRPr="00076EC9">
        <w:rPr>
          <w:rFonts w:asciiTheme="minorHAnsi" w:hAnsiTheme="minorHAnsi" w:cstheme="minorHAnsi"/>
          <w:sz w:val="22"/>
          <w:szCs w:val="22"/>
        </w:rPr>
        <w:t xml:space="preserve">aith </w:t>
      </w:r>
      <w:r w:rsidR="00DB2B19" w:rsidRPr="00076EC9">
        <w:rPr>
          <w:rFonts w:asciiTheme="minorHAnsi" w:hAnsiTheme="minorHAnsi" w:cstheme="minorHAnsi"/>
          <w:sz w:val="22"/>
          <w:szCs w:val="22"/>
        </w:rPr>
        <w:t>c</w:t>
      </w:r>
      <w:r w:rsidR="00E65A55" w:rsidRPr="00076EC9">
        <w:rPr>
          <w:rFonts w:asciiTheme="minorHAnsi" w:hAnsiTheme="minorHAnsi" w:cstheme="minorHAnsi"/>
          <w:sz w:val="22"/>
          <w:szCs w:val="22"/>
        </w:rPr>
        <w:t>ommunit</w:t>
      </w:r>
      <w:r w:rsidR="00DB2B19" w:rsidRPr="00076EC9">
        <w:rPr>
          <w:rFonts w:asciiTheme="minorHAnsi" w:hAnsiTheme="minorHAnsi" w:cstheme="minorHAnsi"/>
          <w:sz w:val="22"/>
          <w:szCs w:val="22"/>
        </w:rPr>
        <w:t>y</w:t>
      </w:r>
      <w:r w:rsidR="00E65A55" w:rsidRPr="00076EC9">
        <w:rPr>
          <w:rFonts w:asciiTheme="minorHAnsi" w:hAnsiTheme="minorHAnsi" w:cstheme="minorHAnsi"/>
          <w:sz w:val="22"/>
          <w:szCs w:val="22"/>
        </w:rPr>
        <w:t>’</w:t>
      </w:r>
      <w:r w:rsidR="00DB2B19" w:rsidRPr="00076EC9">
        <w:rPr>
          <w:rFonts w:asciiTheme="minorHAnsi" w:hAnsiTheme="minorHAnsi" w:cstheme="minorHAnsi"/>
          <w:sz w:val="22"/>
          <w:szCs w:val="22"/>
        </w:rPr>
        <w:t>s</w:t>
      </w:r>
      <w:r w:rsidR="00E65A55" w:rsidRPr="00076EC9">
        <w:rPr>
          <w:rFonts w:asciiTheme="minorHAnsi" w:hAnsiTheme="minorHAnsi" w:cstheme="minorHAnsi"/>
          <w:sz w:val="22"/>
          <w:szCs w:val="22"/>
        </w:rPr>
        <w:t xml:space="preserve"> </w:t>
      </w:r>
      <w:r w:rsidR="00DB2B19" w:rsidRPr="00076EC9">
        <w:rPr>
          <w:rFonts w:asciiTheme="minorHAnsi" w:hAnsiTheme="minorHAnsi" w:cstheme="minorHAnsi"/>
          <w:sz w:val="22"/>
          <w:szCs w:val="22"/>
        </w:rPr>
        <w:t>r</w:t>
      </w:r>
      <w:r w:rsidR="00E65A55" w:rsidRPr="00076EC9">
        <w:rPr>
          <w:rFonts w:asciiTheme="minorHAnsi" w:hAnsiTheme="minorHAnsi" w:cstheme="minorHAnsi"/>
          <w:sz w:val="22"/>
          <w:szCs w:val="22"/>
        </w:rPr>
        <w:t xml:space="preserve">ole in the </w:t>
      </w:r>
      <w:r w:rsidR="00DB2B19" w:rsidRPr="00076EC9">
        <w:rPr>
          <w:rFonts w:asciiTheme="minorHAnsi" w:hAnsiTheme="minorHAnsi" w:cstheme="minorHAnsi"/>
          <w:sz w:val="22"/>
          <w:szCs w:val="22"/>
        </w:rPr>
        <w:t>r</w:t>
      </w:r>
      <w:r w:rsidR="00E65A55" w:rsidRPr="00076EC9">
        <w:rPr>
          <w:rFonts w:asciiTheme="minorHAnsi" w:hAnsiTheme="minorHAnsi" w:cstheme="minorHAnsi"/>
          <w:sz w:val="22"/>
          <w:szCs w:val="22"/>
        </w:rPr>
        <w:t xml:space="preserve">revention of </w:t>
      </w:r>
      <w:r w:rsidR="00DB2B19" w:rsidRPr="00076EC9">
        <w:rPr>
          <w:rFonts w:asciiTheme="minorHAnsi" w:hAnsiTheme="minorHAnsi" w:cstheme="minorHAnsi"/>
          <w:sz w:val="22"/>
          <w:szCs w:val="22"/>
        </w:rPr>
        <w:t>intimate partner</w:t>
      </w:r>
      <w:r w:rsidR="00E65A55" w:rsidRPr="00076EC9">
        <w:rPr>
          <w:rFonts w:asciiTheme="minorHAnsi" w:hAnsiTheme="minorHAnsi" w:cstheme="minorHAnsi"/>
          <w:sz w:val="22"/>
          <w:szCs w:val="22"/>
        </w:rPr>
        <w:t xml:space="preserve"> </w:t>
      </w:r>
      <w:r w:rsidR="00DB2B19" w:rsidRPr="00076EC9">
        <w:rPr>
          <w:rFonts w:asciiTheme="minorHAnsi" w:hAnsiTheme="minorHAnsi" w:cstheme="minorHAnsi"/>
          <w:sz w:val="22"/>
          <w:szCs w:val="22"/>
        </w:rPr>
        <w:t>v</w:t>
      </w:r>
      <w:r w:rsidR="00E65A55" w:rsidRPr="00076EC9">
        <w:rPr>
          <w:rFonts w:asciiTheme="minorHAnsi" w:hAnsiTheme="minorHAnsi" w:cstheme="minorHAnsi"/>
          <w:sz w:val="22"/>
          <w:szCs w:val="22"/>
        </w:rPr>
        <w:t xml:space="preserve">iolence, </w:t>
      </w:r>
      <w:r w:rsidR="00E65A55" w:rsidRPr="00076EC9">
        <w:rPr>
          <w:rFonts w:asciiTheme="minorHAnsi" w:hAnsiTheme="minorHAnsi" w:cstheme="minorHAnsi"/>
          <w:i/>
          <w:sz w:val="22"/>
          <w:szCs w:val="22"/>
        </w:rPr>
        <w:t>Violence and Victims</w:t>
      </w:r>
      <w:r w:rsidR="00B70FEB" w:rsidRPr="00076EC9">
        <w:rPr>
          <w:rFonts w:asciiTheme="minorHAnsi" w:hAnsiTheme="minorHAnsi" w:cstheme="minorHAnsi"/>
          <w:i/>
          <w:sz w:val="22"/>
          <w:szCs w:val="22"/>
        </w:rPr>
        <w:t>.</w:t>
      </w:r>
      <w:r w:rsidR="00B70FEB" w:rsidRPr="00076EC9">
        <w:rPr>
          <w:rFonts w:asciiTheme="minorHAnsi" w:hAnsiTheme="minorHAnsi" w:cstheme="minorHAnsi"/>
          <w:sz w:val="22"/>
          <w:szCs w:val="22"/>
        </w:rPr>
        <w:t>2016;</w:t>
      </w:r>
      <w:r w:rsidR="00E65A55" w:rsidRPr="00076EC9">
        <w:rPr>
          <w:rFonts w:asciiTheme="minorHAnsi" w:hAnsiTheme="minorHAnsi" w:cstheme="minorHAnsi"/>
          <w:i/>
          <w:sz w:val="22"/>
          <w:szCs w:val="22"/>
        </w:rPr>
        <w:t xml:space="preserve"> </w:t>
      </w:r>
      <w:r w:rsidR="00B70FEB" w:rsidRPr="00076EC9">
        <w:rPr>
          <w:rFonts w:asciiTheme="minorHAnsi" w:hAnsiTheme="minorHAnsi" w:cstheme="minorHAnsi"/>
          <w:sz w:val="22"/>
          <w:szCs w:val="22"/>
        </w:rPr>
        <w:t>31(6): 1064-1079</w:t>
      </w:r>
      <w:r w:rsidR="00E65A55" w:rsidRPr="00076EC9">
        <w:rPr>
          <w:rFonts w:asciiTheme="minorHAnsi" w:hAnsiTheme="minorHAnsi" w:cstheme="minorHAnsi"/>
          <w:i/>
          <w:sz w:val="22"/>
          <w:szCs w:val="22"/>
        </w:rPr>
        <w:t xml:space="preserve">. </w:t>
      </w:r>
      <w:r w:rsidR="00DB2B19" w:rsidRPr="00076EC9">
        <w:rPr>
          <w:rFonts w:asciiTheme="minorHAnsi" w:hAnsiTheme="minorHAnsi" w:cstheme="minorHAnsi"/>
          <w:sz w:val="22"/>
          <w:szCs w:val="22"/>
        </w:rPr>
        <w:t xml:space="preserve">PMID: 27641911 DOI: </w:t>
      </w:r>
      <w:hyperlink r:id="rId47" w:tgtFrame="_blank" w:history="1">
        <w:r w:rsidR="00DB2B19" w:rsidRPr="00076EC9">
          <w:rPr>
            <w:rStyle w:val="Hyperlink"/>
            <w:rFonts w:asciiTheme="minorHAnsi" w:hAnsiTheme="minorHAnsi" w:cstheme="minorHAnsi"/>
            <w:color w:val="auto"/>
            <w:sz w:val="22"/>
            <w:szCs w:val="22"/>
            <w:u w:val="none"/>
          </w:rPr>
          <w:t>10.1891/0886-6708.VV-D-14-00156</w:t>
        </w:r>
      </w:hyperlink>
    </w:p>
    <w:p w14:paraId="4AFE061F" w14:textId="77777777" w:rsidR="003D676F" w:rsidRPr="00076EC9" w:rsidRDefault="004E4B8C" w:rsidP="003D676F">
      <w:pPr>
        <w:pStyle w:val="EndNoteBibliography"/>
        <w:widowControl w:val="0"/>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*Spencer RA, Renner LM,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Patterns of </w:t>
      </w:r>
      <w:r w:rsidR="002224A6" w:rsidRPr="00076EC9">
        <w:rPr>
          <w:rFonts w:asciiTheme="minorHAnsi" w:hAnsiTheme="minorHAnsi" w:cstheme="minorHAnsi"/>
          <w:sz w:val="22"/>
          <w:szCs w:val="22"/>
        </w:rPr>
        <w:t>d</w:t>
      </w:r>
      <w:r w:rsidRPr="00076EC9">
        <w:rPr>
          <w:rFonts w:asciiTheme="minorHAnsi" w:hAnsiTheme="minorHAnsi" w:cstheme="minorHAnsi"/>
          <w:sz w:val="22"/>
          <w:szCs w:val="22"/>
        </w:rPr>
        <w:t xml:space="preserve">ating </w:t>
      </w:r>
      <w:r w:rsidR="002224A6" w:rsidRPr="00076EC9">
        <w:rPr>
          <w:rFonts w:asciiTheme="minorHAnsi" w:hAnsiTheme="minorHAnsi" w:cstheme="minorHAnsi"/>
          <w:sz w:val="22"/>
          <w:szCs w:val="22"/>
        </w:rPr>
        <w:t>v</w:t>
      </w:r>
      <w:r w:rsidRPr="00076EC9">
        <w:rPr>
          <w:rFonts w:asciiTheme="minorHAnsi" w:hAnsiTheme="minorHAnsi" w:cstheme="minorHAnsi"/>
          <w:sz w:val="22"/>
          <w:szCs w:val="22"/>
        </w:rPr>
        <w:t xml:space="preserve">iolence </w:t>
      </w:r>
      <w:r w:rsidR="002224A6" w:rsidRPr="00076EC9">
        <w:rPr>
          <w:rFonts w:asciiTheme="minorHAnsi" w:hAnsiTheme="minorHAnsi" w:cstheme="minorHAnsi"/>
          <w:sz w:val="22"/>
          <w:szCs w:val="22"/>
        </w:rPr>
        <w:t>p</w:t>
      </w:r>
      <w:r w:rsidRPr="00076EC9">
        <w:rPr>
          <w:rFonts w:asciiTheme="minorHAnsi" w:hAnsiTheme="minorHAnsi" w:cstheme="minorHAnsi"/>
          <w:sz w:val="22"/>
          <w:szCs w:val="22"/>
        </w:rPr>
        <w:t xml:space="preserve">erpetration and </w:t>
      </w:r>
      <w:r w:rsidR="002224A6" w:rsidRPr="00076EC9">
        <w:rPr>
          <w:rFonts w:asciiTheme="minorHAnsi" w:hAnsiTheme="minorHAnsi" w:cstheme="minorHAnsi"/>
          <w:sz w:val="22"/>
          <w:szCs w:val="22"/>
        </w:rPr>
        <w:t>v</w:t>
      </w:r>
      <w:r w:rsidRPr="00076EC9">
        <w:rPr>
          <w:rFonts w:asciiTheme="minorHAnsi" w:hAnsiTheme="minorHAnsi" w:cstheme="minorHAnsi"/>
          <w:sz w:val="22"/>
          <w:szCs w:val="22"/>
        </w:rPr>
        <w:t xml:space="preserve">ictimization in US </w:t>
      </w:r>
      <w:r w:rsidR="002224A6" w:rsidRPr="00076EC9">
        <w:rPr>
          <w:rFonts w:asciiTheme="minorHAnsi" w:hAnsiTheme="minorHAnsi" w:cstheme="minorHAnsi"/>
          <w:sz w:val="22"/>
          <w:szCs w:val="22"/>
        </w:rPr>
        <w:t>y</w:t>
      </w:r>
      <w:r w:rsidRPr="00076EC9">
        <w:rPr>
          <w:rFonts w:asciiTheme="minorHAnsi" w:hAnsiTheme="minorHAnsi" w:cstheme="minorHAnsi"/>
          <w:sz w:val="22"/>
          <w:szCs w:val="22"/>
        </w:rPr>
        <w:t xml:space="preserve">oung </w:t>
      </w:r>
      <w:r w:rsidR="002224A6" w:rsidRPr="00076EC9">
        <w:rPr>
          <w:rFonts w:asciiTheme="minorHAnsi" w:hAnsiTheme="minorHAnsi" w:cstheme="minorHAnsi"/>
          <w:sz w:val="22"/>
          <w:szCs w:val="22"/>
        </w:rPr>
        <w:t>a</w:t>
      </w:r>
      <w:r w:rsidRPr="00076EC9">
        <w:rPr>
          <w:rFonts w:asciiTheme="minorHAnsi" w:hAnsiTheme="minorHAnsi" w:cstheme="minorHAnsi"/>
          <w:sz w:val="22"/>
          <w:szCs w:val="22"/>
        </w:rPr>
        <w:t xml:space="preserve">dult </w:t>
      </w:r>
      <w:r w:rsidR="002224A6" w:rsidRPr="00076EC9">
        <w:rPr>
          <w:rFonts w:asciiTheme="minorHAnsi" w:hAnsiTheme="minorHAnsi" w:cstheme="minorHAnsi"/>
          <w:sz w:val="22"/>
          <w:szCs w:val="22"/>
        </w:rPr>
        <w:t>m</w:t>
      </w:r>
      <w:r w:rsidRPr="00076EC9">
        <w:rPr>
          <w:rFonts w:asciiTheme="minorHAnsi" w:hAnsiTheme="minorHAnsi" w:cstheme="minorHAnsi"/>
          <w:sz w:val="22"/>
          <w:szCs w:val="22"/>
        </w:rPr>
        <w:t xml:space="preserve">ales and </w:t>
      </w:r>
      <w:r w:rsidR="002224A6" w:rsidRPr="00076EC9">
        <w:rPr>
          <w:rFonts w:asciiTheme="minorHAnsi" w:hAnsiTheme="minorHAnsi" w:cstheme="minorHAnsi"/>
          <w:sz w:val="22"/>
          <w:szCs w:val="22"/>
        </w:rPr>
        <w:t>f</w:t>
      </w:r>
      <w:r w:rsidRPr="00076EC9">
        <w:rPr>
          <w:rFonts w:asciiTheme="minorHAnsi" w:hAnsiTheme="minorHAnsi" w:cstheme="minorHAnsi"/>
          <w:sz w:val="22"/>
          <w:szCs w:val="22"/>
        </w:rPr>
        <w:t xml:space="preserve">emales. </w:t>
      </w:r>
      <w:r w:rsidRPr="00076EC9">
        <w:rPr>
          <w:rFonts w:asciiTheme="minorHAnsi" w:hAnsiTheme="minorHAnsi" w:cstheme="minorHAnsi"/>
          <w:i/>
          <w:sz w:val="22"/>
          <w:szCs w:val="22"/>
        </w:rPr>
        <w:t xml:space="preserve">Journal of Interpersonal Violence, </w:t>
      </w:r>
      <w:r w:rsidRPr="00076EC9">
        <w:rPr>
          <w:rFonts w:asciiTheme="minorHAnsi" w:hAnsiTheme="minorHAnsi" w:cstheme="minorHAnsi"/>
          <w:sz w:val="22"/>
          <w:szCs w:val="22"/>
          <w:shd w:val="clear" w:color="auto" w:fill="FFFFFF"/>
        </w:rPr>
        <w:t xml:space="preserve">2016 Sep;31(15):2576-97. </w:t>
      </w:r>
      <w:r w:rsidR="003D676F" w:rsidRPr="00076EC9">
        <w:rPr>
          <w:rFonts w:asciiTheme="minorHAnsi" w:hAnsiTheme="minorHAnsi" w:cstheme="minorHAnsi"/>
          <w:sz w:val="22"/>
          <w:szCs w:val="22"/>
        </w:rPr>
        <w:t>PMID:</w:t>
      </w:r>
    </w:p>
    <w:p w14:paraId="0E3DB832" w14:textId="77777777" w:rsidR="004E4B8C" w:rsidRPr="00076EC9" w:rsidRDefault="003D676F" w:rsidP="003D676F">
      <w:pPr>
        <w:ind w:firstLine="360"/>
        <w:rPr>
          <w:rFonts w:asciiTheme="minorHAnsi" w:hAnsiTheme="minorHAnsi" w:cstheme="minorHAnsi"/>
          <w:sz w:val="22"/>
          <w:szCs w:val="22"/>
        </w:rPr>
      </w:pPr>
      <w:r w:rsidRPr="00076EC9">
        <w:rPr>
          <w:rFonts w:asciiTheme="minorHAnsi" w:hAnsiTheme="minorHAnsi" w:cstheme="minorHAnsi"/>
          <w:sz w:val="22"/>
          <w:szCs w:val="22"/>
        </w:rPr>
        <w:lastRenderedPageBreak/>
        <w:t xml:space="preserve">25846756 </w:t>
      </w:r>
      <w:r w:rsidRPr="00076EC9">
        <w:rPr>
          <w:rFonts w:asciiTheme="minorHAnsi" w:hAnsiTheme="minorHAnsi" w:cstheme="minorHAnsi"/>
          <w:sz w:val="22"/>
          <w:szCs w:val="22"/>
          <w:shd w:val="clear" w:color="auto" w:fill="FFFFFF"/>
        </w:rPr>
        <w:t>DOI</w:t>
      </w:r>
      <w:r w:rsidR="004E4B8C" w:rsidRPr="00076EC9">
        <w:rPr>
          <w:rFonts w:asciiTheme="minorHAnsi" w:hAnsiTheme="minorHAnsi" w:cstheme="minorHAnsi"/>
          <w:sz w:val="22"/>
          <w:szCs w:val="22"/>
          <w:shd w:val="clear" w:color="auto" w:fill="FFFFFF"/>
        </w:rPr>
        <w:t xml:space="preserve">: 10.1177/0886260515579506. </w:t>
      </w:r>
    </w:p>
    <w:p w14:paraId="70CFFCF9" w14:textId="77777777" w:rsidR="001653B5" w:rsidRPr="00076EC9" w:rsidRDefault="007C3254" w:rsidP="001653B5">
      <w:pPr>
        <w:pStyle w:val="Heading1"/>
        <w:numPr>
          <w:ilvl w:val="0"/>
          <w:numId w:val="10"/>
        </w:numPr>
        <w:shd w:val="clear" w:color="auto" w:fill="FFFFFF"/>
        <w:spacing w:before="0" w:after="0"/>
        <w:textAlignment w:val="baseline"/>
        <w:rPr>
          <w:rFonts w:asciiTheme="minorHAnsi" w:hAnsiTheme="minorHAnsi" w:cstheme="minorHAnsi"/>
          <w:sz w:val="22"/>
          <w:szCs w:val="22"/>
          <w:shd w:val="clear" w:color="auto" w:fill="FFFFFF"/>
        </w:rPr>
      </w:pPr>
      <w:r w:rsidRPr="00076EC9">
        <w:rPr>
          <w:rFonts w:asciiTheme="minorHAnsi" w:eastAsiaTheme="minorHAnsi" w:hAnsiTheme="minorHAnsi" w:cstheme="minorHAnsi"/>
          <w:sz w:val="22"/>
          <w:szCs w:val="22"/>
        </w:rPr>
        <w:t>Clark CJ</w:t>
      </w:r>
      <w:r w:rsidRPr="00076EC9">
        <w:rPr>
          <w:rFonts w:asciiTheme="minorHAnsi" w:eastAsiaTheme="minorHAnsi" w:hAnsiTheme="minorHAnsi" w:cstheme="minorHAnsi"/>
          <w:b w:val="0"/>
          <w:sz w:val="22"/>
          <w:szCs w:val="22"/>
        </w:rPr>
        <w:t xml:space="preserve">, Alonso A, Everson-Rose SA, </w:t>
      </w:r>
      <w:r w:rsidR="00964E9B" w:rsidRPr="00076EC9">
        <w:rPr>
          <w:rFonts w:asciiTheme="minorHAnsi" w:eastAsiaTheme="minorHAnsi" w:hAnsiTheme="minorHAnsi" w:cstheme="minorHAnsi"/>
          <w:b w:val="0"/>
          <w:sz w:val="22"/>
          <w:szCs w:val="22"/>
        </w:rPr>
        <w:t>*</w:t>
      </w:r>
      <w:r w:rsidRPr="00076EC9">
        <w:rPr>
          <w:rFonts w:asciiTheme="minorHAnsi" w:eastAsiaTheme="minorHAnsi" w:hAnsiTheme="minorHAnsi" w:cstheme="minorHAnsi"/>
          <w:b w:val="0"/>
          <w:sz w:val="22"/>
          <w:szCs w:val="22"/>
        </w:rPr>
        <w:t xml:space="preserve">Spencer RA, Brady SS, Resnick MD, Borowsky IW, </w:t>
      </w:r>
      <w:proofErr w:type="spellStart"/>
      <w:r w:rsidRPr="00076EC9">
        <w:rPr>
          <w:rFonts w:asciiTheme="minorHAnsi" w:eastAsiaTheme="minorHAnsi" w:hAnsiTheme="minorHAnsi" w:cstheme="minorHAnsi"/>
          <w:b w:val="0"/>
          <w:sz w:val="22"/>
          <w:szCs w:val="22"/>
        </w:rPr>
        <w:t>Connett</w:t>
      </w:r>
      <w:proofErr w:type="spellEnd"/>
      <w:r w:rsidRPr="00076EC9">
        <w:rPr>
          <w:rFonts w:asciiTheme="minorHAnsi" w:eastAsiaTheme="minorHAnsi" w:hAnsiTheme="minorHAnsi" w:cstheme="minorHAnsi"/>
          <w:b w:val="0"/>
          <w:sz w:val="22"/>
          <w:szCs w:val="22"/>
        </w:rPr>
        <w:t xml:space="preserve"> JE, Krueger RF, </w:t>
      </w:r>
      <w:r w:rsidR="00964E9B" w:rsidRPr="00076EC9">
        <w:rPr>
          <w:rFonts w:asciiTheme="minorHAnsi" w:eastAsiaTheme="minorHAnsi" w:hAnsiTheme="minorHAnsi" w:cstheme="minorHAnsi"/>
          <w:b w:val="0"/>
          <w:sz w:val="22"/>
          <w:szCs w:val="22"/>
        </w:rPr>
        <w:t>*</w:t>
      </w:r>
      <w:r w:rsidRPr="00076EC9">
        <w:rPr>
          <w:rFonts w:asciiTheme="minorHAnsi" w:eastAsiaTheme="minorHAnsi" w:hAnsiTheme="minorHAnsi" w:cstheme="minorHAnsi"/>
          <w:b w:val="0"/>
          <w:sz w:val="22"/>
          <w:szCs w:val="22"/>
        </w:rPr>
        <w:t xml:space="preserve">Nguyen-Feng VN, </w:t>
      </w:r>
      <w:r w:rsidR="00964E9B" w:rsidRPr="00076EC9">
        <w:rPr>
          <w:rFonts w:asciiTheme="minorHAnsi" w:eastAsiaTheme="minorHAnsi" w:hAnsiTheme="minorHAnsi" w:cstheme="minorHAnsi"/>
          <w:b w:val="0"/>
          <w:sz w:val="22"/>
          <w:szCs w:val="22"/>
        </w:rPr>
        <w:t>*</w:t>
      </w:r>
      <w:r w:rsidRPr="00076EC9">
        <w:rPr>
          <w:rFonts w:asciiTheme="minorHAnsi" w:eastAsiaTheme="minorHAnsi" w:hAnsiTheme="minorHAnsi" w:cstheme="minorHAnsi"/>
          <w:b w:val="0"/>
          <w:sz w:val="22"/>
          <w:szCs w:val="22"/>
        </w:rPr>
        <w:t xml:space="preserve">Feng SL, Suglia SF. Intimate </w:t>
      </w:r>
      <w:r w:rsidR="00F710DF" w:rsidRPr="00076EC9">
        <w:rPr>
          <w:rFonts w:asciiTheme="minorHAnsi" w:eastAsiaTheme="minorHAnsi" w:hAnsiTheme="minorHAnsi" w:cstheme="minorHAnsi"/>
          <w:b w:val="0"/>
          <w:sz w:val="22"/>
          <w:szCs w:val="22"/>
        </w:rPr>
        <w:t>p</w:t>
      </w:r>
      <w:r w:rsidRPr="00076EC9">
        <w:rPr>
          <w:rFonts w:asciiTheme="minorHAnsi" w:eastAsiaTheme="minorHAnsi" w:hAnsiTheme="minorHAnsi" w:cstheme="minorHAnsi"/>
          <w:b w:val="0"/>
          <w:sz w:val="22"/>
          <w:szCs w:val="22"/>
        </w:rPr>
        <w:t xml:space="preserve">artner </w:t>
      </w:r>
      <w:r w:rsidR="00F710DF" w:rsidRPr="00076EC9">
        <w:rPr>
          <w:rFonts w:asciiTheme="minorHAnsi" w:eastAsiaTheme="minorHAnsi" w:hAnsiTheme="minorHAnsi" w:cstheme="minorHAnsi"/>
          <w:b w:val="0"/>
          <w:sz w:val="22"/>
          <w:szCs w:val="22"/>
        </w:rPr>
        <w:t>v</w:t>
      </w:r>
      <w:r w:rsidRPr="00076EC9">
        <w:rPr>
          <w:rFonts w:asciiTheme="minorHAnsi" w:eastAsiaTheme="minorHAnsi" w:hAnsiTheme="minorHAnsi" w:cstheme="minorHAnsi"/>
          <w:b w:val="0"/>
          <w:sz w:val="22"/>
          <w:szCs w:val="22"/>
        </w:rPr>
        <w:t>iolence in</w:t>
      </w:r>
      <w:r w:rsidRPr="00076EC9">
        <w:rPr>
          <w:rFonts w:asciiTheme="minorHAnsi" w:eastAsiaTheme="minorHAnsi" w:hAnsiTheme="minorHAnsi" w:cstheme="minorHAnsi"/>
          <w:sz w:val="22"/>
          <w:szCs w:val="22"/>
        </w:rPr>
        <w:t xml:space="preserve"> </w:t>
      </w:r>
      <w:r w:rsidR="00F710DF" w:rsidRPr="00076EC9">
        <w:rPr>
          <w:rFonts w:asciiTheme="minorHAnsi" w:eastAsiaTheme="minorHAnsi" w:hAnsiTheme="minorHAnsi" w:cstheme="minorHAnsi"/>
          <w:b w:val="0"/>
          <w:sz w:val="22"/>
          <w:szCs w:val="22"/>
        </w:rPr>
        <w:t>l</w:t>
      </w:r>
      <w:r w:rsidR="0062395C" w:rsidRPr="00076EC9">
        <w:rPr>
          <w:rFonts w:asciiTheme="minorHAnsi" w:eastAsiaTheme="minorHAnsi" w:hAnsiTheme="minorHAnsi" w:cstheme="minorHAnsi"/>
          <w:b w:val="0"/>
          <w:sz w:val="22"/>
          <w:szCs w:val="22"/>
        </w:rPr>
        <w:t xml:space="preserve">ate </w:t>
      </w:r>
      <w:r w:rsidR="00F710DF" w:rsidRPr="00076EC9">
        <w:rPr>
          <w:rFonts w:asciiTheme="minorHAnsi" w:eastAsiaTheme="minorHAnsi" w:hAnsiTheme="minorHAnsi" w:cstheme="minorHAnsi"/>
          <w:b w:val="0"/>
          <w:sz w:val="22"/>
          <w:szCs w:val="22"/>
        </w:rPr>
        <w:t>a</w:t>
      </w:r>
      <w:r w:rsidRPr="00076EC9">
        <w:rPr>
          <w:rFonts w:asciiTheme="minorHAnsi" w:eastAsiaTheme="minorHAnsi" w:hAnsiTheme="minorHAnsi" w:cstheme="minorHAnsi"/>
          <w:b w:val="0"/>
          <w:sz w:val="22"/>
          <w:szCs w:val="22"/>
        </w:rPr>
        <w:t>dolescence</w:t>
      </w:r>
      <w:r w:rsidR="00F710DF" w:rsidRPr="00076EC9">
        <w:rPr>
          <w:rFonts w:asciiTheme="minorHAnsi" w:eastAsiaTheme="minorHAnsi" w:hAnsiTheme="minorHAnsi" w:cstheme="minorHAnsi"/>
          <w:b w:val="0"/>
          <w:sz w:val="22"/>
          <w:szCs w:val="22"/>
        </w:rPr>
        <w:t xml:space="preserve"> and young adulthood and subsequent c</w:t>
      </w:r>
      <w:r w:rsidRPr="00076EC9">
        <w:rPr>
          <w:rFonts w:asciiTheme="minorHAnsi" w:eastAsiaTheme="minorHAnsi" w:hAnsiTheme="minorHAnsi" w:cstheme="minorHAnsi"/>
          <w:b w:val="0"/>
          <w:sz w:val="22"/>
          <w:szCs w:val="22"/>
        </w:rPr>
        <w:t xml:space="preserve">ardiovascular </w:t>
      </w:r>
      <w:r w:rsidR="00F710DF" w:rsidRPr="00076EC9">
        <w:rPr>
          <w:rFonts w:asciiTheme="minorHAnsi" w:eastAsiaTheme="minorHAnsi" w:hAnsiTheme="minorHAnsi" w:cstheme="minorHAnsi"/>
          <w:b w:val="0"/>
          <w:sz w:val="22"/>
          <w:szCs w:val="22"/>
        </w:rPr>
        <w:t>r</w:t>
      </w:r>
      <w:r w:rsidRPr="00076EC9">
        <w:rPr>
          <w:rFonts w:asciiTheme="minorHAnsi" w:eastAsiaTheme="minorHAnsi" w:hAnsiTheme="minorHAnsi" w:cstheme="minorHAnsi"/>
          <w:b w:val="0"/>
          <w:sz w:val="22"/>
          <w:szCs w:val="22"/>
        </w:rPr>
        <w:t xml:space="preserve">isk in </w:t>
      </w:r>
      <w:r w:rsidR="00F710DF" w:rsidRPr="00076EC9">
        <w:rPr>
          <w:rFonts w:asciiTheme="minorHAnsi" w:eastAsiaTheme="minorHAnsi" w:hAnsiTheme="minorHAnsi" w:cstheme="minorHAnsi"/>
          <w:b w:val="0"/>
          <w:sz w:val="22"/>
          <w:szCs w:val="22"/>
        </w:rPr>
        <w:t>a</w:t>
      </w:r>
      <w:r w:rsidRPr="00076EC9">
        <w:rPr>
          <w:rFonts w:asciiTheme="minorHAnsi" w:eastAsiaTheme="minorHAnsi" w:hAnsiTheme="minorHAnsi" w:cstheme="minorHAnsi"/>
          <w:b w:val="0"/>
          <w:sz w:val="22"/>
          <w:szCs w:val="22"/>
        </w:rPr>
        <w:t xml:space="preserve">dulthood, </w:t>
      </w:r>
      <w:r w:rsidRPr="00076EC9">
        <w:rPr>
          <w:rFonts w:asciiTheme="minorHAnsi" w:eastAsiaTheme="minorHAnsi" w:hAnsiTheme="minorHAnsi" w:cstheme="minorHAnsi"/>
          <w:b w:val="0"/>
          <w:i/>
          <w:sz w:val="22"/>
          <w:szCs w:val="22"/>
        </w:rPr>
        <w:t>Preventive Medicine</w:t>
      </w:r>
      <w:r w:rsidRPr="00076EC9">
        <w:rPr>
          <w:rFonts w:asciiTheme="minorHAnsi" w:eastAsiaTheme="minorHAnsi" w:hAnsiTheme="minorHAnsi" w:cstheme="minorHAnsi"/>
          <w:b w:val="0"/>
          <w:sz w:val="22"/>
          <w:szCs w:val="22"/>
        </w:rPr>
        <w:t xml:space="preserve">, </w:t>
      </w:r>
      <w:r w:rsidR="00A110A7" w:rsidRPr="00076EC9">
        <w:rPr>
          <w:rFonts w:asciiTheme="minorHAnsi" w:hAnsiTheme="minorHAnsi" w:cstheme="minorHAnsi"/>
          <w:b w:val="0"/>
          <w:sz w:val="22"/>
          <w:szCs w:val="22"/>
          <w:shd w:val="clear" w:color="auto" w:fill="FFFFFF"/>
        </w:rPr>
        <w:t xml:space="preserve">2016 Feb 24;87:132-137. </w:t>
      </w:r>
      <w:r w:rsidR="002F1F5E" w:rsidRPr="00076EC9">
        <w:rPr>
          <w:rFonts w:asciiTheme="minorHAnsi" w:hAnsiTheme="minorHAnsi" w:cstheme="minorHAnsi"/>
          <w:b w:val="0"/>
          <w:sz w:val="22"/>
          <w:szCs w:val="22"/>
          <w:shd w:val="clear" w:color="auto" w:fill="FFFFFF"/>
        </w:rPr>
        <w:t xml:space="preserve">PMID: 26921659 </w:t>
      </w:r>
      <w:proofErr w:type="spellStart"/>
      <w:proofErr w:type="gramStart"/>
      <w:r w:rsidR="002F1F5E" w:rsidRPr="00076EC9">
        <w:rPr>
          <w:rFonts w:asciiTheme="minorHAnsi" w:hAnsiTheme="minorHAnsi" w:cstheme="minorHAnsi"/>
          <w:b w:val="0"/>
          <w:sz w:val="22"/>
          <w:szCs w:val="22"/>
          <w:shd w:val="clear" w:color="auto" w:fill="FFFFFF"/>
        </w:rPr>
        <w:t>DOI</w:t>
      </w:r>
      <w:r w:rsidR="00A110A7" w:rsidRPr="00076EC9">
        <w:rPr>
          <w:rFonts w:asciiTheme="minorHAnsi" w:hAnsiTheme="minorHAnsi" w:cstheme="minorHAnsi"/>
          <w:b w:val="0"/>
          <w:sz w:val="22"/>
          <w:szCs w:val="22"/>
          <w:shd w:val="clear" w:color="auto" w:fill="FFFFFF"/>
        </w:rPr>
        <w:t>:10.1016</w:t>
      </w:r>
      <w:proofErr w:type="spellEnd"/>
      <w:r w:rsidR="00A110A7" w:rsidRPr="00076EC9">
        <w:rPr>
          <w:rFonts w:asciiTheme="minorHAnsi" w:hAnsiTheme="minorHAnsi" w:cstheme="minorHAnsi"/>
          <w:b w:val="0"/>
          <w:sz w:val="22"/>
          <w:szCs w:val="22"/>
          <w:shd w:val="clear" w:color="auto" w:fill="FFFFFF"/>
        </w:rPr>
        <w:t>/</w:t>
      </w:r>
      <w:proofErr w:type="spellStart"/>
      <w:r w:rsidR="00A110A7" w:rsidRPr="00076EC9">
        <w:rPr>
          <w:rFonts w:asciiTheme="minorHAnsi" w:hAnsiTheme="minorHAnsi" w:cstheme="minorHAnsi"/>
          <w:b w:val="0"/>
          <w:sz w:val="22"/>
          <w:szCs w:val="22"/>
          <w:shd w:val="clear" w:color="auto" w:fill="FFFFFF"/>
        </w:rPr>
        <w:t>j.ypmed</w:t>
      </w:r>
      <w:proofErr w:type="gramEnd"/>
      <w:r w:rsidR="00A110A7" w:rsidRPr="00076EC9">
        <w:rPr>
          <w:rFonts w:asciiTheme="minorHAnsi" w:hAnsiTheme="minorHAnsi" w:cstheme="minorHAnsi"/>
          <w:b w:val="0"/>
          <w:sz w:val="22"/>
          <w:szCs w:val="22"/>
          <w:shd w:val="clear" w:color="auto" w:fill="FFFFFF"/>
        </w:rPr>
        <w:t>.2016.02.031</w:t>
      </w:r>
      <w:proofErr w:type="spellEnd"/>
      <w:r w:rsidR="006E738A" w:rsidRPr="00076EC9">
        <w:rPr>
          <w:rFonts w:asciiTheme="minorHAnsi" w:hAnsiTheme="minorHAnsi" w:cstheme="minorHAnsi"/>
          <w:b w:val="0"/>
          <w:sz w:val="22"/>
          <w:szCs w:val="22"/>
          <w:shd w:val="clear" w:color="auto" w:fill="FFFFFF"/>
        </w:rPr>
        <w:t xml:space="preserve"> </w:t>
      </w:r>
    </w:p>
    <w:p w14:paraId="7628E01A" w14:textId="77777777" w:rsidR="006046D8" w:rsidRPr="00076EC9" w:rsidRDefault="00E65A55" w:rsidP="006046D8">
      <w:pPr>
        <w:pStyle w:val="Heading1"/>
        <w:numPr>
          <w:ilvl w:val="0"/>
          <w:numId w:val="10"/>
        </w:numPr>
        <w:shd w:val="clear" w:color="auto" w:fill="FFFFFF"/>
        <w:spacing w:before="0" w:after="0"/>
        <w:textAlignment w:val="baseline"/>
        <w:rPr>
          <w:rFonts w:asciiTheme="minorHAnsi" w:hAnsiTheme="minorHAnsi" w:cstheme="minorHAnsi"/>
          <w:sz w:val="22"/>
          <w:szCs w:val="22"/>
          <w:shd w:val="clear" w:color="auto" w:fill="FFFFFF"/>
        </w:rPr>
      </w:pPr>
      <w:r w:rsidRPr="00076EC9">
        <w:rPr>
          <w:rFonts w:asciiTheme="minorHAnsi" w:hAnsiTheme="minorHAnsi" w:cstheme="minorHAnsi"/>
          <w:sz w:val="22"/>
          <w:szCs w:val="22"/>
        </w:rPr>
        <w:t>*</w:t>
      </w:r>
      <w:r w:rsidRPr="00076EC9">
        <w:rPr>
          <w:rFonts w:asciiTheme="minorHAnsi" w:hAnsiTheme="minorHAnsi" w:cstheme="minorHAnsi"/>
          <w:b w:val="0"/>
          <w:sz w:val="22"/>
          <w:szCs w:val="22"/>
        </w:rPr>
        <w:t xml:space="preserve">Doom J, Gunnar M, </w:t>
      </w:r>
      <w:r w:rsidRPr="00076EC9">
        <w:rPr>
          <w:rFonts w:asciiTheme="minorHAnsi" w:hAnsiTheme="minorHAnsi" w:cstheme="minorHAnsi"/>
          <w:sz w:val="22"/>
          <w:szCs w:val="22"/>
        </w:rPr>
        <w:t>Clark CJ</w:t>
      </w:r>
      <w:r w:rsidRPr="00076EC9">
        <w:rPr>
          <w:rFonts w:asciiTheme="minorHAnsi" w:hAnsiTheme="minorHAnsi" w:cstheme="minorHAnsi"/>
          <w:b w:val="0"/>
          <w:sz w:val="22"/>
          <w:szCs w:val="22"/>
        </w:rPr>
        <w:t xml:space="preserve">. Maternal </w:t>
      </w:r>
      <w:r w:rsidR="002224A6" w:rsidRPr="00076EC9">
        <w:rPr>
          <w:rFonts w:asciiTheme="minorHAnsi" w:hAnsiTheme="minorHAnsi" w:cstheme="minorHAnsi"/>
          <w:b w:val="0"/>
          <w:sz w:val="22"/>
          <w:szCs w:val="22"/>
        </w:rPr>
        <w:t>r</w:t>
      </w:r>
      <w:r w:rsidR="00132546" w:rsidRPr="00076EC9">
        <w:rPr>
          <w:rFonts w:asciiTheme="minorHAnsi" w:hAnsiTheme="minorHAnsi" w:cstheme="minorHAnsi"/>
          <w:b w:val="0"/>
          <w:sz w:val="22"/>
          <w:szCs w:val="22"/>
        </w:rPr>
        <w:t>elationship</w:t>
      </w:r>
      <w:r w:rsidRPr="00076EC9">
        <w:rPr>
          <w:rFonts w:asciiTheme="minorHAnsi" w:hAnsiTheme="minorHAnsi" w:cstheme="minorHAnsi"/>
          <w:b w:val="0"/>
          <w:sz w:val="22"/>
          <w:szCs w:val="22"/>
        </w:rPr>
        <w:t xml:space="preserve"> </w:t>
      </w:r>
      <w:r w:rsidR="002224A6" w:rsidRPr="00076EC9">
        <w:rPr>
          <w:rFonts w:asciiTheme="minorHAnsi" w:hAnsiTheme="minorHAnsi" w:cstheme="minorHAnsi"/>
          <w:b w:val="0"/>
          <w:sz w:val="22"/>
          <w:szCs w:val="22"/>
        </w:rPr>
        <w:t>d</w:t>
      </w:r>
      <w:r w:rsidRPr="00076EC9">
        <w:rPr>
          <w:rFonts w:asciiTheme="minorHAnsi" w:hAnsiTheme="minorHAnsi" w:cstheme="minorHAnsi"/>
          <w:b w:val="0"/>
          <w:sz w:val="22"/>
          <w:szCs w:val="22"/>
        </w:rPr>
        <w:t xml:space="preserve">uring </w:t>
      </w:r>
      <w:r w:rsidR="002224A6" w:rsidRPr="00076EC9">
        <w:rPr>
          <w:rFonts w:asciiTheme="minorHAnsi" w:hAnsiTheme="minorHAnsi" w:cstheme="minorHAnsi"/>
          <w:b w:val="0"/>
          <w:sz w:val="22"/>
          <w:szCs w:val="22"/>
        </w:rPr>
        <w:t>a</w:t>
      </w:r>
      <w:r w:rsidRPr="00076EC9">
        <w:rPr>
          <w:rFonts w:asciiTheme="minorHAnsi" w:hAnsiTheme="minorHAnsi" w:cstheme="minorHAnsi"/>
          <w:b w:val="0"/>
          <w:sz w:val="22"/>
          <w:szCs w:val="22"/>
        </w:rPr>
        <w:t xml:space="preserve">dolescence </w:t>
      </w:r>
      <w:r w:rsidR="002224A6" w:rsidRPr="00076EC9">
        <w:rPr>
          <w:rFonts w:asciiTheme="minorHAnsi" w:hAnsiTheme="minorHAnsi" w:cstheme="minorHAnsi"/>
          <w:b w:val="0"/>
          <w:sz w:val="22"/>
          <w:szCs w:val="22"/>
        </w:rPr>
        <w:t>p</w:t>
      </w:r>
      <w:r w:rsidRPr="00076EC9">
        <w:rPr>
          <w:rFonts w:asciiTheme="minorHAnsi" w:hAnsiTheme="minorHAnsi" w:cstheme="minorHAnsi"/>
          <w:b w:val="0"/>
          <w:sz w:val="22"/>
          <w:szCs w:val="22"/>
        </w:rPr>
        <w:t xml:space="preserve">redicts </w:t>
      </w:r>
      <w:r w:rsidR="002224A6" w:rsidRPr="00076EC9">
        <w:rPr>
          <w:rFonts w:asciiTheme="minorHAnsi" w:hAnsiTheme="minorHAnsi" w:cstheme="minorHAnsi"/>
          <w:b w:val="0"/>
          <w:sz w:val="22"/>
          <w:szCs w:val="22"/>
        </w:rPr>
        <w:t>c</w:t>
      </w:r>
      <w:r w:rsidRPr="00076EC9">
        <w:rPr>
          <w:rFonts w:asciiTheme="minorHAnsi" w:hAnsiTheme="minorHAnsi" w:cstheme="minorHAnsi"/>
          <w:b w:val="0"/>
          <w:sz w:val="22"/>
          <w:szCs w:val="22"/>
        </w:rPr>
        <w:t xml:space="preserve">ardiovascular </w:t>
      </w:r>
      <w:r w:rsidR="002224A6" w:rsidRPr="00076EC9">
        <w:rPr>
          <w:rFonts w:asciiTheme="minorHAnsi" w:hAnsiTheme="minorHAnsi" w:cstheme="minorHAnsi"/>
          <w:b w:val="0"/>
          <w:sz w:val="22"/>
          <w:szCs w:val="22"/>
        </w:rPr>
        <w:t>d</w:t>
      </w:r>
      <w:r w:rsidRPr="00076EC9">
        <w:rPr>
          <w:rFonts w:asciiTheme="minorHAnsi" w:hAnsiTheme="minorHAnsi" w:cstheme="minorHAnsi"/>
          <w:b w:val="0"/>
          <w:sz w:val="22"/>
          <w:szCs w:val="22"/>
        </w:rPr>
        <w:t xml:space="preserve">isease </w:t>
      </w:r>
      <w:r w:rsidR="002224A6" w:rsidRPr="00076EC9">
        <w:rPr>
          <w:rFonts w:asciiTheme="minorHAnsi" w:hAnsiTheme="minorHAnsi" w:cstheme="minorHAnsi"/>
          <w:b w:val="0"/>
          <w:sz w:val="22"/>
          <w:szCs w:val="22"/>
        </w:rPr>
        <w:t>r</w:t>
      </w:r>
      <w:r w:rsidRPr="00076EC9">
        <w:rPr>
          <w:rFonts w:asciiTheme="minorHAnsi" w:hAnsiTheme="minorHAnsi" w:cstheme="minorHAnsi"/>
          <w:b w:val="0"/>
          <w:sz w:val="22"/>
          <w:szCs w:val="22"/>
        </w:rPr>
        <w:t xml:space="preserve">isk in </w:t>
      </w:r>
      <w:r w:rsidR="002224A6" w:rsidRPr="00076EC9">
        <w:rPr>
          <w:rFonts w:asciiTheme="minorHAnsi" w:hAnsiTheme="minorHAnsi" w:cstheme="minorHAnsi"/>
          <w:b w:val="0"/>
          <w:sz w:val="22"/>
          <w:szCs w:val="22"/>
        </w:rPr>
        <w:t>a</w:t>
      </w:r>
      <w:r w:rsidRPr="00076EC9">
        <w:rPr>
          <w:rFonts w:asciiTheme="minorHAnsi" w:hAnsiTheme="minorHAnsi" w:cstheme="minorHAnsi"/>
          <w:b w:val="0"/>
          <w:sz w:val="22"/>
          <w:szCs w:val="22"/>
        </w:rPr>
        <w:t xml:space="preserve">dulthood, </w:t>
      </w:r>
      <w:r w:rsidRPr="00076EC9">
        <w:rPr>
          <w:rFonts w:asciiTheme="minorHAnsi" w:hAnsiTheme="minorHAnsi" w:cstheme="minorHAnsi"/>
          <w:b w:val="0"/>
          <w:i/>
          <w:sz w:val="22"/>
          <w:szCs w:val="22"/>
        </w:rPr>
        <w:t>Health Psychology</w:t>
      </w:r>
      <w:r w:rsidRPr="00076EC9">
        <w:rPr>
          <w:rFonts w:asciiTheme="minorHAnsi" w:hAnsiTheme="minorHAnsi" w:cstheme="minorHAnsi"/>
          <w:b w:val="0"/>
          <w:sz w:val="22"/>
          <w:szCs w:val="22"/>
        </w:rPr>
        <w:t xml:space="preserve">, </w:t>
      </w:r>
      <w:r w:rsidRPr="00076EC9">
        <w:rPr>
          <w:rFonts w:asciiTheme="minorHAnsi" w:hAnsiTheme="minorHAnsi" w:cstheme="minorHAnsi"/>
          <w:b w:val="0"/>
          <w:sz w:val="22"/>
          <w:szCs w:val="22"/>
          <w:shd w:val="clear" w:color="auto" w:fill="FFFFFF"/>
        </w:rPr>
        <w:t xml:space="preserve">2016 </w:t>
      </w:r>
      <w:proofErr w:type="spellStart"/>
      <w:r w:rsidRPr="00076EC9">
        <w:rPr>
          <w:rFonts w:asciiTheme="minorHAnsi" w:hAnsiTheme="minorHAnsi" w:cstheme="minorHAnsi"/>
          <w:b w:val="0"/>
          <w:sz w:val="22"/>
          <w:szCs w:val="22"/>
          <w:shd w:val="clear" w:color="auto" w:fill="FFFFFF"/>
        </w:rPr>
        <w:t>Apr;35</w:t>
      </w:r>
      <w:proofErr w:type="spellEnd"/>
      <w:r w:rsidRPr="00076EC9">
        <w:rPr>
          <w:rFonts w:asciiTheme="minorHAnsi" w:hAnsiTheme="minorHAnsi" w:cstheme="minorHAnsi"/>
          <w:b w:val="0"/>
          <w:sz w:val="22"/>
          <w:szCs w:val="22"/>
          <w:shd w:val="clear" w:color="auto" w:fill="FFFFFF"/>
        </w:rPr>
        <w:t xml:space="preserve">(4):376-86. </w:t>
      </w:r>
      <w:proofErr w:type="spellStart"/>
      <w:r w:rsidR="001653B5" w:rsidRPr="00076EC9">
        <w:rPr>
          <w:rFonts w:asciiTheme="minorHAnsi" w:hAnsiTheme="minorHAnsi" w:cstheme="minorHAnsi"/>
          <w:b w:val="0"/>
          <w:sz w:val="22"/>
          <w:szCs w:val="22"/>
        </w:rPr>
        <w:t>PMID:27018729</w:t>
      </w:r>
      <w:proofErr w:type="spellEnd"/>
      <w:r w:rsidR="001653B5" w:rsidRPr="00076EC9">
        <w:rPr>
          <w:rFonts w:asciiTheme="minorHAnsi" w:hAnsiTheme="minorHAnsi" w:cstheme="minorHAnsi"/>
          <w:b w:val="0"/>
          <w:sz w:val="22"/>
          <w:szCs w:val="22"/>
        </w:rPr>
        <w:t xml:space="preserve"> </w:t>
      </w:r>
      <w:r w:rsidR="001653B5" w:rsidRPr="00076EC9">
        <w:rPr>
          <w:rFonts w:asciiTheme="minorHAnsi" w:hAnsiTheme="minorHAnsi" w:cstheme="minorHAnsi"/>
          <w:b w:val="0"/>
          <w:sz w:val="22"/>
          <w:szCs w:val="22"/>
          <w:shd w:val="clear" w:color="auto" w:fill="FFFFFF"/>
        </w:rPr>
        <w:t>DOI</w:t>
      </w:r>
      <w:r w:rsidRPr="00076EC9">
        <w:rPr>
          <w:rFonts w:asciiTheme="minorHAnsi" w:hAnsiTheme="minorHAnsi" w:cstheme="minorHAnsi"/>
          <w:b w:val="0"/>
          <w:sz w:val="22"/>
          <w:szCs w:val="22"/>
          <w:shd w:val="clear" w:color="auto" w:fill="FFFFFF"/>
        </w:rPr>
        <w:t>: 10.1037/</w:t>
      </w:r>
      <w:proofErr w:type="spellStart"/>
      <w:r w:rsidRPr="00076EC9">
        <w:rPr>
          <w:rFonts w:asciiTheme="minorHAnsi" w:hAnsiTheme="minorHAnsi" w:cstheme="minorHAnsi"/>
          <w:b w:val="0"/>
          <w:sz w:val="22"/>
          <w:szCs w:val="22"/>
          <w:shd w:val="clear" w:color="auto" w:fill="FFFFFF"/>
        </w:rPr>
        <w:t>hea0000285</w:t>
      </w:r>
      <w:proofErr w:type="spellEnd"/>
      <w:r w:rsidRPr="00076EC9">
        <w:rPr>
          <w:rFonts w:asciiTheme="minorHAnsi" w:hAnsiTheme="minorHAnsi" w:cstheme="minorHAnsi"/>
          <w:b w:val="0"/>
          <w:sz w:val="22"/>
          <w:szCs w:val="22"/>
          <w:shd w:val="clear" w:color="auto" w:fill="FFFFFF"/>
        </w:rPr>
        <w:t>.</w:t>
      </w:r>
    </w:p>
    <w:p w14:paraId="192A4B32" w14:textId="77777777" w:rsidR="00795726" w:rsidRPr="00076EC9" w:rsidRDefault="00D725EB" w:rsidP="0079572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sz w:val="22"/>
          <w:szCs w:val="22"/>
          <w:shd w:val="clear" w:color="auto" w:fill="FFFFFF"/>
        </w:rPr>
        <w:t xml:space="preserve">Mason SM, Tobias DK, </w:t>
      </w:r>
      <w:r w:rsidRPr="00076EC9">
        <w:rPr>
          <w:rFonts w:asciiTheme="minorHAnsi" w:hAnsiTheme="minorHAnsi" w:cstheme="minorHAnsi"/>
          <w:b/>
          <w:sz w:val="22"/>
          <w:szCs w:val="22"/>
          <w:shd w:val="clear" w:color="auto" w:fill="FFFFFF"/>
        </w:rPr>
        <w:t>Clark CJ</w:t>
      </w:r>
      <w:r w:rsidRPr="00076EC9">
        <w:rPr>
          <w:rFonts w:asciiTheme="minorHAnsi" w:hAnsiTheme="minorHAnsi" w:cstheme="minorHAnsi"/>
          <w:sz w:val="22"/>
          <w:szCs w:val="22"/>
          <w:shd w:val="clear" w:color="auto" w:fill="FFFFFF"/>
        </w:rPr>
        <w:t>, Zhang C, Hu FB, Rich-Edwards J. Abuse in childhood</w:t>
      </w:r>
      <w:r w:rsidR="008D338E" w:rsidRPr="00076EC9">
        <w:rPr>
          <w:rFonts w:asciiTheme="minorHAnsi" w:hAnsiTheme="minorHAnsi" w:cstheme="minorHAnsi"/>
          <w:sz w:val="22"/>
          <w:szCs w:val="22"/>
          <w:shd w:val="clear" w:color="auto" w:fill="FFFFFF"/>
        </w:rPr>
        <w:t xml:space="preserve"> or adolescence</w:t>
      </w:r>
      <w:r w:rsidRPr="00076EC9">
        <w:rPr>
          <w:rFonts w:asciiTheme="minorHAnsi" w:hAnsiTheme="minorHAnsi" w:cstheme="minorHAnsi"/>
          <w:sz w:val="22"/>
          <w:szCs w:val="22"/>
          <w:shd w:val="clear" w:color="auto" w:fill="FFFFFF"/>
        </w:rPr>
        <w:t xml:space="preserve"> and gestational diabetes: a retrospective cohort study</w:t>
      </w:r>
      <w:r w:rsidR="00BF55E3" w:rsidRPr="00076EC9">
        <w:rPr>
          <w:rFonts w:asciiTheme="minorHAnsi" w:hAnsiTheme="minorHAnsi" w:cstheme="minorHAnsi"/>
          <w:sz w:val="22"/>
          <w:szCs w:val="22"/>
          <w:shd w:val="clear" w:color="auto" w:fill="FFFFFF"/>
        </w:rPr>
        <w:t xml:space="preserve">, </w:t>
      </w:r>
      <w:r w:rsidRPr="00076EC9">
        <w:rPr>
          <w:rFonts w:asciiTheme="minorHAnsi" w:hAnsiTheme="minorHAnsi" w:cstheme="minorHAnsi"/>
          <w:i/>
          <w:sz w:val="22"/>
          <w:szCs w:val="22"/>
          <w:shd w:val="clear" w:color="auto" w:fill="FFFFFF"/>
        </w:rPr>
        <w:t>American Journal of Preventive Medicine</w:t>
      </w:r>
      <w:r w:rsidR="00BF55E3" w:rsidRPr="00076EC9">
        <w:rPr>
          <w:rFonts w:asciiTheme="minorHAnsi" w:hAnsiTheme="minorHAnsi" w:cstheme="minorHAnsi"/>
          <w:sz w:val="22"/>
          <w:szCs w:val="22"/>
          <w:shd w:val="clear" w:color="auto" w:fill="FFFFFF"/>
        </w:rPr>
        <w:t xml:space="preserve">, 2016 Apr;50(4):436-44. </w:t>
      </w:r>
      <w:r w:rsidR="00034B4C" w:rsidRPr="00076EC9">
        <w:rPr>
          <w:rFonts w:asciiTheme="minorHAnsi" w:hAnsiTheme="minorHAnsi" w:cstheme="minorHAnsi"/>
          <w:sz w:val="22"/>
          <w:szCs w:val="22"/>
        </w:rPr>
        <w:t xml:space="preserve">PMID: 26547539 </w:t>
      </w:r>
      <w:r w:rsidR="00034B4C" w:rsidRPr="00076EC9">
        <w:rPr>
          <w:rFonts w:asciiTheme="minorHAnsi" w:hAnsiTheme="minorHAnsi" w:cstheme="minorHAnsi"/>
          <w:sz w:val="22"/>
          <w:szCs w:val="22"/>
          <w:shd w:val="clear" w:color="auto" w:fill="FFFFFF"/>
        </w:rPr>
        <w:t>PMC4801767 DOI</w:t>
      </w:r>
      <w:r w:rsidR="00BF55E3" w:rsidRPr="00076EC9">
        <w:rPr>
          <w:rFonts w:asciiTheme="minorHAnsi" w:hAnsiTheme="minorHAnsi" w:cstheme="minorHAnsi"/>
          <w:sz w:val="22"/>
          <w:szCs w:val="22"/>
          <w:shd w:val="clear" w:color="auto" w:fill="FFFFFF"/>
        </w:rPr>
        <w:t>:10.1016/j.amepre.2015.08.033.</w:t>
      </w:r>
    </w:p>
    <w:p w14:paraId="0693797C" w14:textId="77777777" w:rsidR="00AA5A98" w:rsidRPr="00076EC9" w:rsidRDefault="00BD7C21" w:rsidP="0079572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Borowsky IW, Salisbury J, Usher J,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Przedworski JM, Renner LM, Fisher C, Everson-Rose SA. </w:t>
      </w:r>
      <w:r w:rsidRPr="00076EC9">
        <w:rPr>
          <w:rFonts w:asciiTheme="minorHAnsi" w:eastAsia="Arial Unicode MS" w:hAnsiTheme="minorHAnsi" w:cstheme="minorHAnsi"/>
          <w:sz w:val="22"/>
          <w:szCs w:val="22"/>
        </w:rPr>
        <w:t>Disparities in Long-term Cardiovascular Disease Risk by Sexual Identity: the National Longitudinal Study of Adolescent to Adult Health.</w:t>
      </w:r>
      <w:r w:rsidR="00753CB7" w:rsidRPr="00076EC9">
        <w:rPr>
          <w:rFonts w:asciiTheme="minorHAnsi" w:eastAsia="Arial Unicode MS" w:hAnsiTheme="minorHAnsi" w:cstheme="minorHAnsi"/>
          <w:sz w:val="22"/>
          <w:szCs w:val="22"/>
        </w:rPr>
        <w:t xml:space="preserve"> </w:t>
      </w:r>
      <w:r w:rsidR="00753CB7" w:rsidRPr="00076EC9">
        <w:rPr>
          <w:rFonts w:asciiTheme="minorHAnsi" w:eastAsia="Arial Unicode MS" w:hAnsiTheme="minorHAnsi" w:cstheme="minorHAnsi"/>
          <w:i/>
          <w:sz w:val="22"/>
          <w:szCs w:val="22"/>
        </w:rPr>
        <w:t xml:space="preserve">Preventive Medicine, </w:t>
      </w:r>
      <w:r w:rsidR="00753CB7" w:rsidRPr="00076EC9">
        <w:rPr>
          <w:rFonts w:asciiTheme="minorHAnsi" w:hAnsiTheme="minorHAnsi" w:cstheme="minorHAnsi"/>
          <w:sz w:val="22"/>
          <w:szCs w:val="22"/>
          <w:shd w:val="clear" w:color="auto" w:fill="FFFFFF"/>
        </w:rPr>
        <w:t xml:space="preserve">2015 Jul;76:26-30. </w:t>
      </w:r>
      <w:r w:rsidR="00227C6D" w:rsidRPr="00076EC9">
        <w:rPr>
          <w:rFonts w:asciiTheme="minorHAnsi" w:hAnsiTheme="minorHAnsi" w:cstheme="minorHAnsi"/>
          <w:sz w:val="22"/>
          <w:szCs w:val="22"/>
          <w:shd w:val="clear" w:color="auto" w:fill="FFFFFF"/>
        </w:rPr>
        <w:t>DOI</w:t>
      </w:r>
      <w:r w:rsidR="00753CB7" w:rsidRPr="00076EC9">
        <w:rPr>
          <w:rFonts w:asciiTheme="minorHAnsi" w:hAnsiTheme="minorHAnsi" w:cstheme="minorHAnsi"/>
          <w:sz w:val="22"/>
          <w:szCs w:val="22"/>
          <w:shd w:val="clear" w:color="auto" w:fill="FFFFFF"/>
        </w:rPr>
        <w:t>: 10.1016/j.ypmed.2015.03.022</w:t>
      </w:r>
      <w:r w:rsidR="00753CB7" w:rsidRPr="00076EC9">
        <w:rPr>
          <w:rFonts w:asciiTheme="minorHAnsi" w:hAnsiTheme="minorHAnsi" w:cstheme="minorHAnsi"/>
          <w:sz w:val="22"/>
          <w:szCs w:val="22"/>
        </w:rPr>
        <w:t xml:space="preserve"> </w:t>
      </w:r>
      <w:r w:rsidR="00795726" w:rsidRPr="00076EC9">
        <w:rPr>
          <w:rFonts w:asciiTheme="minorHAnsi" w:hAnsiTheme="minorHAnsi" w:cstheme="minorHAnsi"/>
          <w:sz w:val="22"/>
          <w:szCs w:val="22"/>
        </w:rPr>
        <w:t xml:space="preserve">PMID: 25849883 </w:t>
      </w:r>
      <w:r w:rsidR="000A2E0B" w:rsidRPr="00076EC9">
        <w:rPr>
          <w:rFonts w:asciiTheme="minorHAnsi" w:hAnsiTheme="minorHAnsi" w:cstheme="minorHAnsi"/>
          <w:sz w:val="22"/>
          <w:szCs w:val="22"/>
        </w:rPr>
        <w:t>PMC4559408</w:t>
      </w:r>
      <w:r w:rsidR="00795726" w:rsidRPr="00076EC9">
        <w:rPr>
          <w:rFonts w:asciiTheme="minorHAnsi" w:hAnsiTheme="minorHAnsi" w:cstheme="minorHAnsi"/>
          <w:sz w:val="22"/>
          <w:szCs w:val="22"/>
        </w:rPr>
        <w:t xml:space="preserve"> DOI: </w:t>
      </w:r>
      <w:hyperlink r:id="rId48" w:tgtFrame="_blank" w:history="1">
        <w:r w:rsidR="00795726" w:rsidRPr="00076EC9">
          <w:rPr>
            <w:rStyle w:val="Hyperlink"/>
            <w:rFonts w:asciiTheme="minorHAnsi" w:hAnsiTheme="minorHAnsi" w:cstheme="minorHAnsi"/>
            <w:color w:val="auto"/>
            <w:sz w:val="22"/>
            <w:szCs w:val="22"/>
            <w:u w:val="none"/>
          </w:rPr>
          <w:t>10.1016/j.ypmed.2015.03.022</w:t>
        </w:r>
      </w:hyperlink>
    </w:p>
    <w:p w14:paraId="62A845FD" w14:textId="77777777" w:rsidR="00AA5A98" w:rsidRPr="00076EC9" w:rsidRDefault="00BD7C21" w:rsidP="00A14039">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sz w:val="22"/>
          <w:szCs w:val="22"/>
        </w:rPr>
        <w:t xml:space="preserve">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Boynton-Jarrett R, Kressin NR, Koenen KC. Child maltreatment and hypertension </w:t>
      </w:r>
      <w:r w:rsidR="00870936" w:rsidRPr="00076EC9">
        <w:rPr>
          <w:rFonts w:asciiTheme="minorHAnsi" w:hAnsiTheme="minorHAnsi" w:cstheme="minorHAnsi"/>
          <w:sz w:val="22"/>
          <w:szCs w:val="22"/>
        </w:rPr>
        <w:t>in young adulthood</w:t>
      </w:r>
      <w:r w:rsidRPr="00076EC9">
        <w:rPr>
          <w:rFonts w:asciiTheme="minorHAnsi" w:hAnsiTheme="minorHAnsi" w:cstheme="minorHAnsi"/>
          <w:sz w:val="22"/>
          <w:szCs w:val="22"/>
        </w:rPr>
        <w:t xml:space="preserve">. </w:t>
      </w:r>
      <w:r w:rsidRPr="00076EC9">
        <w:rPr>
          <w:rFonts w:asciiTheme="minorHAnsi" w:hAnsiTheme="minorHAnsi" w:cstheme="minorHAnsi"/>
          <w:i/>
          <w:sz w:val="22"/>
          <w:szCs w:val="22"/>
        </w:rPr>
        <w:t>BMC Public Health</w:t>
      </w:r>
      <w:r w:rsidRPr="00076EC9">
        <w:rPr>
          <w:rFonts w:asciiTheme="minorHAnsi" w:hAnsiTheme="minorHAnsi" w:cstheme="minorHAnsi"/>
          <w:sz w:val="22"/>
          <w:szCs w:val="22"/>
        </w:rPr>
        <w:t>, 2014, 14: 1149</w:t>
      </w:r>
      <w:r w:rsidR="000A2E0B" w:rsidRPr="00076EC9">
        <w:rPr>
          <w:rFonts w:asciiTheme="minorHAnsi" w:hAnsiTheme="minorHAnsi" w:cstheme="minorHAnsi"/>
          <w:i/>
          <w:sz w:val="22"/>
          <w:szCs w:val="22"/>
        </w:rPr>
        <w:t>.</w:t>
      </w:r>
      <w:r w:rsidR="00A14039" w:rsidRPr="00076EC9">
        <w:rPr>
          <w:rFonts w:asciiTheme="minorHAnsi" w:hAnsiTheme="minorHAnsi" w:cstheme="minorHAnsi"/>
          <w:i/>
          <w:sz w:val="22"/>
          <w:szCs w:val="22"/>
        </w:rPr>
        <w:t xml:space="preserve"> </w:t>
      </w:r>
      <w:r w:rsidR="00A14039" w:rsidRPr="00076EC9">
        <w:rPr>
          <w:rFonts w:asciiTheme="minorHAnsi" w:hAnsiTheme="minorHAnsi" w:cstheme="minorHAnsi"/>
          <w:sz w:val="22"/>
          <w:szCs w:val="22"/>
        </w:rPr>
        <w:t xml:space="preserve">PMID:25374338 </w:t>
      </w:r>
      <w:r w:rsidR="000A2E0B" w:rsidRPr="00076EC9">
        <w:rPr>
          <w:rFonts w:asciiTheme="minorHAnsi" w:hAnsiTheme="minorHAnsi" w:cstheme="minorHAnsi"/>
          <w:sz w:val="22"/>
          <w:szCs w:val="22"/>
        </w:rPr>
        <w:t>PMC4240900</w:t>
      </w:r>
      <w:r w:rsidR="00795726" w:rsidRPr="00076EC9">
        <w:rPr>
          <w:rFonts w:asciiTheme="minorHAnsi" w:hAnsiTheme="minorHAnsi" w:cstheme="minorHAnsi"/>
          <w:sz w:val="22"/>
          <w:szCs w:val="22"/>
        </w:rPr>
        <w:t xml:space="preserve"> DOI: </w:t>
      </w:r>
      <w:hyperlink r:id="rId49" w:tgtFrame="_blank" w:history="1">
        <w:r w:rsidR="00795726" w:rsidRPr="00076EC9">
          <w:rPr>
            <w:rStyle w:val="Hyperlink"/>
            <w:rFonts w:asciiTheme="minorHAnsi" w:hAnsiTheme="minorHAnsi" w:cstheme="minorHAnsi"/>
            <w:color w:val="auto"/>
            <w:sz w:val="22"/>
            <w:szCs w:val="22"/>
            <w:u w:val="none"/>
          </w:rPr>
          <w:t>10.1186/1471-2458-14-1149</w:t>
        </w:r>
      </w:hyperlink>
    </w:p>
    <w:p w14:paraId="6C91E0BC" w14:textId="77777777" w:rsidR="00914C36" w:rsidRPr="00076EC9" w:rsidRDefault="00BD7C21" w:rsidP="00914C3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sz w:val="22"/>
          <w:szCs w:val="22"/>
        </w:rPr>
        <w:t xml:space="preserve">Misialek JR, Rose KM, Everson-Rose SA, Soliman EZ,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Lopez FL, Alonso A. Socioeconomic status and the incidence of atrial fibrillation in whites and blacks: the Atherosclerosis Risk in Communities (ARIC) study. </w:t>
      </w:r>
      <w:r w:rsidRPr="00076EC9">
        <w:rPr>
          <w:rFonts w:asciiTheme="minorHAnsi" w:hAnsiTheme="minorHAnsi" w:cstheme="minorHAnsi"/>
          <w:i/>
          <w:sz w:val="22"/>
          <w:szCs w:val="22"/>
          <w:shd w:val="clear" w:color="auto" w:fill="FFFFFF"/>
        </w:rPr>
        <w:t xml:space="preserve">JAHA: Journal of the American Heart Association, </w:t>
      </w:r>
      <w:r w:rsidRPr="00076EC9">
        <w:rPr>
          <w:rFonts w:asciiTheme="minorHAnsi" w:hAnsiTheme="minorHAnsi" w:cstheme="minorHAnsi"/>
          <w:sz w:val="22"/>
          <w:szCs w:val="22"/>
          <w:shd w:val="clear" w:color="auto" w:fill="FFFFFF"/>
        </w:rPr>
        <w:t>2014</w:t>
      </w:r>
      <w:r w:rsidRPr="00076EC9">
        <w:rPr>
          <w:rStyle w:val="apple-converted-space"/>
          <w:rFonts w:asciiTheme="minorHAnsi" w:hAnsiTheme="minorHAnsi" w:cstheme="minorHAnsi"/>
          <w:sz w:val="22"/>
          <w:szCs w:val="22"/>
          <w:shd w:val="clear" w:color="auto" w:fill="FFFFFF"/>
        </w:rPr>
        <w:t> </w:t>
      </w:r>
      <w:r w:rsidRPr="00076EC9">
        <w:rPr>
          <w:rFonts w:asciiTheme="minorHAnsi" w:hAnsiTheme="minorHAnsi" w:cstheme="minorHAnsi"/>
          <w:sz w:val="22"/>
          <w:szCs w:val="22"/>
          <w:shd w:val="clear" w:color="auto" w:fill="FFFFFF"/>
        </w:rPr>
        <w:t xml:space="preserve">20;3(4). pii: e001159. </w:t>
      </w:r>
      <w:r w:rsidR="00A14039" w:rsidRPr="00076EC9">
        <w:rPr>
          <w:rFonts w:asciiTheme="minorHAnsi" w:hAnsiTheme="minorHAnsi" w:cstheme="minorHAnsi"/>
          <w:sz w:val="22"/>
          <w:szCs w:val="22"/>
        </w:rPr>
        <w:t xml:space="preserve">PMID: 25142059 </w:t>
      </w:r>
      <w:r w:rsidR="00A14039" w:rsidRPr="00076EC9">
        <w:rPr>
          <w:rFonts w:asciiTheme="minorHAnsi" w:hAnsiTheme="minorHAnsi" w:cstheme="minorHAnsi"/>
          <w:sz w:val="22"/>
          <w:szCs w:val="22"/>
          <w:shd w:val="clear" w:color="auto" w:fill="FFFFFF"/>
        </w:rPr>
        <w:t xml:space="preserve">PMC4310413 </w:t>
      </w:r>
      <w:r w:rsidR="00227C6D" w:rsidRPr="00076EC9">
        <w:rPr>
          <w:rFonts w:asciiTheme="minorHAnsi" w:hAnsiTheme="minorHAnsi" w:cstheme="minorHAnsi"/>
          <w:sz w:val="22"/>
          <w:szCs w:val="22"/>
          <w:shd w:val="clear" w:color="auto" w:fill="FFFFFF"/>
        </w:rPr>
        <w:t>DOI</w:t>
      </w:r>
      <w:r w:rsidRPr="00076EC9">
        <w:rPr>
          <w:rFonts w:asciiTheme="minorHAnsi" w:hAnsiTheme="minorHAnsi" w:cstheme="minorHAnsi"/>
          <w:sz w:val="22"/>
          <w:szCs w:val="22"/>
          <w:shd w:val="clear" w:color="auto" w:fill="FFFFFF"/>
        </w:rPr>
        <w:t>: 10.1161/JAHA.114.001159.</w:t>
      </w:r>
      <w:r w:rsidR="00F21CEB" w:rsidRPr="00076EC9">
        <w:rPr>
          <w:rFonts w:asciiTheme="minorHAnsi" w:hAnsiTheme="minorHAnsi" w:cstheme="minorHAnsi"/>
          <w:sz w:val="22"/>
          <w:szCs w:val="22"/>
          <w:shd w:val="clear" w:color="auto" w:fill="FFFFFF"/>
        </w:rPr>
        <w:t xml:space="preserve"> </w:t>
      </w:r>
    </w:p>
    <w:p w14:paraId="336786BB" w14:textId="77777777" w:rsidR="00BD7C21" w:rsidRPr="00076EC9" w:rsidRDefault="00BD7C21" w:rsidP="00914C36">
      <w:pPr>
        <w:pStyle w:val="EndNoteBibliography"/>
        <w:numPr>
          <w:ilvl w:val="0"/>
          <w:numId w:val="10"/>
        </w:numPr>
        <w:rPr>
          <w:rFonts w:asciiTheme="minorHAnsi" w:hAnsiTheme="minorHAnsi" w:cstheme="minorHAnsi"/>
          <w:sz w:val="22"/>
          <w:szCs w:val="22"/>
          <w:shd w:val="clear" w:color="auto" w:fill="FFFFFF"/>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Everson Rose SA, Brady SS, Mason SM, Connett JE,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KM,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To M, Suglia SF. Dating violence, childhood maltreatment, and BMI from adolescence to young adulthood, </w:t>
      </w:r>
      <w:r w:rsidRPr="00076EC9">
        <w:rPr>
          <w:rFonts w:asciiTheme="minorHAnsi" w:hAnsiTheme="minorHAnsi" w:cstheme="minorHAnsi"/>
          <w:i/>
          <w:sz w:val="22"/>
          <w:szCs w:val="22"/>
        </w:rPr>
        <w:t xml:space="preserve">Pediatrics, </w:t>
      </w:r>
      <w:r w:rsidR="009E0226" w:rsidRPr="00076EC9">
        <w:rPr>
          <w:rFonts w:asciiTheme="minorHAnsi" w:hAnsiTheme="minorHAnsi" w:cstheme="minorHAnsi"/>
          <w:sz w:val="22"/>
          <w:szCs w:val="22"/>
        </w:rPr>
        <w:t xml:space="preserve">2014 </w:t>
      </w:r>
      <w:r w:rsidRPr="00076EC9">
        <w:rPr>
          <w:rFonts w:asciiTheme="minorHAnsi" w:hAnsiTheme="minorHAnsi" w:cstheme="minorHAnsi"/>
          <w:sz w:val="22"/>
          <w:szCs w:val="22"/>
          <w:shd w:val="clear" w:color="auto" w:fill="FFFFFF"/>
        </w:rPr>
        <w:t xml:space="preserve">134(4):678-85. </w:t>
      </w:r>
      <w:r w:rsidR="00914C36" w:rsidRPr="00076EC9">
        <w:rPr>
          <w:rFonts w:asciiTheme="minorHAnsi" w:hAnsiTheme="minorHAnsi" w:cstheme="minorHAnsi"/>
          <w:sz w:val="22"/>
          <w:szCs w:val="22"/>
        </w:rPr>
        <w:t xml:space="preserve">PMID: 25201793 PMC4179102 </w:t>
      </w:r>
      <w:r w:rsidR="00227C6D" w:rsidRPr="00076EC9">
        <w:rPr>
          <w:rFonts w:asciiTheme="minorHAnsi" w:hAnsiTheme="minorHAnsi" w:cstheme="minorHAnsi"/>
          <w:sz w:val="22"/>
          <w:szCs w:val="22"/>
          <w:shd w:val="clear" w:color="auto" w:fill="FFFFFF"/>
        </w:rPr>
        <w:t>DOI</w:t>
      </w:r>
      <w:r w:rsidRPr="00076EC9">
        <w:rPr>
          <w:rFonts w:asciiTheme="minorHAnsi" w:hAnsiTheme="minorHAnsi" w:cstheme="minorHAnsi"/>
          <w:sz w:val="22"/>
          <w:szCs w:val="22"/>
          <w:shd w:val="clear" w:color="auto" w:fill="FFFFFF"/>
        </w:rPr>
        <w:t xml:space="preserve">: 10.1542/peds.2014-1179. </w:t>
      </w:r>
    </w:p>
    <w:p w14:paraId="25A88648" w14:textId="77777777" w:rsidR="00351F8D" w:rsidRPr="00076EC9" w:rsidRDefault="00BD7C21" w:rsidP="00351F8D">
      <w:pPr>
        <w:pStyle w:val="EndNoteBibliography"/>
        <w:numPr>
          <w:ilvl w:val="0"/>
          <w:numId w:val="10"/>
        </w:numPr>
        <w:shd w:val="clear" w:color="auto" w:fill="FFFFFF"/>
        <w:ind w:right="225"/>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Alonso A,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Pencina M, Williams K, Everson Rose SA. </w:t>
      </w:r>
      <w:hyperlink r:id="rId50" w:history="1">
        <w:r w:rsidRPr="00076EC9">
          <w:rPr>
            <w:rStyle w:val="Hyperlink"/>
            <w:rFonts w:asciiTheme="minorHAnsi" w:hAnsiTheme="minorHAnsi" w:cstheme="minorHAnsi"/>
            <w:color w:val="auto"/>
            <w:sz w:val="22"/>
            <w:szCs w:val="22"/>
            <w:u w:val="none"/>
            <w:shd w:val="clear" w:color="auto" w:fill="FFFFFF"/>
          </w:rPr>
          <w:t xml:space="preserve">Predicted long-term cardiovascular risk among young adults in the </w:t>
        </w:r>
        <w:r w:rsidR="00914C36" w:rsidRPr="00076EC9">
          <w:rPr>
            <w:rStyle w:val="Hyperlink"/>
            <w:rFonts w:asciiTheme="minorHAnsi" w:hAnsiTheme="minorHAnsi" w:cstheme="minorHAnsi"/>
            <w:color w:val="auto"/>
            <w:sz w:val="22"/>
            <w:szCs w:val="22"/>
            <w:u w:val="none"/>
            <w:shd w:val="clear" w:color="auto" w:fill="FFFFFF"/>
          </w:rPr>
          <w:t>N</w:t>
        </w:r>
        <w:r w:rsidRPr="00076EC9">
          <w:rPr>
            <w:rStyle w:val="Hyperlink"/>
            <w:rFonts w:asciiTheme="minorHAnsi" w:hAnsiTheme="minorHAnsi" w:cstheme="minorHAnsi"/>
            <w:color w:val="auto"/>
            <w:sz w:val="22"/>
            <w:szCs w:val="22"/>
            <w:u w:val="none"/>
            <w:shd w:val="clear" w:color="auto" w:fill="FFFFFF"/>
          </w:rPr>
          <w:t xml:space="preserve">ational </w:t>
        </w:r>
        <w:r w:rsidR="00914C36" w:rsidRPr="00076EC9">
          <w:rPr>
            <w:rStyle w:val="Hyperlink"/>
            <w:rFonts w:asciiTheme="minorHAnsi" w:hAnsiTheme="minorHAnsi" w:cstheme="minorHAnsi"/>
            <w:color w:val="auto"/>
            <w:sz w:val="22"/>
            <w:szCs w:val="22"/>
            <w:u w:val="none"/>
            <w:shd w:val="clear" w:color="auto" w:fill="FFFFFF"/>
          </w:rPr>
          <w:t>L</w:t>
        </w:r>
        <w:r w:rsidRPr="00076EC9">
          <w:rPr>
            <w:rStyle w:val="Hyperlink"/>
            <w:rFonts w:asciiTheme="minorHAnsi" w:hAnsiTheme="minorHAnsi" w:cstheme="minorHAnsi"/>
            <w:color w:val="auto"/>
            <w:sz w:val="22"/>
            <w:szCs w:val="22"/>
            <w:u w:val="none"/>
            <w:shd w:val="clear" w:color="auto" w:fill="FFFFFF"/>
          </w:rPr>
          <w:t xml:space="preserve">ongitudinal </w:t>
        </w:r>
        <w:r w:rsidR="00914C36" w:rsidRPr="00076EC9">
          <w:rPr>
            <w:rStyle w:val="Hyperlink"/>
            <w:rFonts w:asciiTheme="minorHAnsi" w:hAnsiTheme="minorHAnsi" w:cstheme="minorHAnsi"/>
            <w:color w:val="auto"/>
            <w:sz w:val="22"/>
            <w:szCs w:val="22"/>
            <w:u w:val="none"/>
            <w:shd w:val="clear" w:color="auto" w:fill="FFFFFF"/>
          </w:rPr>
          <w:t>S</w:t>
        </w:r>
        <w:r w:rsidRPr="00076EC9">
          <w:rPr>
            <w:rStyle w:val="Hyperlink"/>
            <w:rFonts w:asciiTheme="minorHAnsi" w:hAnsiTheme="minorHAnsi" w:cstheme="minorHAnsi"/>
            <w:color w:val="auto"/>
            <w:sz w:val="22"/>
            <w:szCs w:val="22"/>
            <w:u w:val="none"/>
            <w:shd w:val="clear" w:color="auto" w:fill="FFFFFF"/>
          </w:rPr>
          <w:t xml:space="preserve">tudy of </w:t>
        </w:r>
        <w:r w:rsidR="00914C36" w:rsidRPr="00076EC9">
          <w:rPr>
            <w:rStyle w:val="Hyperlink"/>
            <w:rFonts w:asciiTheme="minorHAnsi" w:hAnsiTheme="minorHAnsi" w:cstheme="minorHAnsi"/>
            <w:color w:val="auto"/>
            <w:sz w:val="22"/>
            <w:szCs w:val="22"/>
            <w:u w:val="none"/>
            <w:shd w:val="clear" w:color="auto" w:fill="FFFFFF"/>
          </w:rPr>
          <w:t>A</w:t>
        </w:r>
        <w:r w:rsidRPr="00076EC9">
          <w:rPr>
            <w:rStyle w:val="Hyperlink"/>
            <w:rFonts w:asciiTheme="minorHAnsi" w:hAnsiTheme="minorHAnsi" w:cstheme="minorHAnsi"/>
            <w:color w:val="auto"/>
            <w:sz w:val="22"/>
            <w:szCs w:val="22"/>
            <w:u w:val="none"/>
            <w:shd w:val="clear" w:color="auto" w:fill="FFFFFF"/>
          </w:rPr>
          <w:t xml:space="preserve">dolescent </w:t>
        </w:r>
        <w:r w:rsidR="00914C36" w:rsidRPr="00076EC9">
          <w:rPr>
            <w:rStyle w:val="Hyperlink"/>
            <w:rFonts w:asciiTheme="minorHAnsi" w:hAnsiTheme="minorHAnsi" w:cstheme="minorHAnsi"/>
            <w:color w:val="auto"/>
            <w:sz w:val="22"/>
            <w:szCs w:val="22"/>
            <w:u w:val="none"/>
            <w:shd w:val="clear" w:color="auto" w:fill="FFFFFF"/>
          </w:rPr>
          <w:t>H</w:t>
        </w:r>
        <w:r w:rsidRPr="00076EC9">
          <w:rPr>
            <w:rStyle w:val="Hyperlink"/>
            <w:rFonts w:asciiTheme="minorHAnsi" w:hAnsiTheme="minorHAnsi" w:cstheme="minorHAnsi"/>
            <w:color w:val="auto"/>
            <w:sz w:val="22"/>
            <w:szCs w:val="22"/>
            <w:u w:val="none"/>
            <w:shd w:val="clear" w:color="auto" w:fill="FFFFFF"/>
          </w:rPr>
          <w:t>ealth</w:t>
        </w:r>
      </w:hyperlink>
      <w:r w:rsidRPr="00076EC9">
        <w:rPr>
          <w:rFonts w:asciiTheme="minorHAnsi" w:hAnsiTheme="minorHAnsi" w:cstheme="minorHAnsi"/>
          <w:sz w:val="22"/>
          <w:szCs w:val="22"/>
        </w:rPr>
        <w:t xml:space="preserve">. </w:t>
      </w:r>
      <w:r w:rsidRPr="00076EC9">
        <w:rPr>
          <w:rFonts w:asciiTheme="minorHAnsi" w:hAnsiTheme="minorHAnsi" w:cstheme="minorHAnsi"/>
          <w:i/>
          <w:sz w:val="22"/>
          <w:szCs w:val="22"/>
        </w:rPr>
        <w:t xml:space="preserve">American Journal of Public Health, </w:t>
      </w:r>
      <w:r w:rsidR="00A950C1" w:rsidRPr="00076EC9">
        <w:rPr>
          <w:rFonts w:asciiTheme="minorHAnsi" w:hAnsiTheme="minorHAnsi" w:cstheme="minorHAnsi"/>
          <w:sz w:val="22"/>
          <w:szCs w:val="22"/>
          <w:shd w:val="clear" w:color="auto" w:fill="FFFFFF"/>
        </w:rPr>
        <w:t xml:space="preserve">2014 Dec;104(12):e108-15. </w:t>
      </w:r>
      <w:r w:rsidR="00914C36" w:rsidRPr="00076EC9">
        <w:rPr>
          <w:rFonts w:asciiTheme="minorHAnsi" w:hAnsiTheme="minorHAnsi" w:cstheme="minorHAnsi"/>
          <w:sz w:val="22"/>
          <w:szCs w:val="22"/>
          <w:shd w:val="clear" w:color="auto" w:fill="FFFFFF"/>
        </w:rPr>
        <w:t xml:space="preserve">PMID </w:t>
      </w:r>
      <w:r w:rsidR="00914C36" w:rsidRPr="00076EC9">
        <w:rPr>
          <w:rFonts w:asciiTheme="minorHAnsi" w:hAnsiTheme="minorHAnsi" w:cstheme="minorHAnsi"/>
          <w:sz w:val="22"/>
          <w:szCs w:val="22"/>
        </w:rPr>
        <w:t xml:space="preserve">25322295 </w:t>
      </w:r>
      <w:hyperlink r:id="rId51" w:history="1">
        <w:r w:rsidR="00914C36" w:rsidRPr="00076EC9">
          <w:rPr>
            <w:rStyle w:val="Hyperlink"/>
            <w:rFonts w:asciiTheme="minorHAnsi" w:hAnsiTheme="minorHAnsi" w:cstheme="minorHAnsi"/>
            <w:color w:val="auto"/>
            <w:sz w:val="22"/>
            <w:szCs w:val="22"/>
            <w:u w:val="none"/>
            <w:shd w:val="clear" w:color="auto" w:fill="FFFFFF"/>
          </w:rPr>
          <w:t>PMC4232148</w:t>
        </w:r>
      </w:hyperlink>
      <w:r w:rsidR="00914C36" w:rsidRPr="00076EC9">
        <w:rPr>
          <w:rStyle w:val="Hyperlink"/>
          <w:rFonts w:asciiTheme="minorHAnsi" w:hAnsiTheme="minorHAnsi" w:cstheme="minorHAnsi"/>
          <w:color w:val="auto"/>
          <w:sz w:val="22"/>
          <w:szCs w:val="22"/>
          <w:u w:val="none"/>
          <w:shd w:val="clear" w:color="auto" w:fill="FFFFFF"/>
        </w:rPr>
        <w:t xml:space="preserve"> </w:t>
      </w:r>
      <w:r w:rsidR="00914C36" w:rsidRPr="00076EC9">
        <w:rPr>
          <w:rFonts w:asciiTheme="minorHAnsi" w:hAnsiTheme="minorHAnsi" w:cstheme="minorHAnsi"/>
          <w:sz w:val="22"/>
          <w:szCs w:val="22"/>
          <w:shd w:val="clear" w:color="auto" w:fill="FFFFFF"/>
        </w:rPr>
        <w:t>DOI</w:t>
      </w:r>
      <w:r w:rsidR="00A950C1" w:rsidRPr="00076EC9">
        <w:rPr>
          <w:rFonts w:asciiTheme="minorHAnsi" w:hAnsiTheme="minorHAnsi" w:cstheme="minorHAnsi"/>
          <w:sz w:val="22"/>
          <w:szCs w:val="22"/>
          <w:shd w:val="clear" w:color="auto" w:fill="FFFFFF"/>
        </w:rPr>
        <w:t xml:space="preserve">: 10.2105/AJPH.2014.302148. </w:t>
      </w:r>
    </w:p>
    <w:p w14:paraId="4D344389" w14:textId="77777777" w:rsidR="003F117C" w:rsidRPr="00076EC9" w:rsidRDefault="00BD7C21" w:rsidP="003F117C">
      <w:pPr>
        <w:pStyle w:val="EndNoteBibliography"/>
        <w:numPr>
          <w:ilvl w:val="0"/>
          <w:numId w:val="10"/>
        </w:numPr>
        <w:shd w:val="clear" w:color="auto" w:fill="FFFFFF"/>
        <w:ind w:right="225"/>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Lewis-Dmello 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Anders D, </w:t>
      </w:r>
      <w:r w:rsidR="0014443B" w:rsidRPr="00076EC9">
        <w:rPr>
          <w:rFonts w:asciiTheme="minorHAnsi" w:hAnsiTheme="minorHAnsi" w:cstheme="minorHAnsi"/>
          <w:sz w:val="22"/>
          <w:szCs w:val="22"/>
        </w:rPr>
        <w:t>#</w:t>
      </w:r>
      <w:r w:rsidRPr="00076EC9">
        <w:rPr>
          <w:rFonts w:asciiTheme="minorHAnsi" w:hAnsiTheme="minorHAnsi" w:cstheme="minorHAnsi"/>
          <w:sz w:val="22"/>
          <w:szCs w:val="22"/>
        </w:rPr>
        <w:t xml:space="preserve">Parsons A,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Nguyen-Feng V, Henn L, Emerson D. Trauma-sensitive yoga as an adjunct mental health treatment in group therapy for survivors of domestic violence: a feasibility study. </w:t>
      </w:r>
      <w:r w:rsidRPr="00076EC9">
        <w:rPr>
          <w:rFonts w:asciiTheme="minorHAnsi" w:hAnsiTheme="minorHAnsi" w:cstheme="minorHAnsi"/>
          <w:i/>
          <w:sz w:val="22"/>
          <w:szCs w:val="22"/>
        </w:rPr>
        <w:t xml:space="preserve">Complementary Therapies in Clinical Practice. </w:t>
      </w:r>
      <w:r w:rsidRPr="00076EC9">
        <w:rPr>
          <w:rFonts w:asciiTheme="minorHAnsi" w:hAnsiTheme="minorHAnsi" w:cstheme="minorHAnsi"/>
          <w:sz w:val="22"/>
          <w:szCs w:val="22"/>
        </w:rPr>
        <w:t xml:space="preserve">2014, </w:t>
      </w:r>
      <w:r w:rsidRPr="00076EC9">
        <w:rPr>
          <w:rStyle w:val="apple-converted-space"/>
          <w:rFonts w:asciiTheme="minorHAnsi" w:hAnsiTheme="minorHAnsi" w:cstheme="minorHAnsi"/>
          <w:sz w:val="22"/>
          <w:szCs w:val="22"/>
          <w:shd w:val="clear" w:color="auto" w:fill="FFFFFF"/>
        </w:rPr>
        <w:t> </w:t>
      </w:r>
      <w:r w:rsidRPr="00076EC9">
        <w:rPr>
          <w:rFonts w:asciiTheme="minorHAnsi" w:hAnsiTheme="minorHAnsi" w:cstheme="minorHAnsi"/>
          <w:sz w:val="22"/>
          <w:szCs w:val="22"/>
          <w:shd w:val="clear" w:color="auto" w:fill="FFFFFF"/>
        </w:rPr>
        <w:t xml:space="preserve">Aug;20(3):152-8. </w:t>
      </w:r>
      <w:r w:rsidR="00A950C1" w:rsidRPr="00076EC9">
        <w:rPr>
          <w:rFonts w:asciiTheme="minorHAnsi" w:hAnsiTheme="minorHAnsi" w:cstheme="minorHAnsi"/>
          <w:sz w:val="22"/>
          <w:szCs w:val="22"/>
          <w:shd w:val="clear" w:color="auto" w:fill="FFFFFF"/>
        </w:rPr>
        <w:t xml:space="preserve"> </w:t>
      </w:r>
      <w:r w:rsidR="00351F8D" w:rsidRPr="00076EC9">
        <w:rPr>
          <w:rFonts w:asciiTheme="minorHAnsi" w:hAnsiTheme="minorHAnsi" w:cstheme="minorHAnsi"/>
          <w:sz w:val="22"/>
          <w:szCs w:val="22"/>
        </w:rPr>
        <w:t>PMID:</w:t>
      </w:r>
      <w:bookmarkStart w:id="22" w:name="_Hlk29279059"/>
      <w:r w:rsidR="00351F8D" w:rsidRPr="00076EC9">
        <w:rPr>
          <w:rFonts w:asciiTheme="minorHAnsi" w:hAnsiTheme="minorHAnsi" w:cstheme="minorHAnsi"/>
          <w:sz w:val="22"/>
          <w:szCs w:val="22"/>
        </w:rPr>
        <w:t>25129883</w:t>
      </w:r>
      <w:bookmarkEnd w:id="22"/>
      <w:r w:rsidR="00351F8D" w:rsidRPr="00076EC9">
        <w:rPr>
          <w:rFonts w:asciiTheme="minorHAnsi" w:hAnsiTheme="minorHAnsi" w:cstheme="minorHAnsi"/>
          <w:sz w:val="22"/>
          <w:szCs w:val="22"/>
        </w:rPr>
        <w:t xml:space="preserve"> </w:t>
      </w:r>
      <w:hyperlink r:id="rId52" w:history="1">
        <w:r w:rsidR="00351F8D" w:rsidRPr="00076EC9">
          <w:rPr>
            <w:rStyle w:val="Hyperlink"/>
            <w:rFonts w:asciiTheme="minorHAnsi" w:hAnsiTheme="minorHAnsi" w:cstheme="minorHAnsi"/>
            <w:color w:val="auto"/>
            <w:sz w:val="22"/>
            <w:szCs w:val="22"/>
            <w:u w:val="none"/>
          </w:rPr>
          <w:t>PMC4215954</w:t>
        </w:r>
      </w:hyperlink>
      <w:r w:rsidR="00351F8D" w:rsidRPr="00076EC9">
        <w:rPr>
          <w:rFonts w:asciiTheme="minorHAnsi" w:hAnsiTheme="minorHAnsi" w:cstheme="minorHAnsi"/>
          <w:sz w:val="22"/>
          <w:szCs w:val="22"/>
        </w:rPr>
        <w:t xml:space="preserve"> DOI:</w:t>
      </w:r>
      <w:hyperlink r:id="rId53" w:tgtFrame="_blank" w:history="1">
        <w:r w:rsidR="00351F8D" w:rsidRPr="00076EC9">
          <w:rPr>
            <w:rStyle w:val="Hyperlink"/>
            <w:rFonts w:asciiTheme="minorHAnsi" w:hAnsiTheme="minorHAnsi" w:cstheme="minorHAnsi"/>
            <w:color w:val="auto"/>
            <w:sz w:val="22"/>
            <w:szCs w:val="22"/>
            <w:u w:val="none"/>
          </w:rPr>
          <w:t>10.1016/j.ctcp.2014.04.003</w:t>
        </w:r>
      </w:hyperlink>
    </w:p>
    <w:p w14:paraId="690FAE44" w14:textId="77777777" w:rsidR="003F117C" w:rsidRPr="00076EC9" w:rsidRDefault="00BD7C21" w:rsidP="003F117C">
      <w:pPr>
        <w:pStyle w:val="EndNoteBibliography"/>
        <w:numPr>
          <w:ilvl w:val="0"/>
          <w:numId w:val="10"/>
        </w:numPr>
        <w:shd w:val="clear" w:color="auto" w:fill="FFFFFF"/>
        <w:ind w:right="225"/>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Everson-Rose SA, Alonso A,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Spencer RA, Brady SS, Resnick MD, Borowsky IW, Connett JE, Krueger RF, Suglia SF. Effect of partner violence in adolescence and young adulthood on blood pressure and incident hypertension. </w:t>
      </w:r>
      <w:r w:rsidRPr="00076EC9">
        <w:rPr>
          <w:rFonts w:asciiTheme="minorHAnsi" w:hAnsiTheme="minorHAnsi" w:cstheme="minorHAnsi"/>
          <w:i/>
          <w:sz w:val="22"/>
          <w:szCs w:val="22"/>
        </w:rPr>
        <w:t xml:space="preserve">PLoS One. </w:t>
      </w:r>
      <w:r w:rsidRPr="00076EC9">
        <w:rPr>
          <w:rFonts w:asciiTheme="minorHAnsi" w:hAnsiTheme="minorHAnsi" w:cstheme="minorHAnsi"/>
          <w:sz w:val="22"/>
          <w:szCs w:val="22"/>
        </w:rPr>
        <w:t>2014;9(3):e92204.</w:t>
      </w:r>
      <w:r w:rsidR="003F117C" w:rsidRPr="00076EC9">
        <w:rPr>
          <w:rFonts w:asciiTheme="minorHAnsi" w:hAnsiTheme="minorHAnsi" w:cstheme="minorHAnsi"/>
          <w:sz w:val="22"/>
          <w:szCs w:val="22"/>
        </w:rPr>
        <w:t xml:space="preserve"> PMID:24658452 </w:t>
      </w:r>
      <w:hyperlink r:id="rId54" w:history="1">
        <w:r w:rsidR="003F117C" w:rsidRPr="00076EC9">
          <w:rPr>
            <w:rStyle w:val="Hyperlink"/>
            <w:rFonts w:asciiTheme="minorHAnsi" w:hAnsiTheme="minorHAnsi" w:cstheme="minorHAnsi"/>
            <w:color w:val="auto"/>
            <w:sz w:val="22"/>
            <w:szCs w:val="22"/>
            <w:u w:val="none"/>
          </w:rPr>
          <w:t>PMC3962399</w:t>
        </w:r>
      </w:hyperlink>
      <w:r w:rsidR="003F117C" w:rsidRPr="00076EC9">
        <w:rPr>
          <w:rFonts w:asciiTheme="minorHAnsi" w:hAnsiTheme="minorHAnsi" w:cstheme="minorHAnsi"/>
          <w:sz w:val="22"/>
          <w:szCs w:val="22"/>
        </w:rPr>
        <w:t xml:space="preserve"> DOI:</w:t>
      </w:r>
      <w:hyperlink r:id="rId55" w:tgtFrame="_blank" w:history="1">
        <w:r w:rsidR="003F117C" w:rsidRPr="00076EC9">
          <w:rPr>
            <w:rStyle w:val="Hyperlink"/>
            <w:rFonts w:asciiTheme="minorHAnsi" w:hAnsiTheme="minorHAnsi" w:cstheme="minorHAnsi"/>
            <w:color w:val="auto"/>
            <w:sz w:val="22"/>
            <w:szCs w:val="22"/>
            <w:u w:val="none"/>
          </w:rPr>
          <w:t>10.1371/journal.pone.0092204</w:t>
        </w:r>
      </w:hyperlink>
    </w:p>
    <w:p w14:paraId="199D5C31" w14:textId="77777777" w:rsidR="003F117C" w:rsidRPr="00076EC9" w:rsidRDefault="00BD7C21" w:rsidP="003F117C">
      <w:pPr>
        <w:pStyle w:val="EndNoteBibliography"/>
        <w:numPr>
          <w:ilvl w:val="0"/>
          <w:numId w:val="10"/>
        </w:numPr>
        <w:shd w:val="clear" w:color="auto" w:fill="FFFFFF"/>
        <w:ind w:right="225"/>
        <w:rPr>
          <w:rFonts w:asciiTheme="minorHAnsi" w:hAnsiTheme="minorHAnsi" w:cstheme="minorHAnsi"/>
          <w:sz w:val="22"/>
          <w:szCs w:val="22"/>
        </w:rPr>
      </w:pPr>
      <w:r w:rsidRPr="00076EC9">
        <w:rPr>
          <w:rFonts w:asciiTheme="minorHAnsi" w:hAnsiTheme="minorHAnsi" w:cstheme="minorHAnsi"/>
          <w:sz w:val="22"/>
          <w:szCs w:val="22"/>
        </w:rPr>
        <w:t xml:space="preserve">Aggarwal NT,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Beck TL, Mendes de Leon CF, DeCarli C, Evans DA, Everson-Rose SA. Perceived stress is associated with subclinical cerebrovascular disease in older adults. </w:t>
      </w:r>
      <w:r w:rsidRPr="00076EC9">
        <w:rPr>
          <w:rFonts w:asciiTheme="minorHAnsi" w:hAnsiTheme="minorHAnsi" w:cstheme="minorHAnsi"/>
          <w:i/>
          <w:sz w:val="22"/>
          <w:szCs w:val="22"/>
        </w:rPr>
        <w:t xml:space="preserve">Am J Geriatr Psychiatry. </w:t>
      </w:r>
      <w:r w:rsidRPr="00076EC9">
        <w:rPr>
          <w:rFonts w:asciiTheme="minorHAnsi" w:hAnsiTheme="minorHAnsi" w:cstheme="minorHAnsi"/>
          <w:sz w:val="22"/>
          <w:szCs w:val="22"/>
        </w:rPr>
        <w:t>Jan 2014;22(1):53-62.</w:t>
      </w:r>
      <w:r w:rsidR="003F117C" w:rsidRPr="00076EC9">
        <w:rPr>
          <w:rFonts w:asciiTheme="minorHAnsi" w:hAnsiTheme="minorHAnsi" w:cstheme="minorHAnsi"/>
          <w:sz w:val="22"/>
          <w:szCs w:val="22"/>
        </w:rPr>
        <w:t xml:space="preserve"> PMID:23567443 </w:t>
      </w:r>
      <w:hyperlink r:id="rId56" w:history="1">
        <w:r w:rsidR="003F117C" w:rsidRPr="00076EC9">
          <w:rPr>
            <w:rStyle w:val="Hyperlink"/>
            <w:rFonts w:asciiTheme="minorHAnsi" w:hAnsiTheme="minorHAnsi" w:cstheme="minorHAnsi"/>
            <w:color w:val="auto"/>
            <w:sz w:val="22"/>
            <w:szCs w:val="22"/>
            <w:u w:val="none"/>
          </w:rPr>
          <w:t>PMC3707931</w:t>
        </w:r>
      </w:hyperlink>
      <w:r w:rsidR="003F117C" w:rsidRPr="00076EC9">
        <w:rPr>
          <w:rFonts w:asciiTheme="minorHAnsi" w:hAnsiTheme="minorHAnsi" w:cstheme="minorHAnsi"/>
          <w:sz w:val="22"/>
          <w:szCs w:val="22"/>
        </w:rPr>
        <w:t xml:space="preserve"> DOI:</w:t>
      </w:r>
      <w:hyperlink r:id="rId57" w:tgtFrame="_blank" w:history="1">
        <w:r w:rsidR="003F117C" w:rsidRPr="00076EC9">
          <w:rPr>
            <w:rStyle w:val="Hyperlink"/>
            <w:rFonts w:asciiTheme="minorHAnsi" w:hAnsiTheme="minorHAnsi" w:cstheme="minorHAnsi"/>
            <w:color w:val="auto"/>
            <w:sz w:val="22"/>
            <w:szCs w:val="22"/>
            <w:u w:val="none"/>
          </w:rPr>
          <w:t>10.1016/j.jagp.2012.06.001</w:t>
        </w:r>
      </w:hyperlink>
    </w:p>
    <w:p w14:paraId="44E69672" w14:textId="77777777" w:rsidR="002A55AE" w:rsidRPr="00076EC9" w:rsidRDefault="00BD7C21" w:rsidP="00E37B7F">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Garcia L, Qi L, Rasor 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Bromberger J, Gold EB. The relationship of violence and traumatic stress to changes in weight and waist circumference: longitudinal analyses from the Study of Women's Health Across the Nation (SWAN). </w:t>
      </w:r>
      <w:r w:rsidRPr="00076EC9">
        <w:rPr>
          <w:rFonts w:asciiTheme="minorHAnsi" w:hAnsiTheme="minorHAnsi" w:cstheme="minorHAnsi"/>
          <w:i/>
          <w:sz w:val="22"/>
          <w:szCs w:val="22"/>
        </w:rPr>
        <w:t>J</w:t>
      </w:r>
      <w:r w:rsidR="002A55AE" w:rsidRPr="00076EC9">
        <w:rPr>
          <w:rFonts w:asciiTheme="minorHAnsi" w:hAnsiTheme="minorHAnsi" w:cstheme="minorHAnsi"/>
          <w:i/>
          <w:sz w:val="22"/>
          <w:szCs w:val="22"/>
        </w:rPr>
        <w:t>ournal of</w:t>
      </w:r>
      <w:r w:rsidRPr="00076EC9">
        <w:rPr>
          <w:rFonts w:asciiTheme="minorHAnsi" w:hAnsiTheme="minorHAnsi" w:cstheme="minorHAnsi"/>
          <w:i/>
          <w:sz w:val="22"/>
          <w:szCs w:val="22"/>
        </w:rPr>
        <w:t xml:space="preserve"> Interpers</w:t>
      </w:r>
      <w:r w:rsidR="002A55AE" w:rsidRPr="00076EC9">
        <w:rPr>
          <w:rFonts w:asciiTheme="minorHAnsi" w:hAnsiTheme="minorHAnsi" w:cstheme="minorHAnsi"/>
          <w:i/>
          <w:sz w:val="22"/>
          <w:szCs w:val="22"/>
        </w:rPr>
        <w:t>onal</w:t>
      </w:r>
      <w:r w:rsidRPr="00076EC9">
        <w:rPr>
          <w:rFonts w:asciiTheme="minorHAnsi" w:hAnsiTheme="minorHAnsi" w:cstheme="minorHAnsi"/>
          <w:i/>
          <w:sz w:val="22"/>
          <w:szCs w:val="22"/>
        </w:rPr>
        <w:t xml:space="preserve"> Violence. </w:t>
      </w:r>
      <w:r w:rsidRPr="00076EC9">
        <w:rPr>
          <w:rFonts w:asciiTheme="minorHAnsi" w:hAnsiTheme="minorHAnsi" w:cstheme="minorHAnsi"/>
          <w:sz w:val="22"/>
          <w:szCs w:val="22"/>
        </w:rPr>
        <w:t>May 2014;29(8):1459-1476.</w:t>
      </w:r>
      <w:r w:rsidR="002A55AE" w:rsidRPr="00076EC9">
        <w:rPr>
          <w:rFonts w:asciiTheme="minorHAnsi" w:hAnsiTheme="minorHAnsi" w:cstheme="minorHAnsi"/>
          <w:sz w:val="22"/>
          <w:szCs w:val="22"/>
        </w:rPr>
        <w:t xml:space="preserve"> PMID:24212978 </w:t>
      </w:r>
      <w:hyperlink r:id="rId58" w:history="1">
        <w:r w:rsidR="002A55AE" w:rsidRPr="00076EC9">
          <w:rPr>
            <w:rStyle w:val="Hyperlink"/>
            <w:rFonts w:asciiTheme="minorHAnsi" w:hAnsiTheme="minorHAnsi" w:cstheme="minorHAnsi"/>
            <w:color w:val="auto"/>
            <w:sz w:val="22"/>
            <w:szCs w:val="22"/>
            <w:u w:val="none"/>
          </w:rPr>
          <w:t>PMC3969450</w:t>
        </w:r>
      </w:hyperlink>
      <w:r w:rsidR="002A55AE" w:rsidRPr="00076EC9">
        <w:rPr>
          <w:rFonts w:asciiTheme="minorHAnsi" w:hAnsiTheme="minorHAnsi" w:cstheme="minorHAnsi"/>
          <w:sz w:val="22"/>
          <w:szCs w:val="22"/>
        </w:rPr>
        <w:t xml:space="preserve"> DOI:</w:t>
      </w:r>
      <w:hyperlink r:id="rId59" w:tgtFrame="_blank" w:history="1">
        <w:r w:rsidR="002A55AE" w:rsidRPr="00076EC9">
          <w:rPr>
            <w:rStyle w:val="Hyperlink"/>
            <w:rFonts w:asciiTheme="minorHAnsi" w:hAnsiTheme="minorHAnsi" w:cstheme="minorHAnsi"/>
            <w:color w:val="auto"/>
            <w:sz w:val="22"/>
            <w:szCs w:val="22"/>
            <w:u w:val="none"/>
          </w:rPr>
          <w:t>10.1177/0886260513507132</w:t>
        </w:r>
      </w:hyperlink>
    </w:p>
    <w:p w14:paraId="5D267AAA" w14:textId="77777777" w:rsidR="000C68CB" w:rsidRPr="00076EC9" w:rsidRDefault="00D23A69" w:rsidP="000C68CB">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Spencer RA, Shahrouri M, Halasa L, Khalaf I, </w:t>
      </w:r>
      <w:r w:rsidR="00BD7C21" w:rsidRPr="00076EC9">
        <w:rPr>
          <w:rFonts w:asciiTheme="minorHAnsi" w:hAnsiTheme="minorHAnsi" w:cstheme="minorHAnsi"/>
          <w:b/>
          <w:sz w:val="22"/>
          <w:szCs w:val="22"/>
        </w:rPr>
        <w:t>Clark CJ</w:t>
      </w:r>
      <w:r w:rsidR="00BD7C21" w:rsidRPr="00076EC9">
        <w:rPr>
          <w:rFonts w:asciiTheme="minorHAnsi" w:hAnsiTheme="minorHAnsi" w:cstheme="minorHAnsi"/>
          <w:sz w:val="22"/>
          <w:szCs w:val="22"/>
        </w:rPr>
        <w:t xml:space="preserve">. Women's help seeking for intimate partner violence in Jordan. </w:t>
      </w:r>
      <w:r w:rsidR="00BD7C21" w:rsidRPr="00076EC9">
        <w:rPr>
          <w:rFonts w:asciiTheme="minorHAnsi" w:hAnsiTheme="minorHAnsi" w:cstheme="minorHAnsi"/>
          <w:i/>
          <w:sz w:val="22"/>
          <w:szCs w:val="22"/>
        </w:rPr>
        <w:t xml:space="preserve">Health Care Women International. </w:t>
      </w:r>
      <w:r w:rsidR="00BD7C21" w:rsidRPr="00076EC9">
        <w:rPr>
          <w:rFonts w:asciiTheme="minorHAnsi" w:hAnsiTheme="minorHAnsi" w:cstheme="minorHAnsi"/>
          <w:sz w:val="22"/>
          <w:szCs w:val="22"/>
        </w:rPr>
        <w:t>2014;35(4):380-399</w:t>
      </w:r>
      <w:r w:rsidR="00594089" w:rsidRPr="00076EC9">
        <w:rPr>
          <w:rFonts w:asciiTheme="minorHAnsi" w:hAnsiTheme="minorHAnsi" w:cstheme="minorHAnsi"/>
          <w:sz w:val="22"/>
          <w:szCs w:val="22"/>
        </w:rPr>
        <w:t xml:space="preserve"> PMID: 23998703</w:t>
      </w:r>
      <w:r w:rsidR="002A55AE" w:rsidRPr="00076EC9">
        <w:rPr>
          <w:rFonts w:asciiTheme="minorHAnsi" w:hAnsiTheme="minorHAnsi" w:cstheme="minorHAnsi"/>
          <w:sz w:val="22"/>
          <w:szCs w:val="22"/>
        </w:rPr>
        <w:t xml:space="preserve"> doi: 10.1080/07399332.2013.815755</w:t>
      </w:r>
    </w:p>
    <w:p w14:paraId="283CB123" w14:textId="77777777" w:rsidR="00BD7C21" w:rsidRPr="00076EC9" w:rsidRDefault="00BD7C21" w:rsidP="000C68CB">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lastRenderedPageBreak/>
        <w:t xml:space="preserve">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Gary-Webb TL. Adolescent obesity, change in weight status, and hypertension: racial/ethnic variations. </w:t>
      </w:r>
      <w:r w:rsidRPr="00076EC9">
        <w:rPr>
          <w:rFonts w:asciiTheme="minorHAnsi" w:hAnsiTheme="minorHAnsi" w:cstheme="minorHAnsi"/>
          <w:i/>
          <w:sz w:val="22"/>
          <w:szCs w:val="22"/>
        </w:rPr>
        <w:t xml:space="preserve">Hypertension. </w:t>
      </w:r>
      <w:r w:rsidRPr="00076EC9">
        <w:rPr>
          <w:rFonts w:asciiTheme="minorHAnsi" w:hAnsiTheme="minorHAnsi" w:cstheme="minorHAnsi"/>
          <w:sz w:val="22"/>
          <w:szCs w:val="22"/>
        </w:rPr>
        <w:t>Feb 2013;61(2):290-295.</w:t>
      </w:r>
      <w:r w:rsidR="000C68CB" w:rsidRPr="00076EC9">
        <w:rPr>
          <w:rFonts w:asciiTheme="minorHAnsi" w:hAnsiTheme="minorHAnsi" w:cstheme="minorHAnsi"/>
          <w:sz w:val="22"/>
          <w:szCs w:val="22"/>
        </w:rPr>
        <w:t xml:space="preserve"> PMID:23248147 PMC</w:t>
      </w:r>
      <w:r w:rsidRPr="00076EC9">
        <w:rPr>
          <w:rFonts w:asciiTheme="minorHAnsi" w:hAnsiTheme="minorHAnsi" w:cstheme="minorHAnsi"/>
          <w:sz w:val="22"/>
          <w:szCs w:val="22"/>
        </w:rPr>
        <w:t>3938160</w:t>
      </w:r>
      <w:r w:rsidR="000C68CB" w:rsidRPr="00076EC9">
        <w:rPr>
          <w:rFonts w:asciiTheme="minorHAnsi" w:hAnsiTheme="minorHAnsi" w:cstheme="minorHAnsi"/>
          <w:sz w:val="22"/>
          <w:szCs w:val="22"/>
        </w:rPr>
        <w:t xml:space="preserve"> DOI: 10.1161/HYPERTENSIONAHA.111.00214</w:t>
      </w:r>
    </w:p>
    <w:p w14:paraId="3B645C57" w14:textId="77777777"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Haj-Yahia MM,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Intimate partner violence in the occupied Palestinian territory: Prevalence and risk factors. </w:t>
      </w:r>
      <w:r w:rsidR="006432DE" w:rsidRPr="00076EC9">
        <w:rPr>
          <w:rFonts w:asciiTheme="minorHAnsi" w:hAnsiTheme="minorHAnsi" w:cstheme="minorHAnsi"/>
          <w:i/>
          <w:sz w:val="22"/>
          <w:szCs w:val="22"/>
        </w:rPr>
        <w:t>Journal of F</w:t>
      </w:r>
      <w:r w:rsidRPr="00076EC9">
        <w:rPr>
          <w:rFonts w:asciiTheme="minorHAnsi" w:hAnsiTheme="minorHAnsi" w:cstheme="minorHAnsi"/>
          <w:i/>
          <w:sz w:val="22"/>
          <w:szCs w:val="22"/>
        </w:rPr>
        <w:t>amily</w:t>
      </w:r>
      <w:r w:rsidR="000375BF" w:rsidRPr="00076EC9">
        <w:rPr>
          <w:rFonts w:asciiTheme="minorHAnsi" w:hAnsiTheme="minorHAnsi" w:cstheme="minorHAnsi"/>
          <w:i/>
          <w:sz w:val="22"/>
          <w:szCs w:val="22"/>
        </w:rPr>
        <w:t xml:space="preserve"> V</w:t>
      </w:r>
      <w:r w:rsidRPr="00076EC9">
        <w:rPr>
          <w:rFonts w:asciiTheme="minorHAnsi" w:hAnsiTheme="minorHAnsi" w:cstheme="minorHAnsi"/>
          <w:i/>
          <w:sz w:val="22"/>
          <w:szCs w:val="22"/>
        </w:rPr>
        <w:t xml:space="preserve">iolence. </w:t>
      </w:r>
      <w:r w:rsidRPr="00076EC9">
        <w:rPr>
          <w:rFonts w:asciiTheme="minorHAnsi" w:hAnsiTheme="minorHAnsi" w:cstheme="minorHAnsi"/>
          <w:sz w:val="22"/>
          <w:szCs w:val="22"/>
        </w:rPr>
        <w:t>2013;28(8):797-809</w:t>
      </w:r>
    </w:p>
    <w:p w14:paraId="14373A2B" w14:textId="77777777" w:rsidR="000478C2" w:rsidRPr="00076EC9" w:rsidRDefault="00964E9B"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Henderson KM, </w:t>
      </w:r>
      <w:r w:rsidR="00BD7C21" w:rsidRPr="00076EC9">
        <w:rPr>
          <w:rFonts w:asciiTheme="minorHAnsi" w:hAnsiTheme="minorHAnsi" w:cstheme="minorHAnsi"/>
          <w:b/>
          <w:sz w:val="22"/>
          <w:szCs w:val="22"/>
        </w:rPr>
        <w:t>Clark CJ</w:t>
      </w:r>
      <w:r w:rsidR="00BD7C21" w:rsidRPr="00076EC9">
        <w:rPr>
          <w:rFonts w:asciiTheme="minorHAnsi" w:hAnsiTheme="minorHAnsi" w:cstheme="minorHAnsi"/>
          <w:sz w:val="22"/>
          <w:szCs w:val="22"/>
        </w:rPr>
        <w:t xml:space="preserve">, Lewis TT, Aggarwal NT, Beck T, Guo H, Lunos S, Brearley A, Mendes de Leon CF, Evans DA, Everson-Rose SA. Psychosocial distress and stroke risk in older adults. </w:t>
      </w:r>
      <w:r w:rsidR="00BD7C21" w:rsidRPr="00076EC9">
        <w:rPr>
          <w:rFonts w:asciiTheme="minorHAnsi" w:hAnsiTheme="minorHAnsi" w:cstheme="minorHAnsi"/>
          <w:i/>
          <w:sz w:val="22"/>
          <w:szCs w:val="22"/>
        </w:rPr>
        <w:t xml:space="preserve">Stroke. </w:t>
      </w:r>
      <w:r w:rsidR="00BD7C21" w:rsidRPr="00076EC9">
        <w:rPr>
          <w:rFonts w:asciiTheme="minorHAnsi" w:hAnsiTheme="minorHAnsi" w:cstheme="minorHAnsi"/>
          <w:sz w:val="22"/>
          <w:szCs w:val="22"/>
        </w:rPr>
        <w:t>Feb 2013;44(2):367-372.</w:t>
      </w:r>
      <w:r w:rsidR="000478C2" w:rsidRPr="00076EC9">
        <w:rPr>
          <w:rFonts w:asciiTheme="minorHAnsi" w:hAnsiTheme="minorHAnsi" w:cstheme="minorHAnsi"/>
          <w:sz w:val="22"/>
          <w:szCs w:val="22"/>
        </w:rPr>
        <w:t xml:space="preserve"> PMID:23238864 </w:t>
      </w:r>
      <w:hyperlink r:id="rId60" w:history="1">
        <w:r w:rsidR="000478C2" w:rsidRPr="00076EC9">
          <w:rPr>
            <w:rStyle w:val="Hyperlink"/>
            <w:rFonts w:asciiTheme="minorHAnsi" w:hAnsiTheme="minorHAnsi" w:cstheme="minorHAnsi"/>
            <w:color w:val="auto"/>
            <w:sz w:val="22"/>
            <w:szCs w:val="22"/>
            <w:u w:val="none"/>
          </w:rPr>
          <w:t>PMC3552144</w:t>
        </w:r>
      </w:hyperlink>
      <w:r w:rsidR="000478C2" w:rsidRPr="00076EC9">
        <w:rPr>
          <w:rFonts w:asciiTheme="minorHAnsi" w:hAnsiTheme="minorHAnsi" w:cstheme="minorHAnsi"/>
          <w:sz w:val="22"/>
          <w:szCs w:val="22"/>
        </w:rPr>
        <w:t xml:space="preserve"> DOI:</w:t>
      </w:r>
      <w:hyperlink r:id="rId61" w:tgtFrame="_blank" w:history="1">
        <w:r w:rsidR="000478C2" w:rsidRPr="00076EC9">
          <w:rPr>
            <w:rStyle w:val="Hyperlink"/>
            <w:rFonts w:asciiTheme="minorHAnsi" w:hAnsiTheme="minorHAnsi" w:cstheme="minorHAnsi"/>
            <w:color w:val="auto"/>
            <w:sz w:val="22"/>
            <w:szCs w:val="22"/>
            <w:u w:val="none"/>
          </w:rPr>
          <w:t>10.1161/STROKEAHA.112.679159</w:t>
        </w:r>
      </w:hyperlink>
    </w:p>
    <w:p w14:paraId="25BF3ED1" w14:textId="77777777"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Morse DS, Paldi Y, Egbarya SS,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"An effect that is deeper than beating": family violence in Jordanian women. </w:t>
      </w:r>
      <w:r w:rsidRPr="00076EC9">
        <w:rPr>
          <w:rFonts w:asciiTheme="minorHAnsi" w:hAnsiTheme="minorHAnsi" w:cstheme="minorHAnsi"/>
          <w:i/>
          <w:sz w:val="22"/>
          <w:szCs w:val="22"/>
        </w:rPr>
        <w:t xml:space="preserve">Fam Syst Health. </w:t>
      </w:r>
      <w:r w:rsidRPr="00076EC9">
        <w:rPr>
          <w:rFonts w:asciiTheme="minorHAnsi" w:hAnsiTheme="minorHAnsi" w:cstheme="minorHAnsi"/>
          <w:sz w:val="22"/>
          <w:szCs w:val="22"/>
        </w:rPr>
        <w:t>Mar 2012;30(1):19-31.</w:t>
      </w:r>
      <w:r w:rsidR="000478C2" w:rsidRPr="00076EC9">
        <w:rPr>
          <w:rFonts w:asciiTheme="minorHAnsi" w:hAnsiTheme="minorHAnsi" w:cstheme="minorHAnsi"/>
          <w:sz w:val="22"/>
          <w:szCs w:val="22"/>
        </w:rPr>
        <w:t xml:space="preserve"> PMID:22329396</w:t>
      </w:r>
    </w:p>
    <w:p w14:paraId="34D99E6F" w14:textId="77777777"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D23A69"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KM, Mendes de Leon CF, Guo H, Lunos S, Evans DA, Everson-Rose SA. Latent constructs in psychosocial factors associated with cardiovascular disease: an examination by race and sex. </w:t>
      </w:r>
      <w:r w:rsidRPr="00076EC9">
        <w:rPr>
          <w:rFonts w:asciiTheme="minorHAnsi" w:hAnsiTheme="minorHAnsi" w:cstheme="minorHAnsi"/>
          <w:i/>
          <w:sz w:val="22"/>
          <w:szCs w:val="22"/>
        </w:rPr>
        <w:t xml:space="preserve">Front Psychiatry. </w:t>
      </w:r>
      <w:r w:rsidRPr="00076EC9">
        <w:rPr>
          <w:rFonts w:asciiTheme="minorHAnsi" w:hAnsiTheme="minorHAnsi" w:cstheme="minorHAnsi"/>
          <w:sz w:val="22"/>
          <w:szCs w:val="22"/>
        </w:rPr>
        <w:t>2012;3:5.</w:t>
      </w:r>
      <w:r w:rsidR="00A06C40" w:rsidRPr="00076EC9">
        <w:rPr>
          <w:rFonts w:asciiTheme="minorHAnsi" w:hAnsiTheme="minorHAnsi" w:cstheme="minorHAnsi"/>
          <w:sz w:val="22"/>
          <w:szCs w:val="22"/>
        </w:rPr>
        <w:t xml:space="preserve"> </w:t>
      </w:r>
      <w:r w:rsidR="000478C2" w:rsidRPr="00076EC9">
        <w:rPr>
          <w:rFonts w:asciiTheme="minorHAnsi" w:hAnsiTheme="minorHAnsi" w:cstheme="minorHAnsi"/>
          <w:sz w:val="22"/>
          <w:szCs w:val="22"/>
        </w:rPr>
        <w:t xml:space="preserve">PMID: 22347196  </w:t>
      </w:r>
      <w:hyperlink r:id="rId62" w:history="1">
        <w:r w:rsidR="000478C2" w:rsidRPr="00076EC9">
          <w:rPr>
            <w:rStyle w:val="Hyperlink"/>
            <w:rFonts w:asciiTheme="minorHAnsi" w:hAnsiTheme="minorHAnsi" w:cstheme="minorHAnsi"/>
            <w:color w:val="auto"/>
            <w:sz w:val="22"/>
            <w:szCs w:val="22"/>
            <w:u w:val="none"/>
          </w:rPr>
          <w:t>PMC3270306</w:t>
        </w:r>
      </w:hyperlink>
      <w:r w:rsidR="000478C2" w:rsidRPr="00076EC9">
        <w:rPr>
          <w:rFonts w:asciiTheme="minorHAnsi" w:hAnsiTheme="minorHAnsi" w:cstheme="minorHAnsi"/>
          <w:sz w:val="22"/>
          <w:szCs w:val="22"/>
        </w:rPr>
        <w:t xml:space="preserve"> DOI:</w:t>
      </w:r>
      <w:hyperlink r:id="rId63" w:tgtFrame="_blank" w:history="1">
        <w:r w:rsidR="000478C2" w:rsidRPr="00076EC9">
          <w:rPr>
            <w:rStyle w:val="Hyperlink"/>
            <w:rFonts w:asciiTheme="minorHAnsi" w:hAnsiTheme="minorHAnsi" w:cstheme="minorHAnsi"/>
            <w:color w:val="auto"/>
            <w:sz w:val="22"/>
            <w:szCs w:val="22"/>
            <w:u w:val="none"/>
          </w:rPr>
          <w:t>10.3389/fpsyt.2012.00005</w:t>
        </w:r>
      </w:hyperlink>
    </w:p>
    <w:p w14:paraId="1B9FDF3E" w14:textId="77777777" w:rsidR="000478C2" w:rsidRPr="00076EC9" w:rsidRDefault="000478C2"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 xml:space="preserve"> </w:t>
      </w:r>
      <w:r w:rsidR="00BD7C21" w:rsidRPr="00076EC9">
        <w:rPr>
          <w:rFonts w:asciiTheme="minorHAnsi" w:hAnsiTheme="minorHAnsi" w:cstheme="minorHAnsi"/>
          <w:b/>
          <w:sz w:val="22"/>
          <w:szCs w:val="22"/>
        </w:rPr>
        <w:t>Clark CJ</w:t>
      </w:r>
      <w:r w:rsidR="00BD7C21" w:rsidRPr="00076EC9">
        <w:rPr>
          <w:rFonts w:asciiTheme="minorHAnsi" w:hAnsiTheme="minorHAnsi" w:cstheme="minorHAnsi"/>
          <w:sz w:val="22"/>
          <w:szCs w:val="22"/>
        </w:rPr>
        <w:t xml:space="preserve">, Shahrouri M, Halasa L, Khalaf I, </w:t>
      </w:r>
      <w:r w:rsidR="00D23A69"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Spencer R, Everson-Rose S. A mixed methods study of participant reaction to domestic violence research in Jordan. </w:t>
      </w:r>
      <w:r w:rsidR="00BD7C21" w:rsidRPr="00076EC9">
        <w:rPr>
          <w:rFonts w:asciiTheme="minorHAnsi" w:hAnsiTheme="minorHAnsi" w:cstheme="minorHAnsi"/>
          <w:i/>
          <w:sz w:val="22"/>
          <w:szCs w:val="22"/>
        </w:rPr>
        <w:t xml:space="preserve">J Interpers Violence. </w:t>
      </w:r>
      <w:r w:rsidR="00BD7C21" w:rsidRPr="00076EC9">
        <w:rPr>
          <w:rFonts w:asciiTheme="minorHAnsi" w:hAnsiTheme="minorHAnsi" w:cstheme="minorHAnsi"/>
          <w:sz w:val="22"/>
          <w:szCs w:val="22"/>
        </w:rPr>
        <w:t>Jun 2012;27(9):1655-1676</w:t>
      </w:r>
      <w:r w:rsidR="00DC784E" w:rsidRPr="00076EC9">
        <w:rPr>
          <w:rFonts w:asciiTheme="minorHAnsi" w:hAnsiTheme="minorHAnsi" w:cstheme="minorHAnsi"/>
          <w:sz w:val="22"/>
          <w:szCs w:val="22"/>
        </w:rPr>
        <w:t xml:space="preserve"> PMID:22203623 DOI:</w:t>
      </w:r>
      <w:hyperlink r:id="rId64" w:tgtFrame="_blank" w:history="1">
        <w:r w:rsidR="00DC784E" w:rsidRPr="00076EC9">
          <w:rPr>
            <w:rStyle w:val="Hyperlink"/>
            <w:rFonts w:asciiTheme="minorHAnsi" w:hAnsiTheme="minorHAnsi" w:cstheme="minorHAnsi"/>
            <w:color w:val="auto"/>
            <w:sz w:val="22"/>
            <w:szCs w:val="22"/>
            <w:u w:val="none"/>
          </w:rPr>
          <w:t>10.1177/0886260511430383</w:t>
        </w:r>
      </w:hyperlink>
    </w:p>
    <w:p w14:paraId="5F441BF9" w14:textId="77777777" w:rsidR="000478C2" w:rsidRPr="00076EC9" w:rsidRDefault="00BD7C21" w:rsidP="000478C2">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Guo H, Lunos S, Aggarwal NT, Beck T, Evans DA, Mendes de Leon C, Everson-Rose SA. Neighborhood cohesion is associated with reduced risk of stroke mortality. </w:t>
      </w:r>
      <w:r w:rsidRPr="00076EC9">
        <w:rPr>
          <w:rFonts w:asciiTheme="minorHAnsi" w:hAnsiTheme="minorHAnsi" w:cstheme="minorHAnsi"/>
          <w:i/>
          <w:sz w:val="22"/>
          <w:szCs w:val="22"/>
        </w:rPr>
        <w:t xml:space="preserve">Stroke. </w:t>
      </w:r>
      <w:r w:rsidRPr="00076EC9">
        <w:rPr>
          <w:rFonts w:asciiTheme="minorHAnsi" w:hAnsiTheme="minorHAnsi" w:cstheme="minorHAnsi"/>
          <w:sz w:val="22"/>
          <w:szCs w:val="22"/>
        </w:rPr>
        <w:t>May 2011;42(5):1212-1217.</w:t>
      </w:r>
      <w:r w:rsidR="000478C2" w:rsidRPr="00076EC9">
        <w:rPr>
          <w:rFonts w:asciiTheme="minorHAnsi" w:hAnsiTheme="minorHAnsi" w:cstheme="minorHAnsi"/>
          <w:sz w:val="22"/>
          <w:szCs w:val="22"/>
        </w:rPr>
        <w:t xml:space="preserve"> PMID: 21493914 </w:t>
      </w:r>
      <w:hyperlink r:id="rId65" w:history="1">
        <w:r w:rsidR="000478C2" w:rsidRPr="00076EC9">
          <w:rPr>
            <w:rStyle w:val="Hyperlink"/>
            <w:rFonts w:asciiTheme="minorHAnsi" w:hAnsiTheme="minorHAnsi" w:cstheme="minorHAnsi"/>
            <w:color w:val="auto"/>
            <w:sz w:val="22"/>
            <w:szCs w:val="22"/>
            <w:u w:val="none"/>
          </w:rPr>
          <w:t>PMC3102433</w:t>
        </w:r>
      </w:hyperlink>
      <w:r w:rsidR="000478C2" w:rsidRPr="00076EC9">
        <w:rPr>
          <w:rFonts w:asciiTheme="minorHAnsi" w:hAnsiTheme="minorHAnsi" w:cstheme="minorHAnsi"/>
          <w:sz w:val="22"/>
          <w:szCs w:val="22"/>
        </w:rPr>
        <w:t xml:space="preserve"> DOI:</w:t>
      </w:r>
      <w:hyperlink r:id="rId66" w:tgtFrame="_blank" w:history="1">
        <w:r w:rsidR="000478C2" w:rsidRPr="00076EC9">
          <w:rPr>
            <w:rStyle w:val="Hyperlink"/>
            <w:rFonts w:asciiTheme="minorHAnsi" w:hAnsiTheme="minorHAnsi" w:cstheme="minorHAnsi"/>
            <w:color w:val="auto"/>
            <w:sz w:val="22"/>
            <w:szCs w:val="22"/>
            <w:u w:val="none"/>
          </w:rPr>
          <w:t>10.1161/STROKEAHA.110.609164</w:t>
        </w:r>
      </w:hyperlink>
    </w:p>
    <w:p w14:paraId="52F2001D" w14:textId="77777777" w:rsidR="00BD7C21" w:rsidRPr="00076EC9" w:rsidRDefault="00BD7C21" w:rsidP="00057544">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Everson-Rose SA, Suglia SF, Btoush R, Alonso A, Haj-Yahia MM. Association between exposure to political violence and intimate-partner violence in the occupied Palestinian territory: a cross-sectional study. </w:t>
      </w:r>
      <w:r w:rsidRPr="00076EC9">
        <w:rPr>
          <w:rFonts w:asciiTheme="minorHAnsi" w:hAnsiTheme="minorHAnsi" w:cstheme="minorHAnsi"/>
          <w:i/>
          <w:sz w:val="22"/>
          <w:szCs w:val="22"/>
        </w:rPr>
        <w:t xml:space="preserve">Lancet. </w:t>
      </w:r>
      <w:r w:rsidRPr="00076EC9">
        <w:rPr>
          <w:rFonts w:asciiTheme="minorHAnsi" w:hAnsiTheme="minorHAnsi" w:cstheme="minorHAnsi"/>
          <w:sz w:val="22"/>
          <w:szCs w:val="22"/>
        </w:rPr>
        <w:t>Jan 23 2010;375(9711):310-316</w:t>
      </w:r>
      <w:r w:rsidR="00355EC6" w:rsidRPr="00076EC9">
        <w:rPr>
          <w:rFonts w:asciiTheme="minorHAnsi" w:hAnsiTheme="minorHAnsi" w:cstheme="minorHAnsi"/>
          <w:sz w:val="22"/>
          <w:szCs w:val="22"/>
        </w:rPr>
        <w:t xml:space="preserve"> PMID: 20109958 DOI: 10.1016/S0140-6736(09)61827-4</w:t>
      </w:r>
    </w:p>
    <w:p w14:paraId="28FB3E84" w14:textId="77777777" w:rsidR="000478C2" w:rsidRPr="00076EC9" w:rsidRDefault="00BD7C21" w:rsidP="0021526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Silverman JG, Shahrouri M, Everson-Rose S, Groce N. The role of the extended family in women's risk of intimate partner violence in Jordan. </w:t>
      </w:r>
      <w:r w:rsidRPr="00076EC9">
        <w:rPr>
          <w:rFonts w:asciiTheme="minorHAnsi" w:hAnsiTheme="minorHAnsi" w:cstheme="minorHAnsi"/>
          <w:i/>
          <w:sz w:val="22"/>
          <w:szCs w:val="22"/>
        </w:rPr>
        <w:t xml:space="preserve">Soc Sci Med. </w:t>
      </w:r>
      <w:r w:rsidRPr="00076EC9">
        <w:rPr>
          <w:rFonts w:asciiTheme="minorHAnsi" w:hAnsiTheme="minorHAnsi" w:cstheme="minorHAnsi"/>
          <w:sz w:val="22"/>
          <w:szCs w:val="22"/>
        </w:rPr>
        <w:t>Jan 2010;70(1):144-151</w:t>
      </w:r>
      <w:r w:rsidR="00355EC6" w:rsidRPr="00076EC9">
        <w:rPr>
          <w:rFonts w:asciiTheme="minorHAnsi" w:hAnsiTheme="minorHAnsi" w:cstheme="minorHAnsi"/>
          <w:sz w:val="22"/>
          <w:szCs w:val="22"/>
        </w:rPr>
        <w:t xml:space="preserve"> PMID: 19837499 DOI: 10.1016/j.socscimed.2009.09.024</w:t>
      </w:r>
    </w:p>
    <w:p w14:paraId="499A0999" w14:textId="77777777" w:rsidR="00215263" w:rsidRPr="00076EC9" w:rsidRDefault="00BD7C21" w:rsidP="00215263">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Wright RJ, Fay ME, Suglia SF,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Evans JS, Dockery DW, Behbehani J. War-related stressors are associated with asthma risk among older Kuwaitis following the 1990 Iraqi invasion and occupation. </w:t>
      </w:r>
      <w:r w:rsidRPr="00076EC9">
        <w:rPr>
          <w:rFonts w:asciiTheme="minorHAnsi" w:hAnsiTheme="minorHAnsi" w:cstheme="minorHAnsi"/>
          <w:i/>
          <w:sz w:val="22"/>
          <w:szCs w:val="22"/>
        </w:rPr>
        <w:t xml:space="preserve">J Epidemiol Community Health. </w:t>
      </w:r>
      <w:r w:rsidRPr="00076EC9">
        <w:rPr>
          <w:rFonts w:asciiTheme="minorHAnsi" w:hAnsiTheme="minorHAnsi" w:cstheme="minorHAnsi"/>
          <w:sz w:val="22"/>
          <w:szCs w:val="22"/>
        </w:rPr>
        <w:t>Jul 2010;64(7):630-635</w:t>
      </w:r>
      <w:r w:rsidR="00215263" w:rsidRPr="00076EC9">
        <w:rPr>
          <w:rFonts w:asciiTheme="minorHAnsi" w:hAnsiTheme="minorHAnsi" w:cstheme="minorHAnsi"/>
          <w:sz w:val="22"/>
          <w:szCs w:val="22"/>
        </w:rPr>
        <w:t xml:space="preserve"> PMID: 20231738 DOI:</w:t>
      </w:r>
      <w:hyperlink r:id="rId67" w:tgtFrame="_blank" w:history="1">
        <w:r w:rsidR="00215263" w:rsidRPr="00076EC9">
          <w:rPr>
            <w:rStyle w:val="Hyperlink"/>
            <w:rFonts w:asciiTheme="minorHAnsi" w:hAnsiTheme="minorHAnsi" w:cstheme="minorHAnsi"/>
            <w:color w:val="auto"/>
            <w:sz w:val="22"/>
            <w:szCs w:val="22"/>
            <w:u w:val="none"/>
          </w:rPr>
          <w:t>10.1136/jech.2009.090795</w:t>
        </w:r>
      </w:hyperlink>
    </w:p>
    <w:p w14:paraId="356EFC8A" w14:textId="77777777" w:rsidR="00594089" w:rsidRPr="00076EC9" w:rsidRDefault="00BD7C21" w:rsidP="00594089">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Alonso A,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Oral contraceptives and the risk of multiple sclerosis: a review of the epidemiologic evidence. </w:t>
      </w:r>
      <w:r w:rsidRPr="00076EC9">
        <w:rPr>
          <w:rFonts w:asciiTheme="minorHAnsi" w:hAnsiTheme="minorHAnsi" w:cstheme="minorHAnsi"/>
          <w:i/>
          <w:sz w:val="22"/>
          <w:szCs w:val="22"/>
        </w:rPr>
        <w:t xml:space="preserve">J Neurol Sci. </w:t>
      </w:r>
      <w:r w:rsidRPr="00076EC9">
        <w:rPr>
          <w:rFonts w:asciiTheme="minorHAnsi" w:hAnsiTheme="minorHAnsi" w:cstheme="minorHAnsi"/>
          <w:sz w:val="22"/>
          <w:szCs w:val="22"/>
        </w:rPr>
        <w:t>Nov 15 2009;286(1-2):73-75</w:t>
      </w:r>
      <w:r w:rsidR="00594089" w:rsidRPr="00076EC9">
        <w:rPr>
          <w:rFonts w:asciiTheme="minorHAnsi" w:hAnsiTheme="minorHAnsi" w:cstheme="minorHAnsi"/>
          <w:sz w:val="22"/>
          <w:szCs w:val="22"/>
        </w:rPr>
        <w:t xml:space="preserve"> PMID: 19427649 DOI:</w:t>
      </w:r>
      <w:hyperlink r:id="rId68" w:tgtFrame="_blank" w:history="1">
        <w:r w:rsidR="00594089" w:rsidRPr="00076EC9">
          <w:rPr>
            <w:rStyle w:val="Hyperlink"/>
            <w:rFonts w:asciiTheme="minorHAnsi" w:hAnsiTheme="minorHAnsi" w:cstheme="minorHAnsi"/>
            <w:color w:val="auto"/>
            <w:sz w:val="22"/>
            <w:szCs w:val="22"/>
            <w:u w:val="none"/>
          </w:rPr>
          <w:t>10.1016/j.jns.2009.04.038</w:t>
        </w:r>
      </w:hyperlink>
    </w:p>
    <w:p w14:paraId="7DDAF852" w14:textId="77777777" w:rsidR="00BD7C21" w:rsidRPr="00076EC9" w:rsidRDefault="00BD7C21" w:rsidP="00057544">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Bloom DE, Hill AG, Silverman JG. Prevalence estimate of intimate partner violence in Jordan. </w:t>
      </w:r>
      <w:r w:rsidRPr="00076EC9">
        <w:rPr>
          <w:rFonts w:asciiTheme="minorHAnsi" w:hAnsiTheme="minorHAnsi" w:cstheme="minorHAnsi"/>
          <w:i/>
          <w:sz w:val="22"/>
          <w:szCs w:val="22"/>
        </w:rPr>
        <w:t xml:space="preserve">East Mediterr Health J. </w:t>
      </w:r>
      <w:r w:rsidRPr="00076EC9">
        <w:rPr>
          <w:rFonts w:asciiTheme="minorHAnsi" w:hAnsiTheme="minorHAnsi" w:cstheme="minorHAnsi"/>
          <w:sz w:val="22"/>
          <w:szCs w:val="22"/>
        </w:rPr>
        <w:t>Jul-Aug 2009;15(4):880-889</w:t>
      </w:r>
      <w:r w:rsidR="00594089" w:rsidRPr="00076EC9">
        <w:rPr>
          <w:rFonts w:asciiTheme="minorHAnsi" w:hAnsiTheme="minorHAnsi" w:cstheme="minorHAnsi"/>
          <w:sz w:val="22"/>
          <w:szCs w:val="22"/>
        </w:rPr>
        <w:t xml:space="preserve"> PMID: 20187539</w:t>
      </w:r>
    </w:p>
    <w:p w14:paraId="547558D9" w14:textId="77777777" w:rsidR="00442962" w:rsidRPr="00076EC9" w:rsidRDefault="00BD7C21" w:rsidP="005D1A2D">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Hill A, Jabbar K, Silverman JG. Violence during pregnancy in Jordan: its prevalence and associated risk and protective factors. </w:t>
      </w:r>
      <w:r w:rsidRPr="00076EC9">
        <w:rPr>
          <w:rFonts w:asciiTheme="minorHAnsi" w:hAnsiTheme="minorHAnsi" w:cstheme="minorHAnsi"/>
          <w:i/>
          <w:sz w:val="22"/>
          <w:szCs w:val="22"/>
        </w:rPr>
        <w:t xml:space="preserve">Violence Against Women. </w:t>
      </w:r>
      <w:r w:rsidRPr="00076EC9">
        <w:rPr>
          <w:rFonts w:asciiTheme="minorHAnsi" w:hAnsiTheme="minorHAnsi" w:cstheme="minorHAnsi"/>
          <w:sz w:val="22"/>
          <w:szCs w:val="22"/>
        </w:rPr>
        <w:t>Jun 2009;15(6):720-735</w:t>
      </w:r>
      <w:r w:rsidR="00442962" w:rsidRPr="00076EC9">
        <w:rPr>
          <w:rFonts w:asciiTheme="minorHAnsi" w:hAnsiTheme="minorHAnsi" w:cstheme="minorHAnsi"/>
          <w:sz w:val="22"/>
          <w:szCs w:val="22"/>
        </w:rPr>
        <w:t>. PMID:</w:t>
      </w:r>
    </w:p>
    <w:p w14:paraId="34DE6ECD" w14:textId="77777777" w:rsidR="00442962" w:rsidRPr="00076EC9" w:rsidRDefault="00442962" w:rsidP="00442962">
      <w:pPr>
        <w:pStyle w:val="ListParagraph"/>
        <w:ind w:left="360"/>
        <w:rPr>
          <w:rStyle w:val="Hyperlink"/>
          <w:rFonts w:asciiTheme="minorHAnsi" w:hAnsiTheme="minorHAnsi" w:cstheme="minorHAnsi"/>
          <w:color w:val="auto"/>
          <w:sz w:val="22"/>
          <w:szCs w:val="22"/>
          <w:u w:val="none"/>
        </w:rPr>
      </w:pPr>
      <w:r w:rsidRPr="00076EC9">
        <w:rPr>
          <w:rFonts w:asciiTheme="minorHAnsi" w:hAnsiTheme="minorHAnsi" w:cstheme="minorHAnsi"/>
          <w:sz w:val="22"/>
          <w:szCs w:val="22"/>
        </w:rPr>
        <w:t xml:space="preserve">19269932. </w:t>
      </w:r>
      <w:proofErr w:type="spellStart"/>
      <w:r w:rsidRPr="00076EC9">
        <w:rPr>
          <w:rFonts w:asciiTheme="minorHAnsi" w:hAnsiTheme="minorHAnsi" w:cstheme="minorHAnsi"/>
          <w:sz w:val="22"/>
          <w:szCs w:val="22"/>
        </w:rPr>
        <w:t>DOI:</w:t>
      </w:r>
      <w:hyperlink r:id="rId69" w:tgtFrame="_blank" w:history="1">
        <w:r w:rsidRPr="00076EC9">
          <w:rPr>
            <w:rStyle w:val="Hyperlink"/>
            <w:rFonts w:asciiTheme="minorHAnsi" w:hAnsiTheme="minorHAnsi" w:cstheme="minorHAnsi"/>
            <w:color w:val="auto"/>
            <w:sz w:val="22"/>
            <w:szCs w:val="22"/>
            <w:u w:val="none"/>
          </w:rPr>
          <w:t>10.1177</w:t>
        </w:r>
        <w:proofErr w:type="spellEnd"/>
        <w:r w:rsidRPr="00076EC9">
          <w:rPr>
            <w:rStyle w:val="Hyperlink"/>
            <w:rFonts w:asciiTheme="minorHAnsi" w:hAnsiTheme="minorHAnsi" w:cstheme="minorHAnsi"/>
            <w:color w:val="auto"/>
            <w:sz w:val="22"/>
            <w:szCs w:val="22"/>
            <w:u w:val="none"/>
          </w:rPr>
          <w:t>/1077801209332191</w:t>
        </w:r>
      </w:hyperlink>
    </w:p>
    <w:p w14:paraId="544D6C83" w14:textId="77777777" w:rsidR="001D618E" w:rsidRPr="00076EC9" w:rsidRDefault="00BD7C21" w:rsidP="001D618E">
      <w:pPr>
        <w:pStyle w:val="EndNoteBibliography"/>
        <w:numPr>
          <w:ilvl w:val="0"/>
          <w:numId w:val="10"/>
        </w:numPr>
        <w:rPr>
          <w:rStyle w:val="Hyperlink"/>
          <w:rFonts w:asciiTheme="minorHAnsi" w:hAnsiTheme="minorHAnsi" w:cstheme="minorHAnsi"/>
          <w:color w:val="auto"/>
          <w:sz w:val="22"/>
          <w:szCs w:val="22"/>
          <w:u w:val="none"/>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Silverman J, Khalaf I,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Ra’ad BA,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Al Sha’ar ZA,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Al Ata AA,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Batieha A. Intimate partner violence and interference with women's efforts to avoid pregnancy in Jordan. </w:t>
      </w:r>
      <w:r w:rsidRPr="00076EC9">
        <w:rPr>
          <w:rFonts w:asciiTheme="minorHAnsi" w:hAnsiTheme="minorHAnsi" w:cstheme="minorHAnsi"/>
          <w:i/>
          <w:sz w:val="22"/>
          <w:szCs w:val="22"/>
        </w:rPr>
        <w:t xml:space="preserve">Stud Fam Plann. </w:t>
      </w:r>
      <w:r w:rsidRPr="00076EC9">
        <w:rPr>
          <w:rFonts w:asciiTheme="minorHAnsi" w:hAnsiTheme="minorHAnsi" w:cstheme="minorHAnsi"/>
          <w:sz w:val="22"/>
          <w:szCs w:val="22"/>
        </w:rPr>
        <w:t>Jun 2008;39(2):123-132</w:t>
      </w:r>
      <w:r w:rsidR="00EA6AD8" w:rsidRPr="00076EC9">
        <w:rPr>
          <w:rFonts w:asciiTheme="minorHAnsi" w:hAnsiTheme="minorHAnsi" w:cstheme="minorHAnsi"/>
          <w:sz w:val="22"/>
          <w:szCs w:val="22"/>
        </w:rPr>
        <w:t xml:space="preserve"> PMID: 18678176 DOI: </w:t>
      </w:r>
      <w:hyperlink r:id="rId70" w:tgtFrame="_blank" w:history="1">
        <w:r w:rsidR="00EA6AD8" w:rsidRPr="00076EC9">
          <w:rPr>
            <w:rStyle w:val="Hyperlink"/>
            <w:rFonts w:asciiTheme="minorHAnsi" w:hAnsiTheme="minorHAnsi" w:cstheme="minorHAnsi"/>
            <w:color w:val="auto"/>
            <w:sz w:val="22"/>
            <w:szCs w:val="22"/>
            <w:u w:val="none"/>
          </w:rPr>
          <w:t>10.1111/j.1728-4465.2008.00159.x</w:t>
        </w:r>
      </w:hyperlink>
    </w:p>
    <w:p w14:paraId="3948C6B7" w14:textId="77777777" w:rsidR="001D618E" w:rsidRPr="00076EC9" w:rsidRDefault="001D618E" w:rsidP="001D618E">
      <w:pPr>
        <w:pStyle w:val="EndNoteBibliography"/>
        <w:rPr>
          <w:rFonts w:asciiTheme="minorHAnsi" w:hAnsiTheme="minorHAnsi" w:cstheme="minorHAnsi"/>
          <w:b/>
          <w:sz w:val="22"/>
          <w:szCs w:val="22"/>
        </w:rPr>
      </w:pPr>
    </w:p>
    <w:p w14:paraId="37FC2E40" w14:textId="77777777" w:rsidR="001D618E" w:rsidRDefault="001D618E" w:rsidP="001D618E">
      <w:pPr>
        <w:pStyle w:val="EndNoteBibliography"/>
        <w:rPr>
          <w:rFonts w:asciiTheme="minorHAnsi" w:hAnsiTheme="minorHAnsi" w:cstheme="minorHAnsi"/>
          <w:b/>
          <w:sz w:val="22"/>
          <w:szCs w:val="22"/>
        </w:rPr>
      </w:pPr>
      <w:r w:rsidRPr="00076EC9">
        <w:rPr>
          <w:rFonts w:asciiTheme="minorHAnsi" w:hAnsiTheme="minorHAnsi" w:cstheme="minorHAnsi"/>
          <w:b/>
          <w:sz w:val="22"/>
          <w:szCs w:val="22"/>
        </w:rPr>
        <w:t>Commentaries</w:t>
      </w:r>
    </w:p>
    <w:p w14:paraId="7B3B1312" w14:textId="77777777" w:rsidR="00FF0364" w:rsidRPr="00076EC9" w:rsidRDefault="00FF0364" w:rsidP="001D618E">
      <w:pPr>
        <w:pStyle w:val="EndNoteBibliography"/>
        <w:rPr>
          <w:rFonts w:asciiTheme="minorHAnsi" w:hAnsiTheme="minorHAnsi" w:cstheme="minorHAnsi"/>
          <w:b/>
          <w:sz w:val="22"/>
          <w:szCs w:val="22"/>
        </w:rPr>
      </w:pPr>
    </w:p>
    <w:p w14:paraId="697472AD" w14:textId="77777777" w:rsidR="00273623" w:rsidRPr="00273623" w:rsidRDefault="00273623" w:rsidP="00273623">
      <w:pPr>
        <w:pStyle w:val="ListParagraph"/>
        <w:numPr>
          <w:ilvl w:val="0"/>
          <w:numId w:val="10"/>
        </w:numPr>
        <w:shd w:val="clear" w:color="auto" w:fill="FFFFFF"/>
        <w:rPr>
          <w:rFonts w:ascii="Calibri" w:hAnsi="Calibri" w:cs="Calibri"/>
          <w:sz w:val="22"/>
          <w:szCs w:val="22"/>
        </w:rPr>
      </w:pPr>
      <w:r w:rsidRPr="00273623">
        <w:rPr>
          <w:rFonts w:ascii="Calibri" w:hAnsi="Calibri" w:cs="Calibri"/>
          <w:sz w:val="22"/>
          <w:szCs w:val="22"/>
        </w:rPr>
        <w:t xml:space="preserve">*Mohammedahmed Abbas Moham S, *Shervinskie A, </w:t>
      </w:r>
      <w:r w:rsidRPr="00273623">
        <w:rPr>
          <w:rFonts w:ascii="Calibri" w:hAnsi="Calibri" w:cs="Calibri"/>
          <w:b/>
          <w:sz w:val="22"/>
          <w:szCs w:val="22"/>
        </w:rPr>
        <w:t>Clark CJ</w:t>
      </w:r>
      <w:r w:rsidRPr="00273623">
        <w:rPr>
          <w:rFonts w:ascii="Calibri" w:hAnsi="Calibri" w:cs="Calibri"/>
          <w:sz w:val="22"/>
          <w:szCs w:val="22"/>
        </w:rPr>
        <w:t xml:space="preserve">. Commentary on From the War on Terror to the Moral Crusade Against Female Genital Mutilation, </w:t>
      </w:r>
      <w:r w:rsidRPr="00083AE5">
        <w:rPr>
          <w:rFonts w:ascii="Calibri" w:hAnsi="Calibri" w:cs="Calibri"/>
          <w:sz w:val="22"/>
          <w:szCs w:val="22"/>
        </w:rPr>
        <w:t>Violence Against Women</w:t>
      </w:r>
      <w:r w:rsidRPr="00273623">
        <w:rPr>
          <w:rFonts w:asciiTheme="minorHAnsi" w:hAnsiTheme="minorHAnsi" w:cstheme="minorHAnsi"/>
          <w:i/>
          <w:sz w:val="22"/>
          <w:szCs w:val="22"/>
        </w:rPr>
        <w:t xml:space="preserve">. </w:t>
      </w:r>
      <w:r w:rsidRPr="00273623">
        <w:rPr>
          <w:rFonts w:asciiTheme="minorHAnsi" w:hAnsiTheme="minorHAnsi" w:cstheme="minorHAnsi"/>
          <w:sz w:val="22"/>
          <w:szCs w:val="22"/>
        </w:rPr>
        <w:t xml:space="preserve">2023 Apr 12;10778012231168629. </w:t>
      </w:r>
      <w:r w:rsidRPr="00273623">
        <w:rPr>
          <w:rFonts w:asciiTheme="minorHAnsi" w:hAnsiTheme="minorHAnsi" w:cstheme="minorHAnsi"/>
          <w:sz w:val="22"/>
          <w:szCs w:val="22"/>
          <w:shd w:val="clear" w:color="auto" w:fill="FFFFFF"/>
        </w:rPr>
        <w:t> </w:t>
      </w:r>
      <w:proofErr w:type="spellStart"/>
      <w:r w:rsidRPr="00273623">
        <w:rPr>
          <w:rFonts w:asciiTheme="minorHAnsi" w:hAnsiTheme="minorHAnsi" w:cstheme="minorHAnsi"/>
          <w:sz w:val="22"/>
          <w:szCs w:val="22"/>
          <w:shd w:val="clear" w:color="auto" w:fill="FFFFFF"/>
        </w:rPr>
        <w:t>doi</w:t>
      </w:r>
      <w:proofErr w:type="spellEnd"/>
      <w:r w:rsidRPr="00273623">
        <w:rPr>
          <w:rFonts w:asciiTheme="minorHAnsi" w:hAnsiTheme="minorHAnsi" w:cstheme="minorHAnsi"/>
          <w:sz w:val="22"/>
          <w:szCs w:val="22"/>
          <w:shd w:val="clear" w:color="auto" w:fill="FFFFFF"/>
        </w:rPr>
        <w:t>: 10.1177/10778012231168629. Online ahead of print.</w:t>
      </w:r>
      <w:r w:rsidRPr="00273623">
        <w:rPr>
          <w:rFonts w:ascii="Calibri" w:hAnsi="Calibri" w:cs="Calibri"/>
          <w:sz w:val="22"/>
          <w:szCs w:val="22"/>
        </w:rPr>
        <w:t xml:space="preserve"> </w:t>
      </w:r>
    </w:p>
    <w:p w14:paraId="608729EF" w14:textId="1467B416" w:rsidR="001D618E" w:rsidRPr="00076EC9" w:rsidRDefault="001D618E" w:rsidP="001D618E">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Everson-Rose SA, Suglia SF, Btoush R, Alonso A, Haj-Yahia MM. Association between exposure to political violence and intimate-partner violence in the occupied Palestinian territory: a cross-sectional study, Response. </w:t>
      </w:r>
      <w:r w:rsidRPr="00076EC9">
        <w:rPr>
          <w:rFonts w:asciiTheme="minorHAnsi" w:hAnsiTheme="minorHAnsi" w:cstheme="minorHAnsi"/>
          <w:i/>
          <w:sz w:val="22"/>
          <w:szCs w:val="22"/>
        </w:rPr>
        <w:t xml:space="preserve">Lancet. </w:t>
      </w:r>
      <w:r w:rsidRPr="00076EC9">
        <w:rPr>
          <w:rFonts w:asciiTheme="minorHAnsi" w:hAnsiTheme="minorHAnsi" w:cstheme="minorHAnsi"/>
          <w:sz w:val="22"/>
          <w:szCs w:val="22"/>
        </w:rPr>
        <w:t>Jan 23 2010;375(9711):310-316</w:t>
      </w:r>
    </w:p>
    <w:p w14:paraId="3C60AA1D" w14:textId="77777777" w:rsidR="001D618E" w:rsidRPr="00076EC9" w:rsidRDefault="001D618E" w:rsidP="001D618E">
      <w:pPr>
        <w:pStyle w:val="EndNoteBibliography"/>
        <w:numPr>
          <w:ilvl w:val="0"/>
          <w:numId w:val="10"/>
        </w:numPr>
        <w:rPr>
          <w:rFonts w:asciiTheme="minorHAnsi" w:hAnsiTheme="minorHAnsi" w:cstheme="minorHAnsi"/>
          <w:sz w:val="22"/>
          <w:szCs w:val="22"/>
        </w:rPr>
      </w:pPr>
      <w:r w:rsidRPr="00076EC9">
        <w:rPr>
          <w:rFonts w:asciiTheme="minorHAnsi" w:hAnsiTheme="minorHAnsi" w:cstheme="minorHAnsi"/>
          <w:sz w:val="22"/>
          <w:szCs w:val="22"/>
        </w:rPr>
        <w:lastRenderedPageBreak/>
        <w:t xml:space="preserve">Hill AG,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Lubbad I, Bruderlein C. Hope and despair over health in Gaza. </w:t>
      </w:r>
      <w:r w:rsidRPr="00076EC9">
        <w:rPr>
          <w:rFonts w:asciiTheme="minorHAnsi" w:hAnsiTheme="minorHAnsi" w:cstheme="minorHAnsi"/>
          <w:i/>
          <w:sz w:val="22"/>
          <w:szCs w:val="22"/>
        </w:rPr>
        <w:t xml:space="preserve">Bmj. </w:t>
      </w:r>
      <w:r w:rsidRPr="00076EC9">
        <w:rPr>
          <w:rFonts w:asciiTheme="minorHAnsi" w:hAnsiTheme="minorHAnsi" w:cstheme="minorHAnsi"/>
          <w:sz w:val="22"/>
          <w:szCs w:val="22"/>
        </w:rPr>
        <w:t>Oct 21 2006;333(7573):845-846.Pmc1618445</w:t>
      </w:r>
    </w:p>
    <w:p w14:paraId="636AF0C7" w14:textId="77777777" w:rsidR="001D618E" w:rsidRPr="00076EC9" w:rsidRDefault="001D618E" w:rsidP="00BD7C21">
      <w:pPr>
        <w:rPr>
          <w:rFonts w:asciiTheme="minorHAnsi" w:hAnsiTheme="minorHAnsi" w:cstheme="minorHAnsi"/>
          <w:b/>
          <w:color w:val="000000"/>
          <w:sz w:val="22"/>
          <w:szCs w:val="22"/>
        </w:rPr>
      </w:pPr>
    </w:p>
    <w:p w14:paraId="18A3DEC2" w14:textId="77777777" w:rsidR="0067667B" w:rsidRPr="00076EC9" w:rsidRDefault="0067667B" w:rsidP="00BD7C21">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Archived Preprints</w:t>
      </w:r>
    </w:p>
    <w:p w14:paraId="61A5717F" w14:textId="77777777" w:rsidR="0067667B" w:rsidRPr="00076EC9" w:rsidRDefault="0067667B" w:rsidP="00BD7C21">
      <w:pPr>
        <w:rPr>
          <w:rFonts w:asciiTheme="minorHAnsi" w:hAnsiTheme="minorHAnsi" w:cstheme="minorHAnsi"/>
          <w:b/>
          <w:color w:val="000000"/>
          <w:sz w:val="22"/>
          <w:szCs w:val="22"/>
        </w:rPr>
      </w:pPr>
    </w:p>
    <w:p w14:paraId="2923D99D" w14:textId="79FF71E8" w:rsidR="00E76B11" w:rsidRPr="00E76B11" w:rsidRDefault="00E76B11" w:rsidP="0070234D">
      <w:pPr>
        <w:pStyle w:val="ListParagraph"/>
        <w:numPr>
          <w:ilvl w:val="0"/>
          <w:numId w:val="10"/>
        </w:numPr>
        <w:rPr>
          <w:rFonts w:asciiTheme="minorHAnsi" w:hAnsiTheme="minorHAnsi" w:cstheme="minorHAnsi"/>
          <w:sz w:val="22"/>
          <w:szCs w:val="22"/>
        </w:rPr>
      </w:pPr>
      <w:bookmarkStart w:id="23" w:name="_Hlk138517499"/>
      <w:r w:rsidRPr="0088059B">
        <w:rPr>
          <w:rFonts w:asciiTheme="minorHAnsi" w:hAnsiTheme="minorHAnsi" w:cstheme="minorHAnsi"/>
          <w:b/>
          <w:bCs/>
          <w:sz w:val="22"/>
          <w:szCs w:val="22"/>
        </w:rPr>
        <w:t>Clark CJ</w:t>
      </w:r>
      <w:r>
        <w:rPr>
          <w:rFonts w:asciiTheme="minorHAnsi" w:hAnsiTheme="minorHAnsi" w:cstheme="minorHAnsi"/>
          <w:sz w:val="22"/>
          <w:szCs w:val="22"/>
        </w:rPr>
        <w:t xml:space="preserve">, Al-Hamdan Z, Bawadi H, Alsalem H, </w:t>
      </w:r>
      <w:proofErr w:type="spellStart"/>
      <w:r>
        <w:rPr>
          <w:rFonts w:asciiTheme="minorHAnsi" w:hAnsiTheme="minorHAnsi" w:cstheme="minorHAnsi"/>
          <w:sz w:val="22"/>
          <w:szCs w:val="22"/>
        </w:rPr>
        <w:t>Hamadneh</w:t>
      </w:r>
      <w:proofErr w:type="spellEnd"/>
      <w:r>
        <w:rPr>
          <w:rFonts w:asciiTheme="minorHAnsi" w:hAnsiTheme="minorHAnsi" w:cstheme="minorHAnsi"/>
          <w:sz w:val="22"/>
          <w:szCs w:val="22"/>
        </w:rPr>
        <w:t xml:space="preserve"> J, </w:t>
      </w:r>
      <w:r w:rsidR="00DF1F73">
        <w:rPr>
          <w:rFonts w:asciiTheme="minorHAnsi" w:hAnsiTheme="minorHAnsi" w:cstheme="minorHAnsi"/>
          <w:sz w:val="22"/>
          <w:szCs w:val="22"/>
        </w:rPr>
        <w:t>Abu Al-</w:t>
      </w:r>
      <w:proofErr w:type="spellStart"/>
      <w:r w:rsidR="00DF1F73">
        <w:rPr>
          <w:rFonts w:asciiTheme="minorHAnsi" w:hAnsiTheme="minorHAnsi" w:cstheme="minorHAnsi"/>
          <w:sz w:val="22"/>
          <w:szCs w:val="22"/>
        </w:rPr>
        <w:t>Haija</w:t>
      </w:r>
      <w:proofErr w:type="spellEnd"/>
      <w:r w:rsidR="00DF1F73">
        <w:rPr>
          <w:rFonts w:asciiTheme="minorHAnsi" w:hAnsiTheme="minorHAnsi" w:cstheme="minorHAnsi"/>
          <w:sz w:val="22"/>
          <w:szCs w:val="22"/>
        </w:rPr>
        <w:t xml:space="preserve"> A, Hadd AR, Spencer RA, Bergenfeld I, Hall-Clifford R. Preven</w:t>
      </w:r>
      <w:r w:rsidR="00BA77C8">
        <w:rPr>
          <w:rFonts w:asciiTheme="minorHAnsi" w:hAnsiTheme="minorHAnsi" w:cstheme="minorHAnsi"/>
          <w:sz w:val="22"/>
          <w:szCs w:val="22"/>
        </w:rPr>
        <w:t>t</w:t>
      </w:r>
      <w:r w:rsidR="00DF1F73">
        <w:rPr>
          <w:rFonts w:asciiTheme="minorHAnsi" w:hAnsiTheme="minorHAnsi" w:cstheme="minorHAnsi"/>
          <w:sz w:val="22"/>
          <w:szCs w:val="22"/>
        </w:rPr>
        <w:t>ing</w:t>
      </w:r>
      <w:r w:rsidR="00470227">
        <w:rPr>
          <w:rFonts w:asciiTheme="minorHAnsi" w:hAnsiTheme="minorHAnsi" w:cstheme="minorHAnsi"/>
          <w:sz w:val="22"/>
          <w:szCs w:val="22"/>
        </w:rPr>
        <w:t xml:space="preserve"> abuse and enhancing mental health among infertile couples: results of a pre/post pilot test of the use of cognitive behavior therapy among fertility service seekers in Jordan. </w:t>
      </w:r>
      <w:r w:rsidR="000C58E4" w:rsidRPr="000C58E4">
        <w:rPr>
          <w:rFonts w:asciiTheme="minorHAnsi" w:hAnsiTheme="minorHAnsi" w:cstheme="minorHAnsi"/>
          <w:sz w:val="22"/>
          <w:szCs w:val="22"/>
        </w:rPr>
        <w:t>19 October 2023, PREPRINT (Version 1) available at Research Square [https://doi.org/10.21203/rs.3.rs-3459866/v1]</w:t>
      </w:r>
    </w:p>
    <w:p w14:paraId="7A047192" w14:textId="7BFCB7CB" w:rsidR="0072020D" w:rsidRDefault="00912A60" w:rsidP="0070234D">
      <w:pPr>
        <w:pStyle w:val="ListParagraph"/>
        <w:numPr>
          <w:ilvl w:val="0"/>
          <w:numId w:val="10"/>
        </w:numPr>
        <w:rPr>
          <w:rFonts w:asciiTheme="minorHAnsi" w:hAnsiTheme="minorHAnsi" w:cstheme="minorHAnsi"/>
          <w:sz w:val="22"/>
          <w:szCs w:val="22"/>
        </w:rPr>
      </w:pPr>
      <w:r w:rsidRPr="0072020D">
        <w:rPr>
          <w:rFonts w:asciiTheme="minorHAnsi" w:hAnsiTheme="minorHAnsi" w:cstheme="minorHAnsi"/>
          <w:b/>
          <w:bCs/>
          <w:sz w:val="22"/>
          <w:szCs w:val="22"/>
        </w:rPr>
        <w:t>Clark CJ</w:t>
      </w:r>
      <w:r w:rsidR="001133E4" w:rsidRPr="0072020D">
        <w:rPr>
          <w:rFonts w:asciiTheme="minorHAnsi" w:hAnsiTheme="minorHAnsi" w:cstheme="minorHAnsi"/>
          <w:sz w:val="22"/>
          <w:szCs w:val="22"/>
        </w:rPr>
        <w:t xml:space="preserve">, Bergenfeld I, Shervinskie A, Johnson ER, Cheong YF, Kaslow N, Yount KM. Validity of a </w:t>
      </w:r>
      <w:r w:rsidR="00B76022" w:rsidRPr="0072020D">
        <w:rPr>
          <w:rFonts w:asciiTheme="minorHAnsi" w:hAnsiTheme="minorHAnsi" w:cstheme="minorHAnsi"/>
          <w:sz w:val="22"/>
          <w:szCs w:val="22"/>
        </w:rPr>
        <w:t xml:space="preserve">common measure of intimate partner violence </w:t>
      </w:r>
      <w:r w:rsidR="001C3398" w:rsidRPr="0072020D">
        <w:rPr>
          <w:rFonts w:asciiTheme="minorHAnsi" w:hAnsiTheme="minorHAnsi" w:cstheme="minorHAnsi"/>
          <w:sz w:val="22"/>
          <w:szCs w:val="22"/>
        </w:rPr>
        <w:t>perpetration</w:t>
      </w:r>
      <w:r w:rsidR="00B76022" w:rsidRPr="0072020D">
        <w:rPr>
          <w:rFonts w:asciiTheme="minorHAnsi" w:hAnsiTheme="minorHAnsi" w:cstheme="minorHAnsi"/>
          <w:sz w:val="22"/>
          <w:szCs w:val="22"/>
        </w:rPr>
        <w:t xml:space="preserve">: impact on study inference in trials in low- and middle-income countries. </w:t>
      </w:r>
      <w:proofErr w:type="spellStart"/>
      <w:r w:rsidR="00C10448" w:rsidRPr="00C10448">
        <w:rPr>
          <w:rFonts w:asciiTheme="minorHAnsi" w:hAnsiTheme="minorHAnsi" w:cstheme="minorHAnsi"/>
          <w:sz w:val="22"/>
          <w:szCs w:val="22"/>
        </w:rPr>
        <w:t>medRxiv</w:t>
      </w:r>
      <w:proofErr w:type="spellEnd"/>
      <w:r w:rsidR="00C10448" w:rsidRPr="00C10448">
        <w:rPr>
          <w:rFonts w:asciiTheme="minorHAnsi" w:hAnsiTheme="minorHAnsi" w:cstheme="minorHAnsi"/>
          <w:sz w:val="22"/>
          <w:szCs w:val="22"/>
        </w:rPr>
        <w:t xml:space="preserve"> 2024.01.28.24301897; </w:t>
      </w:r>
      <w:proofErr w:type="spellStart"/>
      <w:r w:rsidR="00C10448" w:rsidRPr="00C10448">
        <w:rPr>
          <w:rFonts w:asciiTheme="minorHAnsi" w:hAnsiTheme="minorHAnsi" w:cstheme="minorHAnsi"/>
          <w:sz w:val="22"/>
          <w:szCs w:val="22"/>
        </w:rPr>
        <w:t>doi</w:t>
      </w:r>
      <w:proofErr w:type="spellEnd"/>
      <w:r w:rsidR="00C10448" w:rsidRPr="00C10448">
        <w:rPr>
          <w:rFonts w:asciiTheme="minorHAnsi" w:hAnsiTheme="minorHAnsi" w:cstheme="minorHAnsi"/>
          <w:sz w:val="22"/>
          <w:szCs w:val="22"/>
        </w:rPr>
        <w:t>: https://doi.org/10.1101/2024.01.28.24301897</w:t>
      </w:r>
    </w:p>
    <w:p w14:paraId="137E9D35" w14:textId="7259CC6D" w:rsidR="003B143D" w:rsidRPr="0072020D" w:rsidRDefault="003E0D3F" w:rsidP="0070234D">
      <w:pPr>
        <w:pStyle w:val="ListParagraph"/>
        <w:numPr>
          <w:ilvl w:val="0"/>
          <w:numId w:val="10"/>
        </w:numPr>
        <w:rPr>
          <w:rFonts w:asciiTheme="minorHAnsi" w:hAnsiTheme="minorHAnsi" w:cstheme="minorHAnsi"/>
          <w:sz w:val="22"/>
          <w:szCs w:val="22"/>
        </w:rPr>
      </w:pPr>
      <w:r w:rsidRPr="0072020D">
        <w:rPr>
          <w:rFonts w:asciiTheme="minorHAnsi" w:hAnsiTheme="minorHAnsi" w:cstheme="minorHAnsi"/>
          <w:b/>
          <w:sz w:val="22"/>
          <w:szCs w:val="22"/>
        </w:rPr>
        <w:t>Clark</w:t>
      </w:r>
      <w:r w:rsidR="003B143D" w:rsidRPr="0072020D">
        <w:rPr>
          <w:rFonts w:asciiTheme="minorHAnsi" w:hAnsiTheme="minorHAnsi" w:cstheme="minorHAnsi"/>
          <w:b/>
          <w:sz w:val="22"/>
          <w:szCs w:val="22"/>
        </w:rPr>
        <w:t xml:space="preserve"> CJ</w:t>
      </w:r>
      <w:r w:rsidR="003B143D" w:rsidRPr="0072020D">
        <w:rPr>
          <w:rFonts w:asciiTheme="minorHAnsi" w:hAnsiTheme="minorHAnsi" w:cstheme="minorHAnsi"/>
          <w:bCs/>
          <w:sz w:val="22"/>
          <w:szCs w:val="22"/>
        </w:rPr>
        <w:t>, Batayeh B, Shao I, Bergenfeld I, Pandey M, Sharma S, Shrestha S, Gourisankar A, Gautam A, So</w:t>
      </w:r>
      <w:r w:rsidR="00463E15" w:rsidRPr="0072020D">
        <w:rPr>
          <w:rFonts w:asciiTheme="minorHAnsi" w:hAnsiTheme="minorHAnsi" w:cstheme="minorHAnsi"/>
          <w:bCs/>
          <w:sz w:val="22"/>
          <w:szCs w:val="22"/>
        </w:rPr>
        <w:t>h</w:t>
      </w:r>
      <w:r w:rsidR="0026301B" w:rsidRPr="0072020D">
        <w:rPr>
          <w:rFonts w:asciiTheme="minorHAnsi" w:hAnsiTheme="minorHAnsi" w:cstheme="minorHAnsi"/>
          <w:bCs/>
          <w:sz w:val="22"/>
          <w:szCs w:val="22"/>
        </w:rPr>
        <w:t>ail T, Shakya H</w:t>
      </w:r>
      <w:r w:rsidR="00463E15" w:rsidRPr="0072020D">
        <w:rPr>
          <w:rFonts w:asciiTheme="minorHAnsi" w:hAnsiTheme="minorHAnsi" w:cstheme="minorHAnsi"/>
          <w:bCs/>
          <w:sz w:val="22"/>
          <w:szCs w:val="22"/>
        </w:rPr>
        <w:t xml:space="preserve">, </w:t>
      </w:r>
      <w:r w:rsidR="00AF4FE8" w:rsidRPr="0072020D">
        <w:rPr>
          <w:rFonts w:asciiTheme="minorHAnsi" w:hAnsiTheme="minorHAnsi" w:cstheme="minorHAnsi"/>
          <w:bCs/>
          <w:sz w:val="22"/>
          <w:szCs w:val="22"/>
        </w:rPr>
        <w:t xml:space="preserve">Morrow G, Shervinskie A, Soti S. Social norms and security and justice services for gender-based violence in Nepal: programmatic implications from a baseline mixed-methods assessment. </w:t>
      </w:r>
      <w:r w:rsidR="006C6C42" w:rsidRPr="0072020D">
        <w:rPr>
          <w:rFonts w:asciiTheme="minorHAnsi" w:hAnsiTheme="minorHAnsi" w:cstheme="minorHAnsi"/>
          <w:bCs/>
          <w:sz w:val="22"/>
          <w:szCs w:val="22"/>
        </w:rPr>
        <w:t xml:space="preserve">Available at </w:t>
      </w:r>
      <w:proofErr w:type="spellStart"/>
      <w:r w:rsidR="006C6C42" w:rsidRPr="0072020D">
        <w:rPr>
          <w:rFonts w:asciiTheme="minorHAnsi" w:hAnsiTheme="minorHAnsi" w:cstheme="minorHAnsi"/>
          <w:bCs/>
          <w:sz w:val="22"/>
          <w:szCs w:val="22"/>
        </w:rPr>
        <w:t>medRxiv</w:t>
      </w:r>
      <w:proofErr w:type="spellEnd"/>
      <w:r w:rsidR="006C6C42" w:rsidRPr="0072020D">
        <w:rPr>
          <w:rFonts w:asciiTheme="minorHAnsi" w:hAnsiTheme="minorHAnsi" w:cstheme="minorHAnsi"/>
          <w:bCs/>
          <w:sz w:val="22"/>
          <w:szCs w:val="22"/>
        </w:rPr>
        <w:t xml:space="preserve">. </w:t>
      </w:r>
      <w:proofErr w:type="spellStart"/>
      <w:r w:rsidR="006C6C42" w:rsidRPr="0072020D">
        <w:rPr>
          <w:rStyle w:val="label"/>
          <w:rFonts w:asciiTheme="minorHAnsi" w:hAnsiTheme="minorHAnsi" w:cstheme="minorHAnsi"/>
          <w:color w:val="333333"/>
          <w:sz w:val="22"/>
          <w:szCs w:val="22"/>
          <w:bdr w:val="none" w:sz="0" w:space="0" w:color="auto" w:frame="1"/>
          <w:shd w:val="clear" w:color="auto" w:fill="FFFFFF"/>
        </w:rPr>
        <w:t>doi</w:t>
      </w:r>
      <w:proofErr w:type="spellEnd"/>
      <w:r w:rsidR="006C6C42" w:rsidRPr="0072020D">
        <w:rPr>
          <w:rStyle w:val="label"/>
          <w:rFonts w:asciiTheme="minorHAnsi" w:hAnsiTheme="minorHAnsi" w:cstheme="minorHAnsi"/>
          <w:color w:val="333333"/>
          <w:sz w:val="22"/>
          <w:szCs w:val="22"/>
          <w:bdr w:val="none" w:sz="0" w:space="0" w:color="auto" w:frame="1"/>
          <w:shd w:val="clear" w:color="auto" w:fill="FFFFFF"/>
        </w:rPr>
        <w:t>:</w:t>
      </w:r>
      <w:r w:rsidR="006C6C42" w:rsidRPr="0072020D">
        <w:rPr>
          <w:rFonts w:asciiTheme="minorHAnsi" w:hAnsiTheme="minorHAnsi" w:cstheme="minorHAnsi"/>
          <w:color w:val="333333"/>
          <w:sz w:val="22"/>
          <w:szCs w:val="22"/>
          <w:shd w:val="clear" w:color="auto" w:fill="FFFFFF"/>
        </w:rPr>
        <w:t> https://doi.org/10.1101/2024.01.20.24300968</w:t>
      </w:r>
    </w:p>
    <w:p w14:paraId="636E77A6" w14:textId="4699D813" w:rsidR="00941426" w:rsidRDefault="000573B9" w:rsidP="0067667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Richardson RA, Hadd AR, Rodriquez-</w:t>
      </w:r>
      <w:proofErr w:type="spellStart"/>
      <w:r>
        <w:rPr>
          <w:rFonts w:asciiTheme="minorHAnsi" w:hAnsiTheme="minorHAnsi" w:cstheme="minorHAnsi"/>
          <w:sz w:val="22"/>
          <w:szCs w:val="22"/>
        </w:rPr>
        <w:t>Phanas</w:t>
      </w:r>
      <w:proofErr w:type="spellEnd"/>
      <w:r>
        <w:rPr>
          <w:rFonts w:asciiTheme="minorHAnsi" w:hAnsiTheme="minorHAnsi" w:cstheme="minorHAnsi"/>
          <w:sz w:val="22"/>
          <w:szCs w:val="22"/>
        </w:rPr>
        <w:t xml:space="preserve"> N, Wiederkehr K, Jamshed F, </w:t>
      </w:r>
      <w:proofErr w:type="spellStart"/>
      <w:r>
        <w:rPr>
          <w:rFonts w:asciiTheme="minorHAnsi" w:hAnsiTheme="minorHAnsi" w:cstheme="minorHAnsi"/>
          <w:sz w:val="22"/>
          <w:szCs w:val="22"/>
        </w:rPr>
        <w:t>Benmarhnia</w:t>
      </w:r>
      <w:proofErr w:type="spellEnd"/>
      <w:r>
        <w:rPr>
          <w:rFonts w:asciiTheme="minorHAnsi" w:hAnsiTheme="minorHAnsi" w:cstheme="minorHAnsi"/>
          <w:sz w:val="22"/>
          <w:szCs w:val="22"/>
        </w:rPr>
        <w:t xml:space="preserve"> T, </w:t>
      </w:r>
      <w:r w:rsidRPr="00C10448">
        <w:rPr>
          <w:rFonts w:asciiTheme="minorHAnsi" w:hAnsiTheme="minorHAnsi" w:cstheme="minorHAnsi"/>
          <w:b/>
          <w:bCs/>
          <w:sz w:val="22"/>
          <w:szCs w:val="22"/>
        </w:rPr>
        <w:t>Clark CJ</w:t>
      </w:r>
      <w:r>
        <w:rPr>
          <w:rFonts w:asciiTheme="minorHAnsi" w:hAnsiTheme="minorHAnsi" w:cstheme="minorHAnsi"/>
          <w:sz w:val="22"/>
          <w:szCs w:val="22"/>
        </w:rPr>
        <w:t xml:space="preserve">. Does domestic violence legislation reduce permissive attitudes about intimate partner violence? </w:t>
      </w:r>
      <w:r w:rsidR="004724D4">
        <w:rPr>
          <w:rFonts w:asciiTheme="minorHAnsi" w:hAnsiTheme="minorHAnsi" w:cstheme="minorHAnsi"/>
          <w:sz w:val="22"/>
          <w:szCs w:val="22"/>
        </w:rPr>
        <w:t xml:space="preserve">Longitudinal evidence from men and women from 61 countries. </w:t>
      </w:r>
      <w:proofErr w:type="spellStart"/>
      <w:r w:rsidR="004724D4" w:rsidRPr="004724D4">
        <w:rPr>
          <w:rFonts w:asciiTheme="minorHAnsi" w:hAnsiTheme="minorHAnsi" w:cstheme="minorHAnsi"/>
          <w:sz w:val="22"/>
          <w:szCs w:val="22"/>
        </w:rPr>
        <w:t>medRxiv</w:t>
      </w:r>
      <w:proofErr w:type="spellEnd"/>
      <w:r w:rsidR="004724D4" w:rsidRPr="004724D4">
        <w:rPr>
          <w:rFonts w:asciiTheme="minorHAnsi" w:hAnsiTheme="minorHAnsi" w:cstheme="minorHAnsi"/>
          <w:sz w:val="22"/>
          <w:szCs w:val="22"/>
        </w:rPr>
        <w:t xml:space="preserve"> 2023.10.23.23297413; </w:t>
      </w:r>
      <w:proofErr w:type="spellStart"/>
      <w:r w:rsidR="004724D4" w:rsidRPr="004724D4">
        <w:rPr>
          <w:rFonts w:asciiTheme="minorHAnsi" w:hAnsiTheme="minorHAnsi" w:cstheme="minorHAnsi"/>
          <w:sz w:val="22"/>
          <w:szCs w:val="22"/>
        </w:rPr>
        <w:t>doi</w:t>
      </w:r>
      <w:proofErr w:type="spellEnd"/>
      <w:r w:rsidR="004724D4" w:rsidRPr="004724D4">
        <w:rPr>
          <w:rFonts w:asciiTheme="minorHAnsi" w:hAnsiTheme="minorHAnsi" w:cstheme="minorHAnsi"/>
          <w:sz w:val="22"/>
          <w:szCs w:val="22"/>
        </w:rPr>
        <w:t>: https://doi.org/10.1101/2023.10.23.23297413</w:t>
      </w:r>
    </w:p>
    <w:p w14:paraId="3C76719E" w14:textId="7D91F4EF" w:rsidR="00B9213E" w:rsidRPr="00B9213E" w:rsidRDefault="00B9213E" w:rsidP="0067667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Yount, KM, Bergenfeld I, Mhamud N, </w:t>
      </w:r>
      <w:r w:rsidRPr="00941426">
        <w:rPr>
          <w:rFonts w:asciiTheme="minorHAnsi" w:hAnsiTheme="minorHAnsi" w:cstheme="minorHAnsi"/>
          <w:b/>
          <w:bCs/>
          <w:sz w:val="22"/>
          <w:szCs w:val="22"/>
        </w:rPr>
        <w:t>Clark CJ</w:t>
      </w:r>
      <w:r>
        <w:rPr>
          <w:rFonts w:asciiTheme="minorHAnsi" w:hAnsiTheme="minorHAnsi" w:cstheme="minorHAnsi"/>
          <w:sz w:val="22"/>
          <w:szCs w:val="22"/>
        </w:rPr>
        <w:t>, Kaslow NJ, Cheong YF. Monitoring sustainable development goal 5.2: cross-country cross-time invariance of measures for intimate partner violence.</w:t>
      </w:r>
      <w:r w:rsidR="00941426" w:rsidRPr="00941426">
        <w:t xml:space="preserve"> </w:t>
      </w:r>
      <w:proofErr w:type="spellStart"/>
      <w:r w:rsidR="00941426" w:rsidRPr="00941426">
        <w:rPr>
          <w:rFonts w:asciiTheme="minorHAnsi" w:hAnsiTheme="minorHAnsi" w:cstheme="minorHAnsi"/>
          <w:sz w:val="22"/>
          <w:szCs w:val="22"/>
        </w:rPr>
        <w:t>medRxiv</w:t>
      </w:r>
      <w:proofErr w:type="spellEnd"/>
      <w:r w:rsidR="00941426" w:rsidRPr="00941426">
        <w:rPr>
          <w:rFonts w:asciiTheme="minorHAnsi" w:hAnsiTheme="minorHAnsi" w:cstheme="minorHAnsi"/>
          <w:sz w:val="22"/>
          <w:szCs w:val="22"/>
        </w:rPr>
        <w:t xml:space="preserve"> 2022.04.08.22273612; </w:t>
      </w:r>
      <w:proofErr w:type="spellStart"/>
      <w:r w:rsidR="00941426" w:rsidRPr="00941426">
        <w:rPr>
          <w:rFonts w:asciiTheme="minorHAnsi" w:hAnsiTheme="minorHAnsi" w:cstheme="minorHAnsi"/>
          <w:sz w:val="22"/>
          <w:szCs w:val="22"/>
        </w:rPr>
        <w:t>doi</w:t>
      </w:r>
      <w:proofErr w:type="spellEnd"/>
      <w:r w:rsidR="00941426" w:rsidRPr="00941426">
        <w:rPr>
          <w:rFonts w:asciiTheme="minorHAnsi" w:hAnsiTheme="minorHAnsi" w:cstheme="minorHAnsi"/>
          <w:sz w:val="22"/>
          <w:szCs w:val="22"/>
        </w:rPr>
        <w:t>: https://doi.org/10.1101/2022.04.08.22273612</w:t>
      </w:r>
      <w:r>
        <w:rPr>
          <w:rFonts w:asciiTheme="minorHAnsi" w:hAnsiTheme="minorHAnsi" w:cstheme="minorHAnsi"/>
          <w:sz w:val="22"/>
          <w:szCs w:val="22"/>
        </w:rPr>
        <w:t xml:space="preserve"> </w:t>
      </w:r>
    </w:p>
    <w:p w14:paraId="51F6C92D" w14:textId="07900E04" w:rsidR="006E3DFA" w:rsidRDefault="006E3DFA" w:rsidP="0067667B">
      <w:pPr>
        <w:pStyle w:val="ListParagraph"/>
        <w:numPr>
          <w:ilvl w:val="0"/>
          <w:numId w:val="10"/>
        </w:numPr>
        <w:rPr>
          <w:rFonts w:asciiTheme="minorHAnsi" w:hAnsiTheme="minorHAnsi" w:cstheme="minorHAnsi"/>
          <w:sz w:val="22"/>
          <w:szCs w:val="22"/>
        </w:rPr>
      </w:pPr>
      <w:r w:rsidRPr="006E3DFA">
        <w:rPr>
          <w:rFonts w:asciiTheme="minorHAnsi" w:hAnsiTheme="minorHAnsi" w:cstheme="minorHAnsi"/>
          <w:b/>
          <w:sz w:val="22"/>
          <w:szCs w:val="22"/>
        </w:rPr>
        <w:t>Clark CJ</w:t>
      </w:r>
      <w:r>
        <w:rPr>
          <w:rFonts w:asciiTheme="minorHAnsi" w:hAnsiTheme="minorHAnsi" w:cstheme="minorHAnsi"/>
          <w:sz w:val="22"/>
          <w:szCs w:val="22"/>
        </w:rPr>
        <w:t>, Jashinsky K, Renz E, Bergenfeld I, Durr R, Cheong YK, Kalra S, Laterra A, Yount KM. Qualitative endline results of the Tipping Point Initiative to prevent child, early and forced marriage (</w:t>
      </w:r>
      <w:proofErr w:type="spellStart"/>
      <w:r>
        <w:rPr>
          <w:rFonts w:asciiTheme="minorHAnsi" w:hAnsiTheme="minorHAnsi" w:cstheme="minorHAnsi"/>
          <w:sz w:val="22"/>
          <w:szCs w:val="22"/>
        </w:rPr>
        <w:t>CEFM</w:t>
      </w:r>
      <w:proofErr w:type="spellEnd"/>
      <w:r>
        <w:rPr>
          <w:rFonts w:asciiTheme="minorHAnsi" w:hAnsiTheme="minorHAnsi" w:cstheme="minorHAnsi"/>
          <w:sz w:val="22"/>
          <w:szCs w:val="22"/>
        </w:rPr>
        <w:t xml:space="preserve">) in Nepal (October 13, 2022). Available at </w:t>
      </w:r>
      <w:proofErr w:type="spellStart"/>
      <w:r>
        <w:rPr>
          <w:rFonts w:asciiTheme="minorHAnsi" w:hAnsiTheme="minorHAnsi" w:cstheme="minorHAnsi"/>
          <w:sz w:val="22"/>
          <w:szCs w:val="22"/>
        </w:rPr>
        <w:t>SSRN</w:t>
      </w:r>
      <w:proofErr w:type="spellEnd"/>
      <w:r>
        <w:rPr>
          <w:rFonts w:asciiTheme="minorHAnsi" w:hAnsiTheme="minorHAnsi" w:cstheme="minorHAnsi"/>
          <w:sz w:val="22"/>
          <w:szCs w:val="22"/>
        </w:rPr>
        <w:t xml:space="preserve">: </w:t>
      </w:r>
      <w:hyperlink r:id="rId71" w:history="1">
        <w:r w:rsidRPr="006E3DFA">
          <w:rPr>
            <w:rStyle w:val="Hyperlink"/>
            <w:rFonts w:asciiTheme="minorHAnsi" w:hAnsiTheme="minorHAnsi" w:cstheme="minorHAnsi"/>
            <w:color w:val="auto"/>
            <w:sz w:val="22"/>
            <w:szCs w:val="22"/>
            <w:u w:val="none"/>
          </w:rPr>
          <w:t>https://papers.ssrn.com/sol3/papers.cfm?abstract_id=4247363</w:t>
        </w:r>
      </w:hyperlink>
    </w:p>
    <w:bookmarkEnd w:id="23"/>
    <w:p w14:paraId="73FEBC98" w14:textId="6ABEA0F9" w:rsidR="006E3DFA" w:rsidRDefault="006E3DFA" w:rsidP="0067667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Yount KM, Durr R, Bergenfeld I, Sharma S, </w:t>
      </w:r>
      <w:r w:rsidRPr="006E3DFA">
        <w:rPr>
          <w:rFonts w:asciiTheme="minorHAnsi" w:hAnsiTheme="minorHAnsi" w:cstheme="minorHAnsi"/>
          <w:b/>
          <w:sz w:val="22"/>
          <w:szCs w:val="22"/>
        </w:rPr>
        <w:t>Clark CJ</w:t>
      </w:r>
      <w:r>
        <w:rPr>
          <w:rFonts w:asciiTheme="minorHAnsi" w:hAnsiTheme="minorHAnsi" w:cstheme="minorHAnsi"/>
          <w:sz w:val="22"/>
          <w:szCs w:val="22"/>
        </w:rPr>
        <w:t xml:space="preserve">, Laterra A, Kalra S, Cheong YK. Impact of the CARE Tipping Point Program in Nepal on adolescent girls’ agency and risk of child, early or forced marriage: results from a cluster-randomized controlled trial (October 6, 2022). Available at </w:t>
      </w:r>
      <w:proofErr w:type="spellStart"/>
      <w:r>
        <w:rPr>
          <w:rFonts w:asciiTheme="minorHAnsi" w:hAnsiTheme="minorHAnsi" w:cstheme="minorHAnsi"/>
          <w:sz w:val="22"/>
          <w:szCs w:val="22"/>
        </w:rPr>
        <w:t>SSRN</w:t>
      </w:r>
      <w:proofErr w:type="spellEnd"/>
      <w:r>
        <w:rPr>
          <w:rFonts w:asciiTheme="minorHAnsi" w:hAnsiTheme="minorHAnsi" w:cstheme="minorHAnsi"/>
          <w:sz w:val="22"/>
          <w:szCs w:val="22"/>
        </w:rPr>
        <w:t xml:space="preserve">: </w:t>
      </w:r>
      <w:hyperlink r:id="rId72" w:history="1">
        <w:r w:rsidRPr="006E3DFA">
          <w:rPr>
            <w:rStyle w:val="Hyperlink"/>
            <w:rFonts w:asciiTheme="minorHAnsi" w:hAnsiTheme="minorHAnsi" w:cstheme="minorHAnsi"/>
            <w:color w:val="auto"/>
            <w:sz w:val="22"/>
            <w:szCs w:val="22"/>
            <w:u w:val="none"/>
          </w:rPr>
          <w:t>https://papers.ssrn.com/sol3/papers.cfm?abstract_id=4239963</w:t>
        </w:r>
      </w:hyperlink>
    </w:p>
    <w:p w14:paraId="4436E72D" w14:textId="77777777" w:rsidR="000E6F8D" w:rsidRDefault="0067667B" w:rsidP="000E6F8D">
      <w:pPr>
        <w:pStyle w:val="ListParagraph"/>
        <w:numPr>
          <w:ilvl w:val="0"/>
          <w:numId w:val="10"/>
        </w:numPr>
        <w:rPr>
          <w:rFonts w:asciiTheme="minorHAnsi" w:hAnsiTheme="minorHAnsi" w:cstheme="minorHAnsi"/>
          <w:sz w:val="22"/>
          <w:szCs w:val="22"/>
        </w:rPr>
      </w:pPr>
      <w:r w:rsidRPr="00076EC9">
        <w:rPr>
          <w:rFonts w:asciiTheme="minorHAnsi" w:hAnsiTheme="minorHAnsi" w:cstheme="minorHAnsi"/>
          <w:sz w:val="22"/>
          <w:szCs w:val="22"/>
        </w:rPr>
        <w:t xml:space="preserve">Logeais ME, Wang Q, Renner </w:t>
      </w:r>
      <w:proofErr w:type="spellStart"/>
      <w:r w:rsidRPr="00076EC9">
        <w:rPr>
          <w:rFonts w:asciiTheme="minorHAnsi" w:hAnsiTheme="minorHAnsi" w:cstheme="minorHAnsi"/>
          <w:sz w:val="22"/>
          <w:szCs w:val="22"/>
        </w:rPr>
        <w:t>LM</w:t>
      </w:r>
      <w:proofErr w:type="spellEnd"/>
      <w:r w:rsidRPr="00076EC9">
        <w:rPr>
          <w:rFonts w:asciiTheme="minorHAnsi" w:hAnsiTheme="minorHAnsi" w:cstheme="minorHAnsi"/>
          <w:sz w:val="22"/>
          <w:szCs w:val="22"/>
        </w:rPr>
        <w:t xml:space="preserve">,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Measuring Total Healthcare Utilization Among Intimate Partner Violence Survivors </w:t>
      </w:r>
      <w:proofErr w:type="gramStart"/>
      <w:r w:rsidRPr="00076EC9">
        <w:rPr>
          <w:rFonts w:asciiTheme="minorHAnsi" w:hAnsiTheme="minorHAnsi" w:cstheme="minorHAnsi"/>
          <w:sz w:val="22"/>
          <w:szCs w:val="22"/>
        </w:rPr>
        <w:t>In</w:t>
      </w:r>
      <w:proofErr w:type="gramEnd"/>
      <w:r w:rsidRPr="00076EC9">
        <w:rPr>
          <w:rFonts w:asciiTheme="minorHAnsi" w:hAnsiTheme="minorHAnsi" w:cstheme="minorHAnsi"/>
          <w:sz w:val="22"/>
          <w:szCs w:val="22"/>
        </w:rPr>
        <w:t xml:space="preserve"> Primary Care, 2019; </w:t>
      </w:r>
      <w:proofErr w:type="spellStart"/>
      <w:r w:rsidRPr="00076EC9">
        <w:rPr>
          <w:rFonts w:asciiTheme="minorHAnsi" w:hAnsiTheme="minorHAnsi" w:cstheme="minorHAnsi"/>
          <w:sz w:val="22"/>
          <w:szCs w:val="22"/>
        </w:rPr>
        <w:t>medRxiv</w:t>
      </w:r>
      <w:proofErr w:type="spellEnd"/>
      <w:r w:rsidRPr="00076EC9">
        <w:rPr>
          <w:rFonts w:asciiTheme="minorHAnsi" w:hAnsiTheme="minorHAnsi" w:cstheme="minorHAnsi"/>
          <w:sz w:val="22"/>
          <w:szCs w:val="22"/>
        </w:rPr>
        <w:t>;</w:t>
      </w:r>
      <w:r w:rsidR="0086291A" w:rsidRPr="00076EC9">
        <w:rPr>
          <w:rFonts w:asciiTheme="minorHAnsi" w:hAnsiTheme="minorHAnsi" w:cstheme="minorHAnsi"/>
          <w:sz w:val="22"/>
          <w:szCs w:val="22"/>
        </w:rPr>
        <w:t xml:space="preserve"> </w:t>
      </w:r>
      <w:proofErr w:type="spellStart"/>
      <w:r w:rsidR="0086291A" w:rsidRPr="00076EC9">
        <w:rPr>
          <w:rFonts w:asciiTheme="minorHAnsi" w:hAnsiTheme="minorHAnsi" w:cstheme="minorHAnsi"/>
          <w:sz w:val="22"/>
          <w:szCs w:val="22"/>
        </w:rPr>
        <w:t>DOI:</w:t>
      </w:r>
      <w:r w:rsidRPr="00076EC9">
        <w:rPr>
          <w:rStyle w:val="highwire-cite-metadata-doi"/>
          <w:rFonts w:asciiTheme="minorHAnsi" w:hAnsiTheme="minorHAnsi" w:cstheme="minorHAnsi"/>
          <w:sz w:val="22"/>
          <w:szCs w:val="22"/>
        </w:rPr>
        <w:t>10.1101</w:t>
      </w:r>
      <w:proofErr w:type="spellEnd"/>
      <w:r w:rsidRPr="00076EC9">
        <w:rPr>
          <w:rStyle w:val="highwire-cite-metadata-doi"/>
          <w:rFonts w:asciiTheme="minorHAnsi" w:hAnsiTheme="minorHAnsi" w:cstheme="minorHAnsi"/>
          <w:sz w:val="22"/>
          <w:szCs w:val="22"/>
        </w:rPr>
        <w:t>/19007377</w:t>
      </w:r>
      <w:r w:rsidRPr="00076EC9">
        <w:rPr>
          <w:rFonts w:asciiTheme="minorHAnsi" w:hAnsiTheme="minorHAnsi" w:cstheme="minorHAnsi"/>
          <w:sz w:val="22"/>
          <w:szCs w:val="22"/>
        </w:rPr>
        <w:t xml:space="preserve">. </w:t>
      </w:r>
      <w:bookmarkStart w:id="24" w:name="_Hlk9596968"/>
    </w:p>
    <w:p w14:paraId="50D00F5C" w14:textId="3F2687DC" w:rsidR="0067667B" w:rsidRPr="000E6F8D" w:rsidRDefault="0067667B" w:rsidP="000E6F8D">
      <w:pPr>
        <w:pStyle w:val="ListParagraph"/>
        <w:numPr>
          <w:ilvl w:val="0"/>
          <w:numId w:val="10"/>
        </w:numPr>
        <w:rPr>
          <w:rFonts w:asciiTheme="minorHAnsi" w:hAnsiTheme="minorHAnsi" w:cstheme="minorHAnsi"/>
          <w:sz w:val="22"/>
          <w:szCs w:val="22"/>
        </w:rPr>
      </w:pPr>
      <w:r w:rsidRPr="000E6F8D">
        <w:rPr>
          <w:rFonts w:asciiTheme="minorHAnsi" w:hAnsiTheme="minorHAnsi" w:cstheme="minorHAnsi"/>
          <w:b/>
          <w:sz w:val="22"/>
          <w:szCs w:val="22"/>
        </w:rPr>
        <w:t>Clark CJ</w:t>
      </w:r>
      <w:r w:rsidRPr="000E6F8D">
        <w:rPr>
          <w:rFonts w:asciiTheme="minorHAnsi" w:hAnsiTheme="minorHAnsi" w:cstheme="minorHAnsi"/>
          <w:sz w:val="22"/>
          <w:szCs w:val="22"/>
        </w:rPr>
        <w:t xml:space="preserve">, *McGhee S, </w:t>
      </w:r>
      <w:r w:rsidR="00964E9B" w:rsidRPr="000E6F8D">
        <w:rPr>
          <w:rFonts w:asciiTheme="minorHAnsi" w:hAnsiTheme="minorHAnsi" w:cstheme="minorHAnsi"/>
          <w:sz w:val="22"/>
          <w:szCs w:val="22"/>
        </w:rPr>
        <w:t>#</w:t>
      </w:r>
      <w:r w:rsidRPr="000E6F8D">
        <w:rPr>
          <w:rFonts w:asciiTheme="minorHAnsi" w:hAnsiTheme="minorHAnsi" w:cstheme="minorHAnsi"/>
          <w:sz w:val="22"/>
          <w:szCs w:val="22"/>
        </w:rPr>
        <w:t xml:space="preserve">Ferguson G, </w:t>
      </w:r>
      <w:r w:rsidR="00964E9B" w:rsidRPr="000E6F8D">
        <w:rPr>
          <w:rFonts w:asciiTheme="minorHAnsi" w:hAnsiTheme="minorHAnsi" w:cstheme="minorHAnsi"/>
          <w:sz w:val="22"/>
          <w:szCs w:val="22"/>
        </w:rPr>
        <w:t>#</w:t>
      </w:r>
      <w:r w:rsidRPr="000E6F8D">
        <w:rPr>
          <w:rFonts w:asciiTheme="minorHAnsi" w:hAnsiTheme="minorHAnsi" w:cstheme="minorHAnsi"/>
          <w:sz w:val="22"/>
          <w:szCs w:val="22"/>
        </w:rPr>
        <w:t xml:space="preserve">Shrestha B, </w:t>
      </w:r>
      <w:r w:rsidR="00964E9B" w:rsidRPr="000E6F8D">
        <w:rPr>
          <w:rFonts w:asciiTheme="minorHAnsi" w:hAnsiTheme="minorHAnsi" w:cstheme="minorHAnsi"/>
          <w:sz w:val="22"/>
          <w:szCs w:val="22"/>
        </w:rPr>
        <w:t>#</w:t>
      </w:r>
      <w:r w:rsidRPr="000E6F8D">
        <w:rPr>
          <w:rFonts w:asciiTheme="minorHAnsi" w:hAnsiTheme="minorHAnsi" w:cstheme="minorHAnsi"/>
          <w:sz w:val="22"/>
          <w:szCs w:val="22"/>
        </w:rPr>
        <w:t xml:space="preserve">Shrestha </w:t>
      </w:r>
      <w:proofErr w:type="spellStart"/>
      <w:r w:rsidRPr="000E6F8D">
        <w:rPr>
          <w:rFonts w:asciiTheme="minorHAnsi" w:hAnsiTheme="minorHAnsi" w:cstheme="minorHAnsi"/>
          <w:sz w:val="22"/>
          <w:szCs w:val="22"/>
        </w:rPr>
        <w:t>PN</w:t>
      </w:r>
      <w:proofErr w:type="spellEnd"/>
      <w:r w:rsidRPr="000E6F8D">
        <w:rPr>
          <w:rFonts w:asciiTheme="minorHAnsi" w:hAnsiTheme="minorHAnsi" w:cstheme="minorHAnsi"/>
          <w:sz w:val="22"/>
          <w:szCs w:val="22"/>
        </w:rPr>
        <w:t>, Oakes JM, Gupta J. Change Starts at Home: Baseline report of a mixed methods trial to prevent intimate partner violence among married couples in Nepal</w:t>
      </w:r>
      <w:r w:rsidR="00177239" w:rsidRPr="000E6F8D">
        <w:rPr>
          <w:rFonts w:asciiTheme="minorHAnsi" w:hAnsiTheme="minorHAnsi" w:cstheme="minorHAnsi"/>
          <w:sz w:val="22"/>
          <w:szCs w:val="22"/>
        </w:rPr>
        <w:t>, 2019;</w:t>
      </w:r>
      <w:r w:rsidRPr="000E6F8D">
        <w:rPr>
          <w:rFonts w:asciiTheme="minorHAnsi" w:hAnsiTheme="minorHAnsi" w:cstheme="minorHAnsi"/>
          <w:sz w:val="22"/>
          <w:szCs w:val="22"/>
        </w:rPr>
        <w:t xml:space="preserve"> </w:t>
      </w:r>
      <w:proofErr w:type="spellStart"/>
      <w:r w:rsidRPr="000E6F8D">
        <w:rPr>
          <w:rFonts w:asciiTheme="minorHAnsi" w:hAnsiTheme="minorHAnsi" w:cstheme="minorHAnsi"/>
          <w:sz w:val="22"/>
          <w:szCs w:val="22"/>
          <w:shd w:val="clear" w:color="auto" w:fill="FCFCFC"/>
        </w:rPr>
        <w:t>SocArXiv</w:t>
      </w:r>
      <w:proofErr w:type="spellEnd"/>
      <w:r w:rsidRPr="000E6F8D">
        <w:rPr>
          <w:rFonts w:asciiTheme="minorHAnsi" w:hAnsiTheme="minorHAnsi" w:cstheme="minorHAnsi"/>
          <w:sz w:val="22"/>
          <w:szCs w:val="22"/>
          <w:shd w:val="clear" w:color="auto" w:fill="FCFCFC"/>
        </w:rPr>
        <w:t xml:space="preserve">. January 15. </w:t>
      </w:r>
      <w:proofErr w:type="spellStart"/>
      <w:r w:rsidR="0086291A" w:rsidRPr="000E6F8D">
        <w:rPr>
          <w:rFonts w:asciiTheme="minorHAnsi" w:hAnsiTheme="minorHAnsi" w:cstheme="minorHAnsi"/>
          <w:sz w:val="22"/>
          <w:szCs w:val="22"/>
          <w:shd w:val="clear" w:color="auto" w:fill="FCFCFC"/>
        </w:rPr>
        <w:t>DOI:</w:t>
      </w:r>
      <w:r w:rsidRPr="000E6F8D">
        <w:rPr>
          <w:rFonts w:asciiTheme="minorHAnsi" w:hAnsiTheme="minorHAnsi" w:cstheme="minorHAnsi"/>
          <w:sz w:val="22"/>
          <w:szCs w:val="22"/>
          <w:shd w:val="clear" w:color="auto" w:fill="FCFCFC"/>
        </w:rPr>
        <w:t>10.31235</w:t>
      </w:r>
      <w:proofErr w:type="spellEnd"/>
      <w:r w:rsidRPr="000E6F8D">
        <w:rPr>
          <w:rFonts w:asciiTheme="minorHAnsi" w:hAnsiTheme="minorHAnsi" w:cstheme="minorHAnsi"/>
          <w:sz w:val="22"/>
          <w:szCs w:val="22"/>
          <w:shd w:val="clear" w:color="auto" w:fill="FCFCFC"/>
        </w:rPr>
        <w:t>/osf.io/</w:t>
      </w:r>
      <w:proofErr w:type="spellStart"/>
      <w:r w:rsidRPr="000E6F8D">
        <w:rPr>
          <w:rFonts w:asciiTheme="minorHAnsi" w:hAnsiTheme="minorHAnsi" w:cstheme="minorHAnsi"/>
          <w:sz w:val="22"/>
          <w:szCs w:val="22"/>
          <w:shd w:val="clear" w:color="auto" w:fill="FCFCFC"/>
        </w:rPr>
        <w:t>7kzec</w:t>
      </w:r>
      <w:proofErr w:type="spellEnd"/>
      <w:r w:rsidRPr="000E6F8D">
        <w:rPr>
          <w:rFonts w:asciiTheme="minorHAnsi" w:hAnsiTheme="minorHAnsi" w:cstheme="minorHAnsi"/>
          <w:sz w:val="22"/>
          <w:szCs w:val="22"/>
          <w:shd w:val="clear" w:color="auto" w:fill="FCFCFC"/>
        </w:rPr>
        <w:t>.</w:t>
      </w:r>
    </w:p>
    <w:bookmarkEnd w:id="24"/>
    <w:p w14:paraId="58EA265F" w14:textId="77777777" w:rsidR="0067667B" w:rsidRPr="00076EC9" w:rsidRDefault="0067667B" w:rsidP="0067667B">
      <w:pPr>
        <w:pStyle w:val="ListParagraph"/>
        <w:ind w:left="360"/>
        <w:rPr>
          <w:rFonts w:asciiTheme="minorHAnsi" w:hAnsiTheme="minorHAnsi" w:cstheme="minorHAnsi"/>
          <w:sz w:val="22"/>
          <w:szCs w:val="22"/>
          <w:highlight w:val="yellow"/>
        </w:rPr>
      </w:pPr>
    </w:p>
    <w:p w14:paraId="29CEDE35" w14:textId="77777777" w:rsidR="00BD7C21" w:rsidRPr="00076EC9" w:rsidRDefault="00BD7C21" w:rsidP="0067667B">
      <w:pPr>
        <w:rPr>
          <w:rFonts w:asciiTheme="minorHAnsi" w:hAnsiTheme="minorHAnsi" w:cstheme="minorHAnsi"/>
          <w:b/>
          <w:sz w:val="22"/>
          <w:szCs w:val="22"/>
        </w:rPr>
      </w:pPr>
      <w:r w:rsidRPr="00076EC9">
        <w:rPr>
          <w:rFonts w:asciiTheme="minorHAnsi" w:hAnsiTheme="minorHAnsi" w:cstheme="minorHAnsi"/>
          <w:b/>
          <w:sz w:val="22"/>
          <w:szCs w:val="22"/>
        </w:rPr>
        <w:t xml:space="preserve">Book Chapters &amp; Invited Manuscripts </w:t>
      </w:r>
    </w:p>
    <w:p w14:paraId="002F6CFA" w14:textId="77777777" w:rsidR="0067667B" w:rsidRPr="00076EC9" w:rsidRDefault="0067667B" w:rsidP="0067667B">
      <w:pPr>
        <w:rPr>
          <w:rFonts w:asciiTheme="minorHAnsi" w:hAnsiTheme="minorHAnsi" w:cstheme="minorHAnsi"/>
          <w:b/>
          <w:sz w:val="22"/>
          <w:szCs w:val="22"/>
        </w:rPr>
      </w:pPr>
    </w:p>
    <w:p w14:paraId="36745E81" w14:textId="77777777"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Intimate Partner Violence. In: Goldman MB, Troisi R, Rexrode K, eds. </w:t>
      </w:r>
      <w:r w:rsidRPr="00076EC9">
        <w:rPr>
          <w:rFonts w:asciiTheme="minorHAnsi" w:hAnsiTheme="minorHAnsi" w:cstheme="minorHAnsi"/>
          <w:i/>
          <w:sz w:val="22"/>
          <w:szCs w:val="22"/>
        </w:rPr>
        <w:t xml:space="preserve">Women and Health </w:t>
      </w:r>
      <w:r w:rsidRPr="00076EC9">
        <w:rPr>
          <w:rFonts w:asciiTheme="minorHAnsi" w:hAnsiTheme="minorHAnsi" w:cstheme="minorHAnsi"/>
          <w:sz w:val="22"/>
          <w:szCs w:val="22"/>
        </w:rPr>
        <w:t>Second Editition ed: Lonson, Elsevier; 2012, pp 724-734.</w:t>
      </w:r>
    </w:p>
    <w:p w14:paraId="295A50BC" w14:textId="77777777"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Reproductive Health Correlates of Intimate Partner Violence in Jordan. In: Ennaji M, Sadiqi F, eds. </w:t>
      </w:r>
      <w:r w:rsidRPr="00076EC9">
        <w:rPr>
          <w:rFonts w:asciiTheme="minorHAnsi" w:hAnsiTheme="minorHAnsi" w:cstheme="minorHAnsi"/>
          <w:i/>
          <w:sz w:val="22"/>
          <w:szCs w:val="22"/>
        </w:rPr>
        <w:t>Gender and Violence in the Middle East</w:t>
      </w:r>
      <w:r w:rsidRPr="00076EC9">
        <w:rPr>
          <w:rFonts w:asciiTheme="minorHAnsi" w:hAnsiTheme="minorHAnsi" w:cstheme="minorHAnsi"/>
          <w:sz w:val="22"/>
          <w:szCs w:val="22"/>
        </w:rPr>
        <w:t>. New York, NY: Routledge; 2011:175-186.</w:t>
      </w:r>
    </w:p>
    <w:p w14:paraId="08D8044F" w14:textId="77777777"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sz w:val="22"/>
          <w:szCs w:val="22"/>
        </w:rPr>
        <w:t xml:space="preserve">Everson Rose SA,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Assessment of Psychosocial Factors in Population Studies. In: Steptoe A, ed. </w:t>
      </w:r>
      <w:r w:rsidRPr="00076EC9">
        <w:rPr>
          <w:rFonts w:asciiTheme="minorHAnsi" w:hAnsiTheme="minorHAnsi" w:cstheme="minorHAnsi"/>
          <w:i/>
          <w:sz w:val="22"/>
          <w:szCs w:val="22"/>
        </w:rPr>
        <w:t>Handbook of Behavioral Medicine – Methods and Applications</w:t>
      </w:r>
      <w:r w:rsidRPr="00076EC9">
        <w:rPr>
          <w:rFonts w:asciiTheme="minorHAnsi" w:hAnsiTheme="minorHAnsi" w:cstheme="minorHAnsi"/>
          <w:sz w:val="22"/>
          <w:szCs w:val="22"/>
        </w:rPr>
        <w:t>. New York, NY: Springer Publishing; 2010:291-306.</w:t>
      </w:r>
    </w:p>
    <w:p w14:paraId="6229ED2A" w14:textId="77777777" w:rsidR="00BD7C21" w:rsidRPr="00076EC9" w:rsidRDefault="00BD7C21" w:rsidP="00057544">
      <w:pPr>
        <w:pStyle w:val="EndNoteBibliography"/>
        <w:numPr>
          <w:ilvl w:val="0"/>
          <w:numId w:val="6"/>
        </w:numPr>
        <w:rPr>
          <w:rFonts w:asciiTheme="minorHAnsi" w:hAnsiTheme="minorHAnsi" w:cstheme="minorHAnsi"/>
          <w:sz w:val="22"/>
          <w:szCs w:val="22"/>
        </w:rPr>
      </w:pPr>
      <w:r w:rsidRPr="00076EC9">
        <w:rPr>
          <w:rFonts w:asciiTheme="minorHAnsi" w:hAnsiTheme="minorHAnsi" w:cstheme="minorHAnsi"/>
          <w:b/>
          <w:sz w:val="22"/>
          <w:szCs w:val="22"/>
        </w:rPr>
        <w:lastRenderedPageBreak/>
        <w:t>Clark CJ</w:t>
      </w:r>
      <w:r w:rsidRPr="00076EC9">
        <w:rPr>
          <w:rFonts w:asciiTheme="minorHAnsi" w:hAnsiTheme="minorHAnsi" w:cstheme="minorHAnsi"/>
          <w:sz w:val="22"/>
          <w:szCs w:val="22"/>
        </w:rPr>
        <w:t xml:space="preserve">, Wyshak G. The Confluence of Intimate Partner Violence, Mental Health, and Substance Abuse: a Worldwide Problem. </w:t>
      </w:r>
      <w:r w:rsidRPr="00076EC9">
        <w:rPr>
          <w:rFonts w:asciiTheme="minorHAnsi" w:hAnsiTheme="minorHAnsi" w:cstheme="minorHAnsi"/>
          <w:i/>
          <w:sz w:val="22"/>
          <w:szCs w:val="22"/>
        </w:rPr>
        <w:t xml:space="preserve">International Psychiatry. </w:t>
      </w:r>
      <w:r w:rsidRPr="00076EC9">
        <w:rPr>
          <w:rFonts w:asciiTheme="minorHAnsi" w:hAnsiTheme="minorHAnsi" w:cstheme="minorHAnsi"/>
          <w:sz w:val="22"/>
          <w:szCs w:val="22"/>
        </w:rPr>
        <w:t>2005;9(July):3-4</w:t>
      </w:r>
      <w:r w:rsidR="00EA3C02" w:rsidRPr="00076EC9">
        <w:rPr>
          <w:rFonts w:asciiTheme="minorHAnsi" w:hAnsiTheme="minorHAnsi" w:cstheme="minorHAnsi"/>
          <w:sz w:val="22"/>
          <w:szCs w:val="22"/>
        </w:rPr>
        <w:t>.</w:t>
      </w:r>
    </w:p>
    <w:p w14:paraId="7D7C535F" w14:textId="77777777" w:rsidR="00F562ED" w:rsidRPr="00076EC9" w:rsidRDefault="00F562ED" w:rsidP="00F562ED">
      <w:pPr>
        <w:pStyle w:val="EndNoteBibliography"/>
        <w:rPr>
          <w:rFonts w:asciiTheme="minorHAnsi" w:hAnsiTheme="minorHAnsi" w:cstheme="minorHAnsi"/>
          <w:sz w:val="22"/>
          <w:szCs w:val="22"/>
        </w:rPr>
      </w:pPr>
    </w:p>
    <w:p w14:paraId="25977207" w14:textId="77777777" w:rsidR="00BD7C21" w:rsidRPr="00076EC9" w:rsidRDefault="00BD7C21" w:rsidP="00BD7C21">
      <w:pPr>
        <w:autoSpaceDE w:val="0"/>
        <w:autoSpaceDN w:val="0"/>
        <w:adjustRightInd w:val="0"/>
        <w:rPr>
          <w:rFonts w:asciiTheme="minorHAnsi" w:hAnsiTheme="minorHAnsi" w:cstheme="minorHAnsi"/>
          <w:b/>
          <w:sz w:val="22"/>
          <w:szCs w:val="22"/>
        </w:rPr>
      </w:pPr>
      <w:r w:rsidRPr="00076EC9">
        <w:rPr>
          <w:rFonts w:asciiTheme="minorHAnsi" w:hAnsiTheme="minorHAnsi" w:cstheme="minorHAnsi"/>
          <w:noProof/>
          <w:sz w:val="22"/>
          <w:szCs w:val="22"/>
        </w:rPr>
        <w:t xml:space="preserve"> </w:t>
      </w:r>
      <w:r w:rsidRPr="00076EC9">
        <w:rPr>
          <w:rFonts w:asciiTheme="minorHAnsi" w:hAnsiTheme="minorHAnsi" w:cstheme="minorHAnsi"/>
          <w:b/>
          <w:sz w:val="22"/>
          <w:szCs w:val="22"/>
        </w:rPr>
        <w:t>Guest Editor</w:t>
      </w:r>
    </w:p>
    <w:p w14:paraId="3DFE3C9A" w14:textId="77777777" w:rsidR="00BD7C21" w:rsidRPr="00076EC9" w:rsidRDefault="00BD7C21" w:rsidP="00BD7C21">
      <w:pPr>
        <w:rPr>
          <w:rFonts w:asciiTheme="minorHAnsi" w:hAnsiTheme="minorHAnsi" w:cstheme="minorHAnsi"/>
          <w:noProof/>
          <w:sz w:val="22"/>
          <w:szCs w:val="22"/>
        </w:rPr>
      </w:pPr>
    </w:p>
    <w:p w14:paraId="5D67B36A" w14:textId="77777777" w:rsidR="00991176" w:rsidRPr="00076EC9" w:rsidRDefault="00BD7C21" w:rsidP="00991176">
      <w:pPr>
        <w:pStyle w:val="ListParagraph"/>
        <w:numPr>
          <w:ilvl w:val="0"/>
          <w:numId w:val="19"/>
        </w:numPr>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Khawaja M,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Spencer R</w:t>
      </w:r>
      <w:r w:rsidR="00964E9B" w:rsidRPr="00076EC9">
        <w:rPr>
          <w:rFonts w:asciiTheme="minorHAnsi" w:hAnsiTheme="minorHAnsi" w:cstheme="minorHAnsi"/>
          <w:sz w:val="22"/>
          <w:szCs w:val="22"/>
        </w:rPr>
        <w:t>A</w:t>
      </w:r>
      <w:r w:rsidRPr="00076EC9">
        <w:rPr>
          <w:rFonts w:asciiTheme="minorHAnsi" w:hAnsiTheme="minorHAnsi" w:cstheme="minorHAnsi"/>
          <w:sz w:val="22"/>
          <w:szCs w:val="22"/>
        </w:rPr>
        <w:t xml:space="preserve">. Introduction to the Special Issue on Gender-Based Violence (GBV) in the Middle East North Africa Region. </w:t>
      </w:r>
      <w:r w:rsidRPr="00076EC9">
        <w:rPr>
          <w:rFonts w:asciiTheme="minorHAnsi" w:hAnsiTheme="minorHAnsi" w:cstheme="minorHAnsi"/>
          <w:i/>
          <w:sz w:val="22"/>
          <w:szCs w:val="22"/>
        </w:rPr>
        <w:t xml:space="preserve">Violence Against Women. </w:t>
      </w:r>
      <w:r w:rsidRPr="00076EC9">
        <w:rPr>
          <w:rFonts w:asciiTheme="minorHAnsi" w:hAnsiTheme="minorHAnsi" w:cstheme="minorHAnsi"/>
          <w:sz w:val="22"/>
          <w:szCs w:val="22"/>
        </w:rPr>
        <w:t>2013;19(3):291-294</w:t>
      </w:r>
      <w:r w:rsidR="00EA3C02" w:rsidRPr="00076EC9">
        <w:rPr>
          <w:rFonts w:asciiTheme="minorHAnsi" w:hAnsiTheme="minorHAnsi" w:cstheme="minorHAnsi"/>
          <w:sz w:val="22"/>
          <w:szCs w:val="22"/>
        </w:rPr>
        <w:t>.</w:t>
      </w:r>
      <w:r w:rsidR="00991176" w:rsidRPr="00076EC9">
        <w:rPr>
          <w:rFonts w:asciiTheme="minorHAnsi" w:hAnsiTheme="minorHAnsi" w:cstheme="minorHAnsi"/>
          <w:sz w:val="22"/>
          <w:szCs w:val="22"/>
        </w:rPr>
        <w:t xml:space="preserve"> </w:t>
      </w:r>
      <w:proofErr w:type="spellStart"/>
      <w:r w:rsidR="00991176" w:rsidRPr="00076EC9">
        <w:rPr>
          <w:rFonts w:asciiTheme="minorHAnsi" w:hAnsiTheme="minorHAnsi" w:cstheme="minorHAnsi"/>
          <w:sz w:val="22"/>
          <w:szCs w:val="22"/>
        </w:rPr>
        <w:t>PMID:23819147</w:t>
      </w:r>
      <w:proofErr w:type="spellEnd"/>
    </w:p>
    <w:p w14:paraId="6E5AD0AE" w14:textId="77777777" w:rsidR="00BD7C21" w:rsidRPr="00076EC9" w:rsidRDefault="00BD7C21" w:rsidP="00BD7C21">
      <w:pPr>
        <w:rPr>
          <w:rFonts w:asciiTheme="minorHAnsi" w:hAnsiTheme="minorHAnsi" w:cstheme="minorHAnsi"/>
          <w:noProof/>
          <w:sz w:val="22"/>
          <w:szCs w:val="22"/>
        </w:rPr>
      </w:pPr>
    </w:p>
    <w:p w14:paraId="2D04A7FC" w14:textId="77777777" w:rsidR="00BD7C21" w:rsidRPr="00076EC9" w:rsidRDefault="00BD7C21" w:rsidP="00BD7C21">
      <w:pPr>
        <w:rPr>
          <w:rFonts w:asciiTheme="minorHAnsi" w:hAnsiTheme="minorHAnsi" w:cstheme="minorHAnsi"/>
          <w:b/>
          <w:sz w:val="22"/>
          <w:szCs w:val="22"/>
        </w:rPr>
      </w:pPr>
      <w:r w:rsidRPr="00076EC9">
        <w:rPr>
          <w:rFonts w:asciiTheme="minorHAnsi" w:hAnsiTheme="minorHAnsi" w:cstheme="minorHAnsi"/>
          <w:b/>
          <w:sz w:val="22"/>
          <w:szCs w:val="22"/>
        </w:rPr>
        <w:t xml:space="preserve">Blogs </w:t>
      </w:r>
    </w:p>
    <w:p w14:paraId="26AD434B" w14:textId="77777777" w:rsidR="00BD7C21" w:rsidRPr="00076EC9" w:rsidRDefault="00BD7C21" w:rsidP="00BD7C21">
      <w:pPr>
        <w:rPr>
          <w:rFonts w:asciiTheme="minorHAnsi" w:hAnsiTheme="minorHAnsi" w:cstheme="minorHAnsi"/>
          <w:b/>
          <w:sz w:val="22"/>
          <w:szCs w:val="22"/>
        </w:rPr>
      </w:pPr>
    </w:p>
    <w:p w14:paraId="5FFB586E" w14:textId="77777777" w:rsidR="002E270A" w:rsidRDefault="002E270A" w:rsidP="00B020D1">
      <w:pPr>
        <w:pStyle w:val="ListParagraph"/>
        <w:numPr>
          <w:ilvl w:val="0"/>
          <w:numId w:val="11"/>
        </w:numPr>
        <w:shd w:val="clear" w:color="auto" w:fill="FFFFFF"/>
        <w:spacing w:line="235" w:lineRule="atLeast"/>
        <w:rPr>
          <w:rFonts w:asciiTheme="minorHAnsi" w:hAnsiTheme="minorHAnsi" w:cstheme="minorHAnsi"/>
          <w:color w:val="222222"/>
          <w:sz w:val="22"/>
          <w:szCs w:val="22"/>
        </w:rPr>
      </w:pPr>
      <w:r w:rsidRPr="00EE4BA4">
        <w:rPr>
          <w:rFonts w:asciiTheme="minorHAnsi" w:hAnsiTheme="minorHAnsi" w:cstheme="minorHAnsi"/>
          <w:b/>
          <w:color w:val="222222"/>
          <w:sz w:val="22"/>
          <w:szCs w:val="22"/>
        </w:rPr>
        <w:t>Clark CJ</w:t>
      </w:r>
      <w:r>
        <w:rPr>
          <w:rFonts w:asciiTheme="minorHAnsi" w:hAnsiTheme="minorHAnsi" w:cstheme="minorHAnsi"/>
          <w:color w:val="222222"/>
          <w:sz w:val="22"/>
          <w:szCs w:val="22"/>
        </w:rPr>
        <w:t xml:space="preserve">, Sharma S, Yount KM. </w:t>
      </w:r>
      <w:proofErr w:type="gramStart"/>
      <w:r>
        <w:rPr>
          <w:rFonts w:asciiTheme="minorHAnsi" w:hAnsiTheme="minorHAnsi" w:cstheme="minorHAnsi"/>
          <w:color w:val="222222"/>
          <w:sz w:val="22"/>
          <w:szCs w:val="22"/>
        </w:rPr>
        <w:t>Tensions</w:t>
      </w:r>
      <w:proofErr w:type="gramEnd"/>
      <w:r>
        <w:rPr>
          <w:rFonts w:asciiTheme="minorHAnsi" w:hAnsiTheme="minorHAnsi" w:cstheme="minorHAnsi"/>
          <w:color w:val="222222"/>
          <w:sz w:val="22"/>
          <w:szCs w:val="22"/>
        </w:rPr>
        <w:t xml:space="preserve"> and learnings in research-program partnerships. CARE Insights. 3/17/2020</w:t>
      </w:r>
    </w:p>
    <w:p w14:paraId="487C590A" w14:textId="77777777" w:rsidR="002E270A" w:rsidRDefault="00000000" w:rsidP="002E270A">
      <w:pPr>
        <w:pStyle w:val="ListParagraph"/>
        <w:shd w:val="clear" w:color="auto" w:fill="FFFFFF"/>
        <w:spacing w:line="235" w:lineRule="atLeast"/>
        <w:ind w:left="390"/>
        <w:rPr>
          <w:rFonts w:asciiTheme="minorHAnsi" w:hAnsiTheme="minorHAnsi" w:cstheme="minorHAnsi"/>
          <w:color w:val="222222"/>
          <w:sz w:val="22"/>
          <w:szCs w:val="22"/>
        </w:rPr>
      </w:pPr>
      <w:hyperlink r:id="rId73" w:history="1">
        <w:r w:rsidR="002E270A" w:rsidRPr="000C2E6A">
          <w:rPr>
            <w:rStyle w:val="Hyperlink"/>
            <w:rFonts w:asciiTheme="minorHAnsi" w:hAnsiTheme="minorHAnsi" w:cstheme="minorHAnsi"/>
            <w:sz w:val="22"/>
            <w:szCs w:val="22"/>
          </w:rPr>
          <w:t>https://insights.careinternational.org.uk/development-blog/tensions-and-learnings-in-research-program-partnerships-undertaking-rcts</w:t>
        </w:r>
      </w:hyperlink>
    </w:p>
    <w:p w14:paraId="6570AFBE" w14:textId="77777777" w:rsidR="00B020D1" w:rsidRPr="00076EC9" w:rsidRDefault="00B020D1" w:rsidP="00B020D1">
      <w:pPr>
        <w:pStyle w:val="ListParagraph"/>
        <w:numPr>
          <w:ilvl w:val="0"/>
          <w:numId w:val="11"/>
        </w:numPr>
        <w:shd w:val="clear" w:color="auto" w:fill="FFFFFF"/>
        <w:spacing w:line="235" w:lineRule="atLeast"/>
        <w:rPr>
          <w:rFonts w:asciiTheme="minorHAnsi" w:hAnsiTheme="minorHAnsi" w:cstheme="minorHAnsi"/>
          <w:color w:val="222222"/>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Ferguson G. </w:t>
      </w:r>
      <w:r w:rsidRPr="00076EC9">
        <w:rPr>
          <w:rFonts w:asciiTheme="minorHAnsi" w:hAnsiTheme="minorHAnsi" w:cstheme="minorHAnsi"/>
          <w:bCs/>
          <w:color w:val="222222"/>
          <w:sz w:val="22"/>
          <w:szCs w:val="22"/>
        </w:rPr>
        <w:t>Social Norms Change Beyond Direct Beneficiaries: Research and Programmatic Lessons from the Change Starts at Home Trial</w:t>
      </w:r>
      <w:r w:rsidR="0079476D" w:rsidRPr="00076EC9">
        <w:rPr>
          <w:rFonts w:asciiTheme="minorHAnsi" w:hAnsiTheme="minorHAnsi" w:cstheme="minorHAnsi"/>
          <w:bCs/>
          <w:color w:val="222222"/>
          <w:sz w:val="22"/>
          <w:szCs w:val="22"/>
        </w:rPr>
        <w:t xml:space="preserve">. Institute for Reproductive Health, Georgetown University, Learning Collaborative to Advance Normative Change. </w:t>
      </w:r>
      <w:r w:rsidR="003803B2" w:rsidRPr="00076EC9">
        <w:rPr>
          <w:rFonts w:asciiTheme="minorHAnsi" w:hAnsiTheme="minorHAnsi" w:cstheme="minorHAnsi"/>
          <w:bCs/>
          <w:color w:val="222222"/>
          <w:sz w:val="22"/>
          <w:szCs w:val="22"/>
        </w:rPr>
        <w:t>10/31/2019</w:t>
      </w:r>
    </w:p>
    <w:p w14:paraId="2F13076F" w14:textId="77777777" w:rsidR="003803B2" w:rsidRPr="00076EC9" w:rsidRDefault="00000000" w:rsidP="003803B2">
      <w:pPr>
        <w:pStyle w:val="ListParagraph"/>
        <w:ind w:left="390"/>
        <w:rPr>
          <w:rFonts w:asciiTheme="minorHAnsi" w:hAnsiTheme="minorHAnsi" w:cstheme="minorHAnsi"/>
          <w:sz w:val="22"/>
          <w:szCs w:val="22"/>
        </w:rPr>
      </w:pPr>
      <w:hyperlink r:id="rId74" w:history="1">
        <w:r w:rsidR="003803B2" w:rsidRPr="00076EC9">
          <w:rPr>
            <w:rStyle w:val="Hyperlink"/>
            <w:rFonts w:asciiTheme="minorHAnsi" w:hAnsiTheme="minorHAnsi" w:cstheme="minorHAnsi"/>
            <w:sz w:val="22"/>
            <w:szCs w:val="22"/>
          </w:rPr>
          <w:t>http://irh.org/blog/measurement_10/</w:t>
        </w:r>
      </w:hyperlink>
    </w:p>
    <w:p w14:paraId="0810E706" w14:textId="77777777" w:rsidR="00BD7C21" w:rsidRPr="00076EC9" w:rsidRDefault="00BD7C21" w:rsidP="00057544">
      <w:pPr>
        <w:pStyle w:val="ListParagraph"/>
        <w:numPr>
          <w:ilvl w:val="0"/>
          <w:numId w:val="11"/>
        </w:numPr>
        <w:rPr>
          <w:rFonts w:asciiTheme="minorHAnsi" w:hAnsiTheme="minorHAnsi" w:cstheme="minorHAnsi"/>
          <w:sz w:val="22"/>
          <w:szCs w:val="22"/>
        </w:rPr>
      </w:pPr>
      <w:r w:rsidRPr="00076EC9">
        <w:rPr>
          <w:rFonts w:asciiTheme="minorHAnsi" w:hAnsiTheme="minorHAnsi" w:cstheme="minorHAnsi"/>
          <w:sz w:val="22"/>
          <w:szCs w:val="22"/>
        </w:rPr>
        <w:t xml:space="preserve">Rabie, TS, Lust E, </w:t>
      </w:r>
      <w:r w:rsidRPr="00076EC9">
        <w:rPr>
          <w:rFonts w:asciiTheme="minorHAnsi" w:hAnsiTheme="minorHAnsi" w:cstheme="minorHAnsi"/>
          <w:b/>
          <w:sz w:val="22"/>
          <w:szCs w:val="22"/>
        </w:rPr>
        <w:t>Clark C</w:t>
      </w:r>
      <w:r w:rsidRPr="00076EC9">
        <w:rPr>
          <w:rFonts w:asciiTheme="minorHAnsi" w:hAnsiTheme="minorHAnsi" w:cstheme="minorHAnsi"/>
          <w:sz w:val="22"/>
          <w:szCs w:val="22"/>
        </w:rPr>
        <w:t xml:space="preserve">, Cammett M, </w:t>
      </w:r>
      <w:proofErr w:type="spellStart"/>
      <w:r w:rsidRPr="00076EC9">
        <w:rPr>
          <w:rFonts w:asciiTheme="minorHAnsi" w:hAnsiTheme="minorHAnsi" w:cstheme="minorHAnsi"/>
          <w:sz w:val="22"/>
          <w:szCs w:val="22"/>
        </w:rPr>
        <w:t>Linnemann</w:t>
      </w:r>
      <w:proofErr w:type="spellEnd"/>
      <w:r w:rsidRPr="00076EC9">
        <w:rPr>
          <w:rFonts w:asciiTheme="minorHAnsi" w:hAnsiTheme="minorHAnsi" w:cstheme="minorHAnsi"/>
          <w:sz w:val="22"/>
          <w:szCs w:val="22"/>
        </w:rPr>
        <w:t xml:space="preserve"> H. Improving quality of care against all odds: a local success story in Jordan. Voices and Views: Middle East and North Africa, The World Bank. 12/1/2014</w:t>
      </w:r>
    </w:p>
    <w:p w14:paraId="0B7B7F6A" w14:textId="77777777" w:rsidR="00BD7C21" w:rsidRPr="00076EC9" w:rsidRDefault="00000000" w:rsidP="00BD7C21">
      <w:pPr>
        <w:pStyle w:val="ListParagraph"/>
        <w:ind w:left="390"/>
        <w:rPr>
          <w:rStyle w:val="Hyperlink"/>
          <w:rFonts w:asciiTheme="minorHAnsi" w:hAnsiTheme="minorHAnsi" w:cstheme="minorHAnsi"/>
          <w:sz w:val="22"/>
          <w:szCs w:val="22"/>
        </w:rPr>
      </w:pPr>
      <w:hyperlink r:id="rId75" w:history="1">
        <w:r w:rsidR="00BD7C21" w:rsidRPr="00076EC9">
          <w:rPr>
            <w:rStyle w:val="Hyperlink"/>
            <w:rFonts w:asciiTheme="minorHAnsi" w:hAnsiTheme="minorHAnsi" w:cstheme="minorHAnsi"/>
            <w:sz w:val="22"/>
            <w:szCs w:val="22"/>
          </w:rPr>
          <w:t>http://blogs.worldbank.org/arabvoices/improving-quality-care-against-all-odds-local-success-story-jordan</w:t>
        </w:r>
      </w:hyperlink>
    </w:p>
    <w:p w14:paraId="1BD3BBC2" w14:textId="77777777" w:rsidR="00BD7C21" w:rsidRPr="00076EC9" w:rsidRDefault="00BD7C21" w:rsidP="00BD7C21">
      <w:pPr>
        <w:rPr>
          <w:rFonts w:asciiTheme="minorHAnsi" w:hAnsiTheme="minorHAnsi" w:cstheme="minorHAnsi"/>
          <w:b/>
          <w:sz w:val="22"/>
          <w:szCs w:val="22"/>
        </w:rPr>
      </w:pPr>
    </w:p>
    <w:p w14:paraId="24D6C870" w14:textId="77777777" w:rsidR="00BD7C21" w:rsidRPr="00076EC9" w:rsidRDefault="00BD7C21" w:rsidP="00BD7C21">
      <w:pPr>
        <w:rPr>
          <w:rFonts w:asciiTheme="minorHAnsi" w:hAnsiTheme="minorHAnsi" w:cstheme="minorHAnsi"/>
          <w:b/>
          <w:sz w:val="22"/>
          <w:szCs w:val="22"/>
        </w:rPr>
      </w:pPr>
      <w:r w:rsidRPr="00076EC9">
        <w:rPr>
          <w:rFonts w:asciiTheme="minorHAnsi" w:hAnsiTheme="minorHAnsi" w:cstheme="minorHAnsi"/>
          <w:b/>
          <w:sz w:val="22"/>
          <w:szCs w:val="22"/>
        </w:rPr>
        <w:t>Encyclopedia Entries</w:t>
      </w:r>
    </w:p>
    <w:p w14:paraId="5ED424B0" w14:textId="77777777" w:rsidR="00BD7C21" w:rsidRPr="00076EC9" w:rsidRDefault="00BD7C21" w:rsidP="00BD7C21">
      <w:pPr>
        <w:rPr>
          <w:rFonts w:asciiTheme="minorHAnsi" w:hAnsiTheme="minorHAnsi" w:cstheme="minorHAnsi"/>
          <w:sz w:val="22"/>
          <w:szCs w:val="22"/>
        </w:rPr>
      </w:pPr>
    </w:p>
    <w:p w14:paraId="0B905007" w14:textId="77777777" w:rsidR="00BD7C21" w:rsidRPr="00076EC9" w:rsidRDefault="00964E9B"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Henderson K, Everson-Rose S, </w:t>
      </w:r>
      <w:r w:rsidR="00BD7C21" w:rsidRPr="00076EC9">
        <w:rPr>
          <w:rFonts w:asciiTheme="minorHAnsi" w:hAnsiTheme="minorHAnsi" w:cstheme="minorHAnsi"/>
          <w:b/>
          <w:sz w:val="22"/>
          <w:szCs w:val="22"/>
        </w:rPr>
        <w:t>Clark C</w:t>
      </w:r>
      <w:r w:rsidR="00BD7C21" w:rsidRPr="00076EC9">
        <w:rPr>
          <w:rFonts w:asciiTheme="minorHAnsi" w:hAnsiTheme="minorHAnsi" w:cstheme="minorHAnsi"/>
          <w:sz w:val="22"/>
          <w:szCs w:val="22"/>
        </w:rPr>
        <w:t xml:space="preserve">. Hostility. In: Gellman M, Turner JR, eds. </w:t>
      </w:r>
      <w:r w:rsidR="00BD7C21" w:rsidRPr="00076EC9">
        <w:rPr>
          <w:rFonts w:asciiTheme="minorHAnsi" w:hAnsiTheme="minorHAnsi" w:cstheme="minorHAnsi"/>
          <w:i/>
          <w:sz w:val="22"/>
          <w:szCs w:val="22"/>
        </w:rPr>
        <w:t>Encyclopedia of Behavioral Medicine</w:t>
      </w:r>
      <w:r w:rsidR="00BD7C21" w:rsidRPr="00076EC9">
        <w:rPr>
          <w:rFonts w:asciiTheme="minorHAnsi" w:hAnsiTheme="minorHAnsi" w:cstheme="minorHAnsi"/>
          <w:sz w:val="22"/>
          <w:szCs w:val="22"/>
        </w:rPr>
        <w:t>: Springer New York; 2013:989-993.</w:t>
      </w:r>
    </w:p>
    <w:p w14:paraId="3A5AD916" w14:textId="77777777" w:rsidR="00BD7C21" w:rsidRPr="00076EC9" w:rsidRDefault="00BD7C21"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 xml:space="preserve">Everson-Rose S, </w:t>
      </w:r>
      <w:r w:rsidRPr="00076EC9">
        <w:rPr>
          <w:rFonts w:asciiTheme="minorHAnsi" w:hAnsiTheme="minorHAnsi" w:cstheme="minorHAnsi"/>
          <w:b/>
          <w:sz w:val="22"/>
          <w:szCs w:val="22"/>
        </w:rPr>
        <w:t>Clark C</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 Hostility, Cynical. In: Gellman M, Turner JR, eds. </w:t>
      </w:r>
      <w:r w:rsidRPr="00076EC9">
        <w:rPr>
          <w:rFonts w:asciiTheme="minorHAnsi" w:hAnsiTheme="minorHAnsi" w:cstheme="minorHAnsi"/>
          <w:i/>
          <w:sz w:val="22"/>
          <w:szCs w:val="22"/>
        </w:rPr>
        <w:t>Encyclopedia of Behavioral Medicine</w:t>
      </w:r>
      <w:r w:rsidRPr="00076EC9">
        <w:rPr>
          <w:rFonts w:asciiTheme="minorHAnsi" w:hAnsiTheme="minorHAnsi" w:cstheme="minorHAnsi"/>
          <w:sz w:val="22"/>
          <w:szCs w:val="22"/>
        </w:rPr>
        <w:t>: Springer New York; 2013:993-994.</w:t>
      </w:r>
    </w:p>
    <w:p w14:paraId="4A46F1D7" w14:textId="77777777" w:rsidR="00BD7C21" w:rsidRPr="00076EC9" w:rsidRDefault="00BD7C21"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 xml:space="preserve">Everson-Rose S, </w:t>
      </w:r>
      <w:r w:rsidRPr="00076EC9">
        <w:rPr>
          <w:rFonts w:asciiTheme="minorHAnsi" w:hAnsiTheme="minorHAnsi" w:cstheme="minorHAnsi"/>
          <w:b/>
          <w:sz w:val="22"/>
          <w:szCs w:val="22"/>
        </w:rPr>
        <w:t>Clark C</w:t>
      </w:r>
      <w:r w:rsidRPr="00076EC9">
        <w:rPr>
          <w:rFonts w:asciiTheme="minorHAnsi" w:hAnsiTheme="minorHAnsi" w:cstheme="minorHAnsi"/>
          <w:sz w:val="22"/>
          <w:szCs w:val="22"/>
        </w:rPr>
        <w:t xml:space="preserve">, </w:t>
      </w:r>
      <w:r w:rsidR="00964E9B" w:rsidRPr="00076EC9">
        <w:rPr>
          <w:rFonts w:asciiTheme="minorHAnsi" w:hAnsiTheme="minorHAnsi" w:cstheme="minorHAnsi"/>
          <w:sz w:val="22"/>
          <w:szCs w:val="22"/>
        </w:rPr>
        <w:t>*</w:t>
      </w:r>
      <w:r w:rsidRPr="00076EC9">
        <w:rPr>
          <w:rFonts w:asciiTheme="minorHAnsi" w:hAnsiTheme="minorHAnsi" w:cstheme="minorHAnsi"/>
          <w:sz w:val="22"/>
          <w:szCs w:val="22"/>
        </w:rPr>
        <w:t xml:space="preserve">Henderson K. Hostility, Measurement of. In: Gellman M, Turner JR, eds. </w:t>
      </w:r>
      <w:r w:rsidRPr="00076EC9">
        <w:rPr>
          <w:rFonts w:asciiTheme="minorHAnsi" w:hAnsiTheme="minorHAnsi" w:cstheme="minorHAnsi"/>
          <w:i/>
          <w:sz w:val="22"/>
          <w:szCs w:val="22"/>
        </w:rPr>
        <w:t>Encyclopedia of Behavioral Medicine</w:t>
      </w:r>
      <w:r w:rsidRPr="00076EC9">
        <w:rPr>
          <w:rFonts w:asciiTheme="minorHAnsi" w:hAnsiTheme="minorHAnsi" w:cstheme="minorHAnsi"/>
          <w:sz w:val="22"/>
          <w:szCs w:val="22"/>
        </w:rPr>
        <w:t>: Springer New York; 2013:994-996.</w:t>
      </w:r>
    </w:p>
    <w:p w14:paraId="1EB89E92" w14:textId="77777777" w:rsidR="00BD7C21" w:rsidRPr="00076EC9" w:rsidRDefault="00964E9B" w:rsidP="00057544">
      <w:pPr>
        <w:pStyle w:val="EndNoteBibliography"/>
        <w:numPr>
          <w:ilvl w:val="0"/>
          <w:numId w:val="8"/>
        </w:numPr>
        <w:rPr>
          <w:rFonts w:asciiTheme="minorHAnsi" w:hAnsiTheme="minorHAnsi" w:cstheme="minorHAnsi"/>
          <w:sz w:val="22"/>
          <w:szCs w:val="22"/>
        </w:rPr>
      </w:pPr>
      <w:r w:rsidRPr="00076EC9">
        <w:rPr>
          <w:rFonts w:asciiTheme="minorHAnsi" w:hAnsiTheme="minorHAnsi" w:cstheme="minorHAnsi"/>
          <w:sz w:val="22"/>
          <w:szCs w:val="22"/>
        </w:rPr>
        <w:t>*</w:t>
      </w:r>
      <w:r w:rsidR="00BD7C21" w:rsidRPr="00076EC9">
        <w:rPr>
          <w:rFonts w:asciiTheme="minorHAnsi" w:hAnsiTheme="minorHAnsi" w:cstheme="minorHAnsi"/>
          <w:sz w:val="22"/>
          <w:szCs w:val="22"/>
        </w:rPr>
        <w:t xml:space="preserve">Henderson K, Everson-Rose S, </w:t>
      </w:r>
      <w:r w:rsidR="00BD7C21" w:rsidRPr="00076EC9">
        <w:rPr>
          <w:rFonts w:asciiTheme="minorHAnsi" w:hAnsiTheme="minorHAnsi" w:cstheme="minorHAnsi"/>
          <w:b/>
          <w:sz w:val="22"/>
          <w:szCs w:val="22"/>
        </w:rPr>
        <w:t>Clark C</w:t>
      </w:r>
      <w:r w:rsidR="00BD7C21" w:rsidRPr="00076EC9">
        <w:rPr>
          <w:rFonts w:asciiTheme="minorHAnsi" w:hAnsiTheme="minorHAnsi" w:cstheme="minorHAnsi"/>
          <w:sz w:val="22"/>
          <w:szCs w:val="22"/>
        </w:rPr>
        <w:t xml:space="preserve">. Hostility, Psychophysiological Responses. In: Gellman M, Turner JR, eds. </w:t>
      </w:r>
      <w:r w:rsidR="00BD7C21" w:rsidRPr="00076EC9">
        <w:rPr>
          <w:rFonts w:asciiTheme="minorHAnsi" w:hAnsiTheme="minorHAnsi" w:cstheme="minorHAnsi"/>
          <w:i/>
          <w:sz w:val="22"/>
          <w:szCs w:val="22"/>
        </w:rPr>
        <w:t>Encyclopedia of Behavioral Medicine</w:t>
      </w:r>
      <w:r w:rsidR="00BD7C21" w:rsidRPr="00076EC9">
        <w:rPr>
          <w:rFonts w:asciiTheme="minorHAnsi" w:hAnsiTheme="minorHAnsi" w:cstheme="minorHAnsi"/>
          <w:sz w:val="22"/>
          <w:szCs w:val="22"/>
        </w:rPr>
        <w:t>: Springer New York; 2013:996-998.</w:t>
      </w:r>
    </w:p>
    <w:p w14:paraId="2BA81C3C" w14:textId="77777777" w:rsidR="00BD7C21" w:rsidRPr="00076EC9" w:rsidRDefault="00BD7C21" w:rsidP="00BD7C21">
      <w:pPr>
        <w:rPr>
          <w:rFonts w:asciiTheme="minorHAnsi" w:hAnsiTheme="minorHAnsi" w:cstheme="minorHAnsi"/>
          <w:sz w:val="22"/>
          <w:szCs w:val="22"/>
        </w:rPr>
      </w:pPr>
    </w:p>
    <w:p w14:paraId="6B4FF16D" w14:textId="77777777" w:rsidR="00BD7C21" w:rsidRPr="00076EC9" w:rsidRDefault="00BD7C21" w:rsidP="00BD7C21">
      <w:pPr>
        <w:autoSpaceDE w:val="0"/>
        <w:autoSpaceDN w:val="0"/>
        <w:adjustRightInd w:val="0"/>
        <w:rPr>
          <w:rFonts w:asciiTheme="minorHAnsi" w:hAnsiTheme="minorHAnsi" w:cstheme="minorHAnsi"/>
          <w:b/>
          <w:sz w:val="22"/>
          <w:szCs w:val="22"/>
        </w:rPr>
      </w:pPr>
      <w:r w:rsidRPr="00076EC9">
        <w:rPr>
          <w:rFonts w:asciiTheme="minorHAnsi" w:hAnsiTheme="minorHAnsi" w:cstheme="minorHAnsi"/>
          <w:b/>
          <w:sz w:val="22"/>
          <w:szCs w:val="22"/>
        </w:rPr>
        <w:t>Working Papers</w:t>
      </w:r>
      <w:r w:rsidR="00892CBA" w:rsidRPr="00076EC9">
        <w:rPr>
          <w:rFonts w:asciiTheme="minorHAnsi" w:hAnsiTheme="minorHAnsi" w:cstheme="minorHAnsi"/>
          <w:b/>
          <w:sz w:val="22"/>
          <w:szCs w:val="22"/>
        </w:rPr>
        <w:t xml:space="preserve">, </w:t>
      </w:r>
      <w:r w:rsidRPr="00076EC9">
        <w:rPr>
          <w:rFonts w:asciiTheme="minorHAnsi" w:hAnsiTheme="minorHAnsi" w:cstheme="minorHAnsi"/>
          <w:b/>
          <w:sz w:val="22"/>
          <w:szCs w:val="22"/>
        </w:rPr>
        <w:t>Reports</w:t>
      </w:r>
      <w:r w:rsidR="00892CBA" w:rsidRPr="00076EC9">
        <w:rPr>
          <w:rFonts w:asciiTheme="minorHAnsi" w:hAnsiTheme="minorHAnsi" w:cstheme="minorHAnsi"/>
          <w:b/>
          <w:sz w:val="22"/>
          <w:szCs w:val="22"/>
        </w:rPr>
        <w:t>, and Toolkits</w:t>
      </w:r>
    </w:p>
    <w:p w14:paraId="74EDD54F" w14:textId="77777777" w:rsidR="00BD7C21" w:rsidRPr="00076EC9" w:rsidRDefault="00BD7C21" w:rsidP="00BD7C21">
      <w:pPr>
        <w:autoSpaceDE w:val="0"/>
        <w:autoSpaceDN w:val="0"/>
        <w:adjustRightInd w:val="0"/>
        <w:rPr>
          <w:rFonts w:asciiTheme="minorHAnsi" w:hAnsiTheme="minorHAnsi" w:cstheme="minorHAnsi"/>
          <w:sz w:val="22"/>
          <w:szCs w:val="22"/>
        </w:rPr>
      </w:pPr>
    </w:p>
    <w:p w14:paraId="187B8B28" w14:textId="1F599436" w:rsidR="00376D1A" w:rsidRPr="00376D1A" w:rsidRDefault="00376D1A" w:rsidP="00887913">
      <w:pPr>
        <w:pStyle w:val="NoSpacing"/>
        <w:numPr>
          <w:ilvl w:val="0"/>
          <w:numId w:val="3"/>
        </w:numPr>
        <w:jc w:val="left"/>
        <w:rPr>
          <w:rFonts w:cstheme="minorHAnsi"/>
          <w:color w:val="auto"/>
        </w:rPr>
      </w:pPr>
      <w:bookmarkStart w:id="25" w:name="_Hlk106684545"/>
      <w:r w:rsidRPr="00755364">
        <w:rPr>
          <w:rFonts w:cstheme="minorHAnsi"/>
          <w:b/>
          <w:bCs/>
          <w:color w:val="auto"/>
        </w:rPr>
        <w:t>Clark CJ</w:t>
      </w:r>
      <w:r>
        <w:rPr>
          <w:rFonts w:cstheme="minorHAnsi"/>
          <w:color w:val="auto"/>
        </w:rPr>
        <w:t xml:space="preserve">, </w:t>
      </w:r>
      <w:r w:rsidR="006D77FC">
        <w:rPr>
          <w:rFonts w:cstheme="minorHAnsi"/>
          <w:color w:val="auto"/>
        </w:rPr>
        <w:t>*</w:t>
      </w:r>
      <w:r>
        <w:rPr>
          <w:rFonts w:cstheme="minorHAnsi"/>
          <w:color w:val="auto"/>
        </w:rPr>
        <w:t xml:space="preserve">Shervinskie A, </w:t>
      </w:r>
      <w:r w:rsidR="006D77FC">
        <w:rPr>
          <w:rFonts w:cstheme="minorHAnsi"/>
          <w:color w:val="auto"/>
        </w:rPr>
        <w:t>*</w:t>
      </w:r>
      <w:r>
        <w:rPr>
          <w:rFonts w:cstheme="minorHAnsi"/>
          <w:color w:val="auto"/>
        </w:rPr>
        <w:t xml:space="preserve">Thapa A, </w:t>
      </w:r>
      <w:r w:rsidR="006D77FC">
        <w:rPr>
          <w:rFonts w:cstheme="minorHAnsi"/>
          <w:color w:val="auto"/>
        </w:rPr>
        <w:t>*</w:t>
      </w:r>
      <w:r>
        <w:rPr>
          <w:rFonts w:cstheme="minorHAnsi"/>
          <w:color w:val="auto"/>
        </w:rPr>
        <w:t xml:space="preserve">Hadd A, </w:t>
      </w:r>
      <w:r w:rsidR="006D77FC">
        <w:rPr>
          <w:rFonts w:cstheme="minorHAnsi"/>
          <w:color w:val="auto"/>
        </w:rPr>
        <w:t>*</w:t>
      </w:r>
      <w:r>
        <w:rPr>
          <w:rFonts w:cstheme="minorHAnsi"/>
          <w:color w:val="auto"/>
        </w:rPr>
        <w:t xml:space="preserve">Gourisankar A, </w:t>
      </w:r>
      <w:r w:rsidR="006D77FC">
        <w:rPr>
          <w:rFonts w:cstheme="minorHAnsi"/>
          <w:color w:val="auto"/>
        </w:rPr>
        <w:t>*</w:t>
      </w:r>
      <w:r>
        <w:rPr>
          <w:rFonts w:cstheme="minorHAnsi"/>
          <w:color w:val="auto"/>
        </w:rPr>
        <w:t xml:space="preserve">Hinz A, </w:t>
      </w:r>
      <w:r w:rsidR="006D77FC">
        <w:rPr>
          <w:rFonts w:cstheme="minorHAnsi"/>
          <w:color w:val="auto"/>
        </w:rPr>
        <w:t>*</w:t>
      </w:r>
      <w:r>
        <w:rPr>
          <w:rFonts w:cstheme="minorHAnsi"/>
          <w:color w:val="auto"/>
        </w:rPr>
        <w:t xml:space="preserve">Dai M. Gender-Based Violence </w:t>
      </w:r>
      <w:r w:rsidR="008905F7">
        <w:rPr>
          <w:rFonts w:cstheme="minorHAnsi"/>
          <w:color w:val="auto"/>
        </w:rPr>
        <w:t>Prevention</w:t>
      </w:r>
      <w:r>
        <w:rPr>
          <w:rFonts w:cstheme="minorHAnsi"/>
          <w:color w:val="auto"/>
        </w:rPr>
        <w:t xml:space="preserve"> and Response </w:t>
      </w:r>
      <w:r w:rsidR="00AC739A">
        <w:rPr>
          <w:rFonts w:cstheme="minorHAnsi"/>
          <w:color w:val="auto"/>
        </w:rPr>
        <w:t>– Midline Study</w:t>
      </w:r>
      <w:r>
        <w:rPr>
          <w:rFonts w:cstheme="minorHAnsi"/>
          <w:color w:val="auto"/>
        </w:rPr>
        <w:t xml:space="preserve"> Brief</w:t>
      </w:r>
      <w:r w:rsidR="008905F7">
        <w:rPr>
          <w:rFonts w:cstheme="minorHAnsi"/>
          <w:color w:val="auto"/>
        </w:rPr>
        <w:t xml:space="preserve">. </w:t>
      </w:r>
      <w:proofErr w:type="spellStart"/>
      <w:r w:rsidR="008905F7">
        <w:rPr>
          <w:rFonts w:cstheme="minorHAnsi"/>
          <w:color w:val="auto"/>
        </w:rPr>
        <w:t>UNFPA</w:t>
      </w:r>
      <w:proofErr w:type="spellEnd"/>
      <w:r w:rsidR="008905F7">
        <w:rPr>
          <w:rFonts w:cstheme="minorHAnsi"/>
          <w:color w:val="auto"/>
        </w:rPr>
        <w:t xml:space="preserve"> Nepal, March 2024.</w:t>
      </w:r>
      <w:r w:rsidR="006A7996">
        <w:rPr>
          <w:rFonts w:cstheme="minorHAnsi"/>
          <w:color w:val="auto"/>
        </w:rPr>
        <w:t xml:space="preserve"> </w:t>
      </w:r>
      <w:hyperlink r:id="rId76" w:history="1">
        <w:proofErr w:type="spellStart"/>
        <w:r w:rsidR="006A7996">
          <w:rPr>
            <w:rStyle w:val="Hyperlink"/>
          </w:rPr>
          <w:t>UNFPA</w:t>
        </w:r>
        <w:proofErr w:type="spellEnd"/>
        <w:r w:rsidR="006A7996">
          <w:rPr>
            <w:rStyle w:val="Hyperlink"/>
          </w:rPr>
          <w:t xml:space="preserve"> Nepal | Gender-based Violence Prevention and Response - Midline Study Brief</w:t>
        </w:r>
      </w:hyperlink>
    </w:p>
    <w:p w14:paraId="1AEC7588" w14:textId="373687D2" w:rsidR="00AA2292" w:rsidRPr="00AA2292" w:rsidRDefault="00C713C8" w:rsidP="00887913">
      <w:pPr>
        <w:pStyle w:val="NoSpacing"/>
        <w:numPr>
          <w:ilvl w:val="0"/>
          <w:numId w:val="3"/>
        </w:numPr>
        <w:jc w:val="left"/>
        <w:rPr>
          <w:rFonts w:cstheme="minorHAnsi"/>
          <w:color w:val="auto"/>
        </w:rPr>
      </w:pPr>
      <w:r w:rsidRPr="00755364">
        <w:rPr>
          <w:rFonts w:cstheme="minorHAnsi"/>
          <w:b/>
          <w:bCs/>
          <w:color w:val="auto"/>
        </w:rPr>
        <w:t>Clark CJ</w:t>
      </w:r>
      <w:r>
        <w:rPr>
          <w:rFonts w:cstheme="minorHAnsi"/>
          <w:color w:val="auto"/>
        </w:rPr>
        <w:t xml:space="preserve">, </w:t>
      </w:r>
      <w:r w:rsidR="006D77FC">
        <w:rPr>
          <w:rFonts w:cstheme="minorHAnsi"/>
          <w:color w:val="auto"/>
        </w:rPr>
        <w:t>*</w:t>
      </w:r>
      <w:r>
        <w:rPr>
          <w:rFonts w:cstheme="minorHAnsi"/>
          <w:color w:val="auto"/>
        </w:rPr>
        <w:t xml:space="preserve">Shervinskie A, </w:t>
      </w:r>
      <w:r w:rsidR="006D77FC">
        <w:rPr>
          <w:rFonts w:cstheme="minorHAnsi"/>
          <w:color w:val="auto"/>
        </w:rPr>
        <w:t>*</w:t>
      </w:r>
      <w:r>
        <w:rPr>
          <w:rFonts w:cstheme="minorHAnsi"/>
          <w:color w:val="auto"/>
        </w:rPr>
        <w:t xml:space="preserve">Thapa A, </w:t>
      </w:r>
      <w:r w:rsidR="006D77FC">
        <w:rPr>
          <w:rFonts w:cstheme="minorHAnsi"/>
          <w:color w:val="auto"/>
        </w:rPr>
        <w:t>*</w:t>
      </w:r>
      <w:r>
        <w:rPr>
          <w:rFonts w:cstheme="minorHAnsi"/>
          <w:color w:val="auto"/>
        </w:rPr>
        <w:t xml:space="preserve">Hadd A, </w:t>
      </w:r>
      <w:r w:rsidR="006D77FC">
        <w:rPr>
          <w:rFonts w:cstheme="minorHAnsi"/>
          <w:color w:val="auto"/>
        </w:rPr>
        <w:t>*</w:t>
      </w:r>
      <w:r>
        <w:rPr>
          <w:rFonts w:cstheme="minorHAnsi"/>
          <w:color w:val="auto"/>
        </w:rPr>
        <w:t xml:space="preserve">Gourisankar A, </w:t>
      </w:r>
      <w:r w:rsidR="006D77FC">
        <w:rPr>
          <w:rFonts w:cstheme="minorHAnsi"/>
          <w:color w:val="auto"/>
        </w:rPr>
        <w:t>*</w:t>
      </w:r>
      <w:r>
        <w:rPr>
          <w:rFonts w:cstheme="minorHAnsi"/>
          <w:color w:val="auto"/>
        </w:rPr>
        <w:t xml:space="preserve">Hinz A, </w:t>
      </w:r>
      <w:r w:rsidR="006D77FC">
        <w:rPr>
          <w:rFonts w:cstheme="minorHAnsi"/>
          <w:color w:val="auto"/>
        </w:rPr>
        <w:t>*</w:t>
      </w:r>
      <w:r>
        <w:rPr>
          <w:rFonts w:cstheme="minorHAnsi"/>
          <w:color w:val="auto"/>
        </w:rPr>
        <w:t>Dai</w:t>
      </w:r>
      <w:r w:rsidR="00755364">
        <w:rPr>
          <w:rFonts w:cstheme="minorHAnsi"/>
          <w:color w:val="auto"/>
        </w:rPr>
        <w:t xml:space="preserve"> M. </w:t>
      </w:r>
      <w:proofErr w:type="spellStart"/>
      <w:r w:rsidR="00755364">
        <w:rPr>
          <w:rFonts w:cstheme="minorHAnsi"/>
          <w:color w:val="auto"/>
        </w:rPr>
        <w:t>GBVPR</w:t>
      </w:r>
      <w:proofErr w:type="spellEnd"/>
      <w:r w:rsidR="00755364">
        <w:rPr>
          <w:rFonts w:cstheme="minorHAnsi"/>
          <w:color w:val="auto"/>
        </w:rPr>
        <w:t xml:space="preserve"> Phase II Midline Study Report. </w:t>
      </w:r>
      <w:proofErr w:type="spellStart"/>
      <w:r w:rsidR="00755364">
        <w:rPr>
          <w:rFonts w:cstheme="minorHAnsi"/>
          <w:color w:val="auto"/>
        </w:rPr>
        <w:t>UNFPA</w:t>
      </w:r>
      <w:proofErr w:type="spellEnd"/>
      <w:r w:rsidR="00755364">
        <w:rPr>
          <w:rFonts w:cstheme="minorHAnsi"/>
          <w:color w:val="auto"/>
        </w:rPr>
        <w:t xml:space="preserve"> Nepal, March 2024.</w:t>
      </w:r>
    </w:p>
    <w:p w14:paraId="7E941CA4" w14:textId="77E27320" w:rsidR="00972D4C" w:rsidRPr="00972D4C" w:rsidRDefault="00F1797C" w:rsidP="00887913">
      <w:pPr>
        <w:pStyle w:val="NoSpacing"/>
        <w:numPr>
          <w:ilvl w:val="0"/>
          <w:numId w:val="3"/>
        </w:numPr>
        <w:jc w:val="left"/>
        <w:rPr>
          <w:rFonts w:cstheme="minorHAnsi"/>
          <w:color w:val="auto"/>
        </w:rPr>
      </w:pPr>
      <w:r w:rsidRPr="00AA2292">
        <w:rPr>
          <w:rFonts w:cstheme="minorHAnsi"/>
          <w:b/>
          <w:bCs/>
          <w:color w:val="auto"/>
        </w:rPr>
        <w:t>Clark CJ</w:t>
      </w:r>
      <w:r>
        <w:rPr>
          <w:rFonts w:cstheme="minorHAnsi"/>
          <w:color w:val="auto"/>
        </w:rPr>
        <w:t xml:space="preserve">, </w:t>
      </w:r>
      <w:r w:rsidR="006D77FC">
        <w:rPr>
          <w:rFonts w:cstheme="minorHAnsi"/>
          <w:color w:val="auto"/>
        </w:rPr>
        <w:t>*</w:t>
      </w:r>
      <w:r>
        <w:rPr>
          <w:rFonts w:cstheme="minorHAnsi"/>
          <w:color w:val="auto"/>
        </w:rPr>
        <w:t xml:space="preserve">Shervinskie A, </w:t>
      </w:r>
      <w:r w:rsidR="006D77FC">
        <w:rPr>
          <w:rFonts w:cstheme="minorHAnsi"/>
          <w:color w:val="auto"/>
        </w:rPr>
        <w:t>#</w:t>
      </w:r>
      <w:r>
        <w:rPr>
          <w:rFonts w:cstheme="minorHAnsi"/>
          <w:color w:val="auto"/>
        </w:rPr>
        <w:t>Sharma S, Duerst P, Wicki M. Gender-Based Violence Prevention and Response Phase II Project (</w:t>
      </w:r>
      <w:proofErr w:type="spellStart"/>
      <w:r>
        <w:rPr>
          <w:rFonts w:cstheme="minorHAnsi"/>
          <w:color w:val="auto"/>
        </w:rPr>
        <w:t>GBVPR</w:t>
      </w:r>
      <w:proofErr w:type="spellEnd"/>
      <w:r>
        <w:rPr>
          <w:rFonts w:cstheme="minorHAnsi"/>
          <w:color w:val="auto"/>
        </w:rPr>
        <w:t xml:space="preserve"> II): Baseline Study Brief. </w:t>
      </w:r>
      <w:proofErr w:type="spellStart"/>
      <w:r w:rsidR="008F71B2">
        <w:rPr>
          <w:rFonts w:cstheme="minorHAnsi"/>
          <w:color w:val="auto"/>
        </w:rPr>
        <w:t>UNFPA</w:t>
      </w:r>
      <w:proofErr w:type="spellEnd"/>
      <w:r w:rsidR="008F71B2">
        <w:rPr>
          <w:rFonts w:cstheme="minorHAnsi"/>
          <w:color w:val="auto"/>
        </w:rPr>
        <w:t xml:space="preserve"> Nepal, December 2022. </w:t>
      </w:r>
      <w:hyperlink r:id="rId77" w:history="1">
        <w:r w:rsidR="00AA2292">
          <w:rPr>
            <w:rStyle w:val="Hyperlink"/>
          </w:rPr>
          <w:t>GENDER-BASED VIOLENCE PREVENTION AND RESPONSE PHASE II PROJECT (</w:t>
        </w:r>
        <w:proofErr w:type="spellStart"/>
        <w:r w:rsidR="00AA2292">
          <w:rPr>
            <w:rStyle w:val="Hyperlink"/>
          </w:rPr>
          <w:t>GBVPR</w:t>
        </w:r>
        <w:proofErr w:type="spellEnd"/>
        <w:r w:rsidR="00AA2292">
          <w:rPr>
            <w:rStyle w:val="Hyperlink"/>
          </w:rPr>
          <w:t xml:space="preserve"> II): BASELINE STUDY BRIEF | United Nations in Nepal</w:t>
        </w:r>
      </w:hyperlink>
    </w:p>
    <w:p w14:paraId="428EC165" w14:textId="597D9D9B" w:rsidR="00501627" w:rsidRDefault="00501627" w:rsidP="00887913">
      <w:pPr>
        <w:pStyle w:val="NoSpacing"/>
        <w:numPr>
          <w:ilvl w:val="0"/>
          <w:numId w:val="3"/>
        </w:numPr>
        <w:jc w:val="left"/>
        <w:rPr>
          <w:rFonts w:cstheme="minorHAnsi"/>
          <w:color w:val="auto"/>
        </w:rPr>
      </w:pPr>
      <w:r w:rsidRPr="00972D4C">
        <w:rPr>
          <w:rFonts w:cstheme="minorHAnsi"/>
          <w:b/>
          <w:bCs/>
          <w:color w:val="auto"/>
        </w:rPr>
        <w:t>Clark CJ</w:t>
      </w:r>
      <w:r>
        <w:rPr>
          <w:rFonts w:cstheme="minorHAnsi"/>
          <w:color w:val="auto"/>
        </w:rPr>
        <w:t xml:space="preserve">, </w:t>
      </w:r>
      <w:r w:rsidR="00DF7DE8">
        <w:rPr>
          <w:rFonts w:cstheme="minorHAnsi"/>
          <w:color w:val="auto"/>
        </w:rPr>
        <w:t>*</w:t>
      </w:r>
      <w:r>
        <w:rPr>
          <w:rFonts w:cstheme="minorHAnsi"/>
          <w:color w:val="auto"/>
        </w:rPr>
        <w:t xml:space="preserve">Shervinskie A, </w:t>
      </w:r>
      <w:r w:rsidR="006D77FC">
        <w:rPr>
          <w:rFonts w:cstheme="minorHAnsi"/>
          <w:color w:val="auto"/>
        </w:rPr>
        <w:t>#</w:t>
      </w:r>
      <w:r>
        <w:rPr>
          <w:rFonts w:cstheme="minorHAnsi"/>
          <w:color w:val="auto"/>
        </w:rPr>
        <w:t xml:space="preserve">Sharma S, Duerst P, Wicki M. </w:t>
      </w:r>
      <w:proofErr w:type="spellStart"/>
      <w:r w:rsidR="00972D4C">
        <w:rPr>
          <w:rFonts w:cstheme="minorHAnsi"/>
          <w:color w:val="auto"/>
        </w:rPr>
        <w:t>GBVPR</w:t>
      </w:r>
      <w:proofErr w:type="spellEnd"/>
      <w:r w:rsidR="00972D4C">
        <w:rPr>
          <w:rFonts w:cstheme="minorHAnsi"/>
          <w:color w:val="auto"/>
        </w:rPr>
        <w:t xml:space="preserve"> Phase II Baseline Report. </w:t>
      </w:r>
      <w:proofErr w:type="spellStart"/>
      <w:r w:rsidR="00972D4C">
        <w:rPr>
          <w:rFonts w:cstheme="minorHAnsi"/>
          <w:color w:val="auto"/>
        </w:rPr>
        <w:t>UNFPA</w:t>
      </w:r>
      <w:proofErr w:type="spellEnd"/>
      <w:r w:rsidR="00972D4C">
        <w:rPr>
          <w:rFonts w:cstheme="minorHAnsi"/>
          <w:color w:val="auto"/>
        </w:rPr>
        <w:t xml:space="preserve"> Nepal, December 2022. </w:t>
      </w:r>
    </w:p>
    <w:p w14:paraId="2F6FE129" w14:textId="388BAC1C" w:rsidR="00E02EA4" w:rsidRPr="00E02EA4" w:rsidRDefault="00DF7DE8" w:rsidP="00887913">
      <w:pPr>
        <w:pStyle w:val="NoSpacing"/>
        <w:numPr>
          <w:ilvl w:val="0"/>
          <w:numId w:val="3"/>
        </w:numPr>
        <w:jc w:val="left"/>
        <w:rPr>
          <w:rFonts w:cstheme="minorHAnsi"/>
          <w:color w:val="auto"/>
        </w:rPr>
      </w:pPr>
      <w:r>
        <w:rPr>
          <w:rFonts w:cstheme="minorHAnsi"/>
          <w:color w:val="auto"/>
        </w:rPr>
        <w:lastRenderedPageBreak/>
        <w:t>*</w:t>
      </w:r>
      <w:r w:rsidR="00E02EA4">
        <w:rPr>
          <w:rFonts w:cstheme="minorHAnsi"/>
          <w:color w:val="auto"/>
        </w:rPr>
        <w:t xml:space="preserve">Bergenfeld I, </w:t>
      </w:r>
      <w:r w:rsidR="00E02EA4" w:rsidRPr="00BF580D">
        <w:rPr>
          <w:rFonts w:cstheme="minorHAnsi"/>
          <w:b/>
          <w:bCs/>
          <w:color w:val="auto"/>
        </w:rPr>
        <w:t>Clark CJ</w:t>
      </w:r>
      <w:r w:rsidR="00E02EA4">
        <w:rPr>
          <w:rFonts w:cstheme="minorHAnsi"/>
          <w:color w:val="auto"/>
        </w:rPr>
        <w:t xml:space="preserve">, </w:t>
      </w:r>
      <w:r>
        <w:rPr>
          <w:rFonts w:cstheme="minorHAnsi"/>
          <w:color w:val="auto"/>
        </w:rPr>
        <w:t>*</w:t>
      </w:r>
      <w:r w:rsidR="00E02EA4">
        <w:rPr>
          <w:rFonts w:cstheme="minorHAnsi"/>
          <w:color w:val="auto"/>
        </w:rPr>
        <w:t xml:space="preserve">Gautam A, </w:t>
      </w:r>
      <w:r>
        <w:rPr>
          <w:rFonts w:cstheme="minorHAnsi"/>
          <w:color w:val="auto"/>
        </w:rPr>
        <w:t>*</w:t>
      </w:r>
      <w:r w:rsidR="00E02EA4">
        <w:rPr>
          <w:rFonts w:cstheme="minorHAnsi"/>
          <w:color w:val="auto"/>
        </w:rPr>
        <w:t xml:space="preserve">Parikh A, </w:t>
      </w:r>
      <w:r>
        <w:rPr>
          <w:rFonts w:cstheme="minorHAnsi"/>
          <w:color w:val="auto"/>
        </w:rPr>
        <w:t>*</w:t>
      </w:r>
      <w:r w:rsidR="00E02EA4">
        <w:rPr>
          <w:rFonts w:cstheme="minorHAnsi"/>
          <w:color w:val="auto"/>
        </w:rPr>
        <w:t xml:space="preserve">Renz E, </w:t>
      </w:r>
      <w:r>
        <w:rPr>
          <w:rFonts w:cstheme="minorHAnsi"/>
          <w:color w:val="auto"/>
        </w:rPr>
        <w:t>*</w:t>
      </w:r>
      <w:r w:rsidR="00E02EA4">
        <w:rPr>
          <w:rFonts w:cstheme="minorHAnsi"/>
          <w:color w:val="auto"/>
        </w:rPr>
        <w:t xml:space="preserve">Shervinskie A, </w:t>
      </w:r>
      <w:r>
        <w:rPr>
          <w:rFonts w:cstheme="minorHAnsi"/>
          <w:color w:val="auto"/>
        </w:rPr>
        <w:t>*</w:t>
      </w:r>
      <w:r w:rsidR="00E02EA4">
        <w:rPr>
          <w:rFonts w:cstheme="minorHAnsi"/>
          <w:color w:val="auto"/>
        </w:rPr>
        <w:t>Stephens S [al</w:t>
      </w:r>
      <w:r w:rsidR="00456353">
        <w:rPr>
          <w:rFonts w:cstheme="minorHAnsi"/>
          <w:color w:val="auto"/>
        </w:rPr>
        <w:t>phabetical order]. Impact of a Social Norms and Security and Justice Intervention on Help-seeking for GBV: Evaluation of the Strengthening Access to Holistic, Gender Responsive, and Accountable Justice in Nepal (SAHAJ) Project.</w:t>
      </w:r>
      <w:r w:rsidR="00BF580D">
        <w:rPr>
          <w:rFonts w:cstheme="minorHAnsi"/>
          <w:color w:val="auto"/>
        </w:rPr>
        <w:t xml:space="preserve"> VSO Nepal, January 2022.</w:t>
      </w:r>
    </w:p>
    <w:p w14:paraId="631D3B7F" w14:textId="026D25AD" w:rsidR="00000BFC" w:rsidRPr="00000BFC" w:rsidRDefault="00000BFC" w:rsidP="00887913">
      <w:pPr>
        <w:pStyle w:val="NoSpacing"/>
        <w:numPr>
          <w:ilvl w:val="0"/>
          <w:numId w:val="3"/>
        </w:numPr>
        <w:jc w:val="left"/>
        <w:rPr>
          <w:rFonts w:cstheme="minorHAnsi"/>
          <w:color w:val="auto"/>
        </w:rPr>
      </w:pPr>
      <w:r w:rsidRPr="00235E41">
        <w:rPr>
          <w:rFonts w:cstheme="minorHAnsi"/>
          <w:b/>
          <w:color w:val="auto"/>
        </w:rPr>
        <w:t>Clark CJ</w:t>
      </w:r>
      <w:r>
        <w:rPr>
          <w:rFonts w:cstheme="minorHAnsi"/>
          <w:color w:val="auto"/>
        </w:rPr>
        <w:t>, *Batayeh B, *Bergenfeld I, *Gourisankar A, #Pandey M. Application of the Consolidated Framework for Implementation Research to a Multi-component Intervention in Nepal Addressing Social Norms, Hep-seeking and the Security and Justice Response to Gender-based Violence (SAHAJ): Midline Implementation Research Findings. VSO Nepal</w:t>
      </w:r>
      <w:r w:rsidR="0073037F">
        <w:rPr>
          <w:rFonts w:cstheme="minorHAnsi"/>
          <w:color w:val="auto"/>
        </w:rPr>
        <w:t>, October 202</w:t>
      </w:r>
      <w:r w:rsidR="00AA21EC">
        <w:rPr>
          <w:rFonts w:cstheme="minorHAnsi"/>
          <w:color w:val="auto"/>
        </w:rPr>
        <w:t>1</w:t>
      </w:r>
      <w:r w:rsidR="00BF580D">
        <w:rPr>
          <w:rFonts w:cstheme="minorHAnsi"/>
          <w:color w:val="auto"/>
        </w:rPr>
        <w:t>.</w:t>
      </w:r>
    </w:p>
    <w:bookmarkEnd w:id="25"/>
    <w:p w14:paraId="73806474" w14:textId="77777777" w:rsidR="0025351B" w:rsidRPr="00076EC9" w:rsidRDefault="0025351B" w:rsidP="00887913">
      <w:pPr>
        <w:pStyle w:val="NoSpacing"/>
        <w:numPr>
          <w:ilvl w:val="0"/>
          <w:numId w:val="3"/>
        </w:numPr>
        <w:jc w:val="left"/>
        <w:rPr>
          <w:rFonts w:cstheme="minorHAnsi"/>
          <w:color w:val="auto"/>
        </w:rPr>
      </w:pPr>
      <w:r w:rsidRPr="00076EC9">
        <w:rPr>
          <w:rFonts w:cstheme="minorHAnsi"/>
          <w:b/>
          <w:color w:val="auto"/>
        </w:rPr>
        <w:t>Clark CJ</w:t>
      </w:r>
      <w:r w:rsidRPr="00076EC9">
        <w:rPr>
          <w:rFonts w:cstheme="minorHAnsi"/>
          <w:color w:val="auto"/>
        </w:rPr>
        <w:t xml:space="preserve">, </w:t>
      </w:r>
      <w:r w:rsidR="005E7392" w:rsidRPr="00076EC9">
        <w:rPr>
          <w:rFonts w:cstheme="minorHAnsi"/>
          <w:color w:val="auto"/>
        </w:rPr>
        <w:t>*</w:t>
      </w:r>
      <w:r w:rsidRPr="00076EC9">
        <w:rPr>
          <w:rFonts w:cstheme="minorHAnsi"/>
          <w:color w:val="auto"/>
        </w:rPr>
        <w:t xml:space="preserve">Batayeh B, </w:t>
      </w:r>
      <w:r w:rsidR="005E7392" w:rsidRPr="00076EC9">
        <w:rPr>
          <w:rFonts w:cstheme="minorHAnsi"/>
          <w:color w:val="auto"/>
        </w:rPr>
        <w:t>*</w:t>
      </w:r>
      <w:r w:rsidRPr="00076EC9">
        <w:rPr>
          <w:rFonts w:cstheme="minorHAnsi"/>
          <w:color w:val="auto"/>
        </w:rPr>
        <w:t xml:space="preserve">Shao I, </w:t>
      </w:r>
      <w:r w:rsidR="005E7392" w:rsidRPr="00076EC9">
        <w:rPr>
          <w:rFonts w:cstheme="minorHAnsi"/>
          <w:color w:val="auto"/>
        </w:rPr>
        <w:t>*</w:t>
      </w:r>
      <w:r w:rsidRPr="00076EC9">
        <w:rPr>
          <w:rFonts w:cstheme="minorHAnsi"/>
          <w:color w:val="auto"/>
        </w:rPr>
        <w:t xml:space="preserve">Bergenfeld I, </w:t>
      </w:r>
      <w:r w:rsidR="005E7392" w:rsidRPr="00076EC9">
        <w:rPr>
          <w:rFonts w:cstheme="minorHAnsi"/>
          <w:color w:val="auto"/>
        </w:rPr>
        <w:t>*</w:t>
      </w:r>
      <w:r w:rsidRPr="00076EC9">
        <w:rPr>
          <w:rFonts w:cstheme="minorHAnsi"/>
          <w:color w:val="auto"/>
        </w:rPr>
        <w:t xml:space="preserve">Gourisankar A, </w:t>
      </w:r>
      <w:r w:rsidR="005E7392" w:rsidRPr="00076EC9">
        <w:rPr>
          <w:rFonts w:cstheme="minorHAnsi"/>
          <w:color w:val="auto"/>
        </w:rPr>
        <w:t>*</w:t>
      </w:r>
      <w:r w:rsidRPr="00076EC9">
        <w:rPr>
          <w:rFonts w:cstheme="minorHAnsi"/>
          <w:color w:val="auto"/>
        </w:rPr>
        <w:t>Matar L. Strengthening Access to Holistic</w:t>
      </w:r>
      <w:r w:rsidR="005E7392" w:rsidRPr="00076EC9">
        <w:rPr>
          <w:rFonts w:cstheme="minorHAnsi"/>
          <w:color w:val="auto"/>
        </w:rPr>
        <w:t>, Gender Responsive, and Accountable Justice in Nepal (SAHAJ): Baseline Report, VSO Nepal, November 24, 2019.</w:t>
      </w:r>
    </w:p>
    <w:p w14:paraId="1F9AB6DF" w14:textId="77777777" w:rsidR="00772058" w:rsidRPr="00076EC9" w:rsidRDefault="00B426DD" w:rsidP="00887913">
      <w:pPr>
        <w:pStyle w:val="NoSpacing"/>
        <w:numPr>
          <w:ilvl w:val="0"/>
          <w:numId w:val="3"/>
        </w:numPr>
        <w:jc w:val="left"/>
        <w:rPr>
          <w:rFonts w:cstheme="minorHAnsi"/>
          <w:color w:val="auto"/>
        </w:rPr>
      </w:pPr>
      <w:r w:rsidRPr="00076EC9">
        <w:rPr>
          <w:rFonts w:cstheme="minorHAnsi"/>
          <w:color w:val="auto"/>
        </w:rPr>
        <w:t>*</w:t>
      </w:r>
      <w:r w:rsidR="00772058" w:rsidRPr="00076EC9">
        <w:rPr>
          <w:rFonts w:cstheme="minorHAnsi"/>
          <w:color w:val="auto"/>
        </w:rPr>
        <w:t xml:space="preserve">Bergenfeld I, </w:t>
      </w:r>
      <w:r w:rsidR="00772058" w:rsidRPr="00076EC9">
        <w:rPr>
          <w:rFonts w:cstheme="minorHAnsi"/>
          <w:b/>
          <w:color w:val="auto"/>
        </w:rPr>
        <w:t>Clark CJ</w:t>
      </w:r>
      <w:r w:rsidR="00772058" w:rsidRPr="00076EC9">
        <w:rPr>
          <w:rFonts w:cstheme="minorHAnsi"/>
          <w:color w:val="auto"/>
        </w:rPr>
        <w:t xml:space="preserve">, Kalra S, Khan Z, Laterra A, </w:t>
      </w:r>
      <w:r w:rsidRPr="00076EC9">
        <w:rPr>
          <w:rFonts w:cstheme="minorHAnsi"/>
          <w:color w:val="auto"/>
        </w:rPr>
        <w:t>*</w:t>
      </w:r>
      <w:r w:rsidR="00772058" w:rsidRPr="00076EC9">
        <w:rPr>
          <w:rFonts w:cstheme="minorHAnsi"/>
          <w:color w:val="auto"/>
        </w:rPr>
        <w:t xml:space="preserve">Morrow G, Sharma S, Sprinkel A, Stefanik L, Yount KM </w:t>
      </w:r>
      <w:r w:rsidRPr="00076EC9">
        <w:rPr>
          <w:rFonts w:cstheme="minorHAnsi"/>
          <w:color w:val="auto"/>
        </w:rPr>
        <w:t>[</w:t>
      </w:r>
      <w:r w:rsidR="00772058" w:rsidRPr="00076EC9">
        <w:rPr>
          <w:rFonts w:cstheme="minorHAnsi"/>
          <w:color w:val="auto"/>
        </w:rPr>
        <w:t>authors in alphabetical order</w:t>
      </w:r>
      <w:r w:rsidRPr="00076EC9">
        <w:rPr>
          <w:rFonts w:cstheme="minorHAnsi"/>
          <w:color w:val="auto"/>
        </w:rPr>
        <w:t>]</w:t>
      </w:r>
      <w:r w:rsidR="00772058" w:rsidRPr="00076EC9">
        <w:rPr>
          <w:rFonts w:cstheme="minorHAnsi"/>
          <w:color w:val="auto"/>
        </w:rPr>
        <w:t xml:space="preserve">. Tipping Point Program Impact Evaluation: Baseline study findings in Nepal. </w:t>
      </w:r>
      <w:r w:rsidR="005659D5" w:rsidRPr="00076EC9">
        <w:rPr>
          <w:rFonts w:cstheme="minorHAnsi"/>
          <w:color w:val="auto"/>
        </w:rPr>
        <w:t xml:space="preserve">CARE, </w:t>
      </w:r>
      <w:proofErr w:type="gramStart"/>
      <w:r w:rsidR="005659D5" w:rsidRPr="00076EC9">
        <w:rPr>
          <w:rFonts w:cstheme="minorHAnsi"/>
          <w:color w:val="auto"/>
        </w:rPr>
        <w:t>December,</w:t>
      </w:r>
      <w:proofErr w:type="gramEnd"/>
      <w:r w:rsidR="005659D5" w:rsidRPr="00076EC9">
        <w:rPr>
          <w:rFonts w:cstheme="minorHAnsi"/>
          <w:color w:val="auto"/>
        </w:rPr>
        <w:t xml:space="preserve"> 2019. </w:t>
      </w:r>
    </w:p>
    <w:p w14:paraId="0D663EE3" w14:textId="77777777" w:rsidR="00892CBA" w:rsidRPr="00076EC9" w:rsidRDefault="00892CBA" w:rsidP="00887913">
      <w:pPr>
        <w:pStyle w:val="NoSpacing"/>
        <w:numPr>
          <w:ilvl w:val="0"/>
          <w:numId w:val="3"/>
        </w:numPr>
        <w:jc w:val="left"/>
        <w:rPr>
          <w:rFonts w:cstheme="minorHAnsi"/>
          <w:color w:val="auto"/>
        </w:rPr>
      </w:pPr>
      <w:r w:rsidRPr="00076EC9">
        <w:rPr>
          <w:rFonts w:cstheme="minorHAnsi"/>
          <w:color w:val="auto"/>
        </w:rPr>
        <w:t xml:space="preserve">Institute for Reproductive Health. 2019. Resources for Measuring Social Norms: A Practical Guide for Program Implementers. Learning Collaborative to Advance Normative Change. Washington, DC. </w:t>
      </w:r>
    </w:p>
    <w:p w14:paraId="268754F2" w14:textId="77777777" w:rsidR="00892CBA" w:rsidRPr="00076EC9" w:rsidRDefault="00892CBA" w:rsidP="00887913">
      <w:pPr>
        <w:pStyle w:val="ListParagraph"/>
        <w:ind w:left="360"/>
        <w:rPr>
          <w:rFonts w:asciiTheme="minorHAnsi" w:hAnsiTheme="minorHAnsi" w:cstheme="minorHAnsi"/>
          <w:sz w:val="22"/>
          <w:szCs w:val="22"/>
        </w:rPr>
      </w:pPr>
      <w:r w:rsidRPr="00076EC9">
        <w:rPr>
          <w:rFonts w:asciiTheme="minorHAnsi" w:hAnsiTheme="minorHAnsi" w:cstheme="minorHAnsi"/>
          <w:sz w:val="22"/>
          <w:szCs w:val="22"/>
        </w:rPr>
        <w:t>-Overall coordination of document: Elizabeth Costenbader and Bryan Shaw</w:t>
      </w:r>
      <w:r w:rsidR="00B704CF" w:rsidRPr="00076EC9">
        <w:rPr>
          <w:rFonts w:asciiTheme="minorHAnsi" w:hAnsiTheme="minorHAnsi" w:cstheme="minorHAnsi"/>
          <w:sz w:val="22"/>
          <w:szCs w:val="22"/>
        </w:rPr>
        <w:t xml:space="preserve">. </w:t>
      </w:r>
      <w:hyperlink r:id="rId78" w:history="1">
        <w:r w:rsidR="00B704CF" w:rsidRPr="00076EC9">
          <w:rPr>
            <w:rStyle w:val="Hyperlink"/>
            <w:rFonts w:asciiTheme="minorHAnsi" w:hAnsiTheme="minorHAnsi" w:cstheme="minorHAnsi"/>
            <w:sz w:val="22"/>
            <w:szCs w:val="22"/>
          </w:rPr>
          <w:t>https://www.alignplatform.org/sites/default/files/2019-10/resources_for_measuring_social_norms_guide_final.pdf</w:t>
        </w:r>
      </w:hyperlink>
    </w:p>
    <w:p w14:paraId="30D29085" w14:textId="77777777" w:rsidR="00892CBA" w:rsidRPr="00076EC9" w:rsidRDefault="00892CBA" w:rsidP="00892CBA">
      <w:pPr>
        <w:pStyle w:val="ListParagraph"/>
        <w:ind w:left="360"/>
        <w:jc w:val="both"/>
        <w:rPr>
          <w:rFonts w:asciiTheme="minorHAnsi" w:hAnsiTheme="minorHAnsi" w:cstheme="minorHAnsi"/>
          <w:sz w:val="22"/>
          <w:szCs w:val="22"/>
        </w:rPr>
      </w:pPr>
      <w:r w:rsidRPr="00076EC9">
        <w:rPr>
          <w:rFonts w:asciiTheme="minorHAnsi" w:hAnsiTheme="minorHAnsi" w:cstheme="minorHAnsi"/>
          <w:sz w:val="22"/>
          <w:szCs w:val="22"/>
        </w:rPr>
        <w:t xml:space="preserve">-Writing: Beniamino Cislaghi, </w:t>
      </w:r>
      <w:r w:rsidRPr="00076EC9">
        <w:rPr>
          <w:rFonts w:asciiTheme="minorHAnsi" w:hAnsiTheme="minorHAnsi" w:cstheme="minorHAnsi"/>
          <w:b/>
          <w:sz w:val="22"/>
          <w:szCs w:val="22"/>
        </w:rPr>
        <w:t>Cari Jo Clark</w:t>
      </w:r>
      <w:r w:rsidRPr="00076EC9">
        <w:rPr>
          <w:rFonts w:asciiTheme="minorHAnsi" w:hAnsiTheme="minorHAnsi" w:cstheme="minorHAnsi"/>
          <w:sz w:val="22"/>
          <w:szCs w:val="22"/>
        </w:rPr>
        <w:t>, Elizabeth Costenbader, Jeffrey Edmeades, Susan Igras, Anjalee Kohli, Rachel Lenzi, Rebecka Lundgren, Bryan Shaw</w:t>
      </w:r>
    </w:p>
    <w:p w14:paraId="18FF1888" w14:textId="77777777" w:rsidR="00B73D4F" w:rsidRPr="00076EC9" w:rsidRDefault="003C5263" w:rsidP="00B73D4F">
      <w:pPr>
        <w:pStyle w:val="ListParagraph"/>
        <w:numPr>
          <w:ilvl w:val="0"/>
          <w:numId w:val="3"/>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Khan Z, </w:t>
      </w:r>
      <w:r w:rsidR="0074605A" w:rsidRPr="00076EC9">
        <w:rPr>
          <w:rFonts w:asciiTheme="minorHAnsi" w:hAnsiTheme="minorHAnsi" w:cstheme="minorHAnsi"/>
          <w:sz w:val="22"/>
          <w:szCs w:val="22"/>
        </w:rPr>
        <w:t>*</w:t>
      </w:r>
      <w:r w:rsidRPr="00076EC9">
        <w:rPr>
          <w:rFonts w:asciiTheme="minorHAnsi" w:hAnsiTheme="minorHAnsi" w:cstheme="minorHAnsi"/>
          <w:sz w:val="22"/>
          <w:szCs w:val="22"/>
        </w:rPr>
        <w:t xml:space="preserve">Jackson E,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w:t>
      </w:r>
      <w:r w:rsidR="0074605A" w:rsidRPr="00076EC9">
        <w:rPr>
          <w:rFonts w:asciiTheme="minorHAnsi" w:hAnsiTheme="minorHAnsi" w:cstheme="minorHAnsi"/>
          <w:sz w:val="22"/>
          <w:szCs w:val="22"/>
        </w:rPr>
        <w:t>*</w:t>
      </w:r>
      <w:r w:rsidRPr="00076EC9">
        <w:rPr>
          <w:rFonts w:asciiTheme="minorHAnsi" w:hAnsiTheme="minorHAnsi" w:cstheme="minorHAnsi"/>
          <w:sz w:val="22"/>
          <w:szCs w:val="22"/>
        </w:rPr>
        <w:t xml:space="preserve">Bergenfeld I, </w:t>
      </w:r>
      <w:r w:rsidR="00556C7E" w:rsidRPr="00076EC9">
        <w:rPr>
          <w:rFonts w:asciiTheme="minorHAnsi" w:hAnsiTheme="minorHAnsi" w:cstheme="minorHAnsi"/>
          <w:sz w:val="22"/>
          <w:szCs w:val="22"/>
        </w:rPr>
        <w:t>#</w:t>
      </w:r>
      <w:r w:rsidRPr="00076EC9">
        <w:rPr>
          <w:rFonts w:asciiTheme="minorHAnsi" w:hAnsiTheme="minorHAnsi" w:cstheme="minorHAnsi"/>
          <w:sz w:val="22"/>
          <w:szCs w:val="22"/>
        </w:rPr>
        <w:t xml:space="preserve">Puri M, Yount KM. Supporting girls’ education: an evaluation of ‘Room to Read’ in Nepal: Emerging </w:t>
      </w:r>
      <w:r w:rsidR="00B30E5F" w:rsidRPr="00076EC9">
        <w:rPr>
          <w:rFonts w:asciiTheme="minorHAnsi" w:hAnsiTheme="minorHAnsi" w:cstheme="minorHAnsi"/>
          <w:sz w:val="22"/>
          <w:szCs w:val="22"/>
        </w:rPr>
        <w:t>baseline</w:t>
      </w:r>
      <w:r w:rsidRPr="00076EC9">
        <w:rPr>
          <w:rFonts w:asciiTheme="minorHAnsi" w:hAnsiTheme="minorHAnsi" w:cstheme="minorHAnsi"/>
          <w:sz w:val="22"/>
          <w:szCs w:val="22"/>
        </w:rPr>
        <w:t xml:space="preserve"> findings</w:t>
      </w:r>
      <w:r w:rsidR="00B73D4F" w:rsidRPr="00076EC9">
        <w:rPr>
          <w:rFonts w:asciiTheme="minorHAnsi" w:hAnsiTheme="minorHAnsi" w:cstheme="minorHAnsi"/>
          <w:sz w:val="22"/>
          <w:szCs w:val="22"/>
        </w:rPr>
        <w:t xml:space="preserve">. </w:t>
      </w:r>
      <w:r w:rsidRPr="00076EC9">
        <w:rPr>
          <w:rFonts w:asciiTheme="minorHAnsi" w:hAnsiTheme="minorHAnsi" w:cstheme="minorHAnsi"/>
          <w:sz w:val="22"/>
          <w:szCs w:val="22"/>
        </w:rPr>
        <w:t xml:space="preserve"> </w:t>
      </w:r>
    </w:p>
    <w:p w14:paraId="0D5CE78F" w14:textId="77777777" w:rsidR="003C5263" w:rsidRPr="00076EC9" w:rsidRDefault="00000000" w:rsidP="003C5263">
      <w:pPr>
        <w:pStyle w:val="ListParagraph"/>
        <w:autoSpaceDE w:val="0"/>
        <w:autoSpaceDN w:val="0"/>
        <w:adjustRightInd w:val="0"/>
        <w:ind w:left="360"/>
        <w:rPr>
          <w:rFonts w:asciiTheme="minorHAnsi" w:hAnsiTheme="minorHAnsi" w:cstheme="minorHAnsi"/>
          <w:sz w:val="22"/>
          <w:szCs w:val="22"/>
        </w:rPr>
      </w:pPr>
      <w:hyperlink r:id="rId79" w:history="1">
        <w:r w:rsidR="00B73D4F" w:rsidRPr="00076EC9">
          <w:rPr>
            <w:rStyle w:val="Hyperlink"/>
            <w:rFonts w:asciiTheme="minorHAnsi" w:hAnsiTheme="minorHAnsi" w:cstheme="minorHAnsi"/>
            <w:sz w:val="22"/>
            <w:szCs w:val="22"/>
          </w:rPr>
          <w:t>https://www.gage.odi.org/wp-content/uploads/2018/12/GAGE-Nepal-Room-to-Read-ES-v4.pdf</w:t>
        </w:r>
      </w:hyperlink>
    </w:p>
    <w:p w14:paraId="402C1DBC" w14:textId="77777777" w:rsidR="00AD4EFF" w:rsidRPr="00076EC9" w:rsidRDefault="00AD4EFF" w:rsidP="00057544">
      <w:pPr>
        <w:pStyle w:val="ListParagraph"/>
        <w:numPr>
          <w:ilvl w:val="0"/>
          <w:numId w:val="3"/>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Rabie TS, Towfighian SN,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and </w:t>
      </w:r>
      <w:proofErr w:type="spellStart"/>
      <w:r w:rsidRPr="00076EC9">
        <w:rPr>
          <w:rFonts w:asciiTheme="minorHAnsi" w:hAnsiTheme="minorHAnsi" w:cstheme="minorHAnsi"/>
          <w:sz w:val="22"/>
          <w:szCs w:val="22"/>
        </w:rPr>
        <w:t>Cammet</w:t>
      </w:r>
      <w:proofErr w:type="spellEnd"/>
      <w:r w:rsidRPr="00076EC9">
        <w:rPr>
          <w:rFonts w:asciiTheme="minorHAnsi" w:hAnsiTheme="minorHAnsi" w:cstheme="minorHAnsi"/>
          <w:sz w:val="22"/>
          <w:szCs w:val="22"/>
        </w:rPr>
        <w:t xml:space="preserve"> M. The Last Mile to Quality Service Delivery in Jordan. Directions in Development. Washington, DC: World Bank</w:t>
      </w:r>
      <w:r w:rsidR="007C306B" w:rsidRPr="00076EC9">
        <w:rPr>
          <w:rFonts w:asciiTheme="minorHAnsi" w:hAnsiTheme="minorHAnsi" w:cstheme="minorHAnsi"/>
          <w:sz w:val="22"/>
          <w:szCs w:val="22"/>
        </w:rPr>
        <w:t>, 2017</w:t>
      </w:r>
      <w:r w:rsidRPr="00076EC9">
        <w:rPr>
          <w:rFonts w:asciiTheme="minorHAnsi" w:hAnsiTheme="minorHAnsi" w:cstheme="minorHAnsi"/>
          <w:sz w:val="22"/>
          <w:szCs w:val="22"/>
        </w:rPr>
        <w:t xml:space="preserve">. </w:t>
      </w:r>
      <w:proofErr w:type="spellStart"/>
      <w:r w:rsidRPr="00076EC9">
        <w:rPr>
          <w:rFonts w:asciiTheme="minorHAnsi" w:eastAsiaTheme="minorHAnsi" w:hAnsiTheme="minorHAnsi" w:cstheme="minorHAnsi"/>
          <w:sz w:val="22"/>
          <w:szCs w:val="22"/>
        </w:rPr>
        <w:t>doi:10.1596</w:t>
      </w:r>
      <w:proofErr w:type="spellEnd"/>
      <w:r w:rsidRPr="00076EC9">
        <w:rPr>
          <w:rFonts w:asciiTheme="minorHAnsi" w:eastAsiaTheme="minorHAnsi" w:hAnsiTheme="minorHAnsi" w:cstheme="minorHAnsi"/>
          <w:sz w:val="22"/>
          <w:szCs w:val="22"/>
        </w:rPr>
        <w:t xml:space="preserve">/978-1-4648-1069-5. License: Creative Commons Attribution CC BY 3.0 </w:t>
      </w:r>
      <w:proofErr w:type="spellStart"/>
      <w:r w:rsidRPr="00076EC9">
        <w:rPr>
          <w:rFonts w:asciiTheme="minorHAnsi" w:eastAsiaTheme="minorHAnsi" w:hAnsiTheme="minorHAnsi" w:cstheme="minorHAnsi"/>
          <w:sz w:val="22"/>
          <w:szCs w:val="22"/>
        </w:rPr>
        <w:t>IGO</w:t>
      </w:r>
      <w:proofErr w:type="spellEnd"/>
    </w:p>
    <w:p w14:paraId="777D8564" w14:textId="77777777" w:rsidR="00D632DE" w:rsidRPr="00076EC9" w:rsidRDefault="00556C7E"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Spencer RA, Usta J,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Essaid A, Shukri S,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El </w:t>
      </w:r>
      <w:proofErr w:type="spellStart"/>
      <w:r w:rsidR="00D632DE" w:rsidRPr="00076EC9">
        <w:rPr>
          <w:rFonts w:asciiTheme="minorHAnsi" w:hAnsiTheme="minorHAnsi" w:cstheme="minorHAnsi"/>
          <w:sz w:val="22"/>
          <w:szCs w:val="22"/>
        </w:rPr>
        <w:t>Gharaibeh</w:t>
      </w:r>
      <w:proofErr w:type="spellEnd"/>
      <w:r w:rsidR="00D632DE" w:rsidRPr="00076EC9">
        <w:rPr>
          <w:rFonts w:asciiTheme="minorHAnsi" w:hAnsiTheme="minorHAnsi" w:cstheme="minorHAnsi"/>
          <w:sz w:val="22"/>
          <w:szCs w:val="22"/>
        </w:rPr>
        <w:t xml:space="preserve"> Y,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Abu </w:t>
      </w:r>
      <w:proofErr w:type="spellStart"/>
      <w:r w:rsidR="00D632DE" w:rsidRPr="00076EC9">
        <w:rPr>
          <w:rFonts w:asciiTheme="minorHAnsi" w:hAnsiTheme="minorHAnsi" w:cstheme="minorHAnsi"/>
          <w:sz w:val="22"/>
          <w:szCs w:val="22"/>
        </w:rPr>
        <w:t>Taleb</w:t>
      </w:r>
      <w:proofErr w:type="spellEnd"/>
      <w:r w:rsidR="00D632DE" w:rsidRPr="00076EC9">
        <w:rPr>
          <w:rFonts w:asciiTheme="minorHAnsi" w:hAnsiTheme="minorHAnsi" w:cstheme="minorHAnsi"/>
          <w:sz w:val="22"/>
          <w:szCs w:val="22"/>
        </w:rPr>
        <w:t xml:space="preserve"> H,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Awwad N, </w:t>
      </w:r>
      <w:r w:rsidRPr="00076EC9">
        <w:rPr>
          <w:rFonts w:asciiTheme="minorHAnsi" w:hAnsiTheme="minorHAnsi" w:cstheme="minorHAnsi"/>
          <w:sz w:val="22"/>
          <w:szCs w:val="22"/>
        </w:rPr>
        <w:t>#</w:t>
      </w:r>
      <w:r w:rsidR="00D632DE" w:rsidRPr="00076EC9">
        <w:rPr>
          <w:rFonts w:asciiTheme="minorHAnsi" w:hAnsiTheme="minorHAnsi" w:cstheme="minorHAnsi"/>
          <w:sz w:val="22"/>
          <w:szCs w:val="22"/>
        </w:rPr>
        <w:t xml:space="preserve">Nsour H, </w:t>
      </w:r>
      <w:proofErr w:type="spellStart"/>
      <w:r w:rsidR="00D632DE" w:rsidRPr="00076EC9">
        <w:rPr>
          <w:rFonts w:asciiTheme="minorHAnsi" w:hAnsiTheme="minorHAnsi" w:cstheme="minorHAnsi"/>
          <w:sz w:val="22"/>
          <w:szCs w:val="22"/>
        </w:rPr>
        <w:t>Alianza</w:t>
      </w:r>
      <w:proofErr w:type="spellEnd"/>
      <w:r w:rsidR="00D632DE" w:rsidRPr="00076EC9">
        <w:rPr>
          <w:rFonts w:asciiTheme="minorHAnsi" w:hAnsiTheme="minorHAnsi" w:cstheme="minorHAnsi"/>
          <w:sz w:val="22"/>
          <w:szCs w:val="22"/>
        </w:rPr>
        <w:t xml:space="preserve"> </w:t>
      </w:r>
      <w:proofErr w:type="spellStart"/>
      <w:r w:rsidR="00D632DE" w:rsidRPr="00076EC9">
        <w:rPr>
          <w:rFonts w:asciiTheme="minorHAnsi" w:hAnsiTheme="minorHAnsi" w:cstheme="minorHAnsi"/>
          <w:sz w:val="22"/>
          <w:szCs w:val="22"/>
        </w:rPr>
        <w:t>por</w:t>
      </w:r>
      <w:proofErr w:type="spellEnd"/>
      <w:r w:rsidR="00D632DE" w:rsidRPr="00076EC9">
        <w:rPr>
          <w:rFonts w:asciiTheme="minorHAnsi" w:hAnsiTheme="minorHAnsi" w:cstheme="minorHAnsi"/>
          <w:sz w:val="22"/>
          <w:szCs w:val="22"/>
        </w:rPr>
        <w:t xml:space="preserve"> la </w:t>
      </w:r>
      <w:proofErr w:type="spellStart"/>
      <w:r w:rsidR="00D632DE" w:rsidRPr="00076EC9">
        <w:rPr>
          <w:rFonts w:asciiTheme="minorHAnsi" w:hAnsiTheme="minorHAnsi" w:cstheme="minorHAnsi"/>
          <w:sz w:val="22"/>
          <w:szCs w:val="22"/>
        </w:rPr>
        <w:t>Solidardiad</w:t>
      </w:r>
      <w:proofErr w:type="spellEnd"/>
      <w:r w:rsidR="00D632DE" w:rsidRPr="00076EC9">
        <w:rPr>
          <w:rFonts w:asciiTheme="minorHAnsi" w:hAnsiTheme="minorHAnsi" w:cstheme="minorHAnsi"/>
          <w:sz w:val="22"/>
          <w:szCs w:val="22"/>
        </w:rPr>
        <w:t xml:space="preserve">, United Nations Population Fund-Lebanon, </w:t>
      </w:r>
      <w:r w:rsidR="00D632DE" w:rsidRPr="00076EC9">
        <w:rPr>
          <w:rFonts w:asciiTheme="minorHAnsi" w:hAnsiTheme="minorHAnsi" w:cstheme="minorHAnsi"/>
          <w:b/>
          <w:sz w:val="22"/>
          <w:szCs w:val="22"/>
        </w:rPr>
        <w:t>Clark CJ</w:t>
      </w:r>
      <w:r w:rsidR="00D632DE" w:rsidRPr="00076EC9">
        <w:rPr>
          <w:rFonts w:asciiTheme="minorHAnsi" w:hAnsiTheme="minorHAnsi" w:cstheme="minorHAnsi"/>
          <w:sz w:val="22"/>
          <w:szCs w:val="22"/>
        </w:rPr>
        <w:t xml:space="preserve">. Gender Based Violence Against Women and Girls Displaced by the Syrian Conflict in South Lebanon and North Jordan: Scope of Violence and Health Correlates, </w:t>
      </w:r>
      <w:proofErr w:type="spellStart"/>
      <w:r w:rsidR="00D632DE" w:rsidRPr="00076EC9">
        <w:rPr>
          <w:rFonts w:asciiTheme="minorHAnsi" w:hAnsiTheme="minorHAnsi" w:cstheme="minorHAnsi"/>
          <w:sz w:val="22"/>
          <w:szCs w:val="22"/>
        </w:rPr>
        <w:t>Alianza</w:t>
      </w:r>
      <w:proofErr w:type="spellEnd"/>
      <w:r w:rsidR="00D632DE" w:rsidRPr="00076EC9">
        <w:rPr>
          <w:rFonts w:asciiTheme="minorHAnsi" w:hAnsiTheme="minorHAnsi" w:cstheme="minorHAnsi"/>
          <w:sz w:val="22"/>
          <w:szCs w:val="22"/>
        </w:rPr>
        <w:t xml:space="preserve"> </w:t>
      </w:r>
      <w:proofErr w:type="spellStart"/>
      <w:r w:rsidR="00D632DE" w:rsidRPr="00076EC9">
        <w:rPr>
          <w:rFonts w:asciiTheme="minorHAnsi" w:hAnsiTheme="minorHAnsi" w:cstheme="minorHAnsi"/>
          <w:sz w:val="22"/>
          <w:szCs w:val="22"/>
        </w:rPr>
        <w:t>por</w:t>
      </w:r>
      <w:proofErr w:type="spellEnd"/>
      <w:r w:rsidR="00D632DE" w:rsidRPr="00076EC9">
        <w:rPr>
          <w:rFonts w:asciiTheme="minorHAnsi" w:hAnsiTheme="minorHAnsi" w:cstheme="minorHAnsi"/>
          <w:sz w:val="22"/>
          <w:szCs w:val="22"/>
        </w:rPr>
        <w:t xml:space="preserve"> la </w:t>
      </w:r>
      <w:proofErr w:type="spellStart"/>
      <w:r w:rsidR="00D632DE" w:rsidRPr="00076EC9">
        <w:rPr>
          <w:rFonts w:asciiTheme="minorHAnsi" w:hAnsiTheme="minorHAnsi" w:cstheme="minorHAnsi"/>
          <w:sz w:val="22"/>
          <w:szCs w:val="22"/>
        </w:rPr>
        <w:t>Solidaridad</w:t>
      </w:r>
      <w:proofErr w:type="spellEnd"/>
      <w:r w:rsidR="00A86FAC" w:rsidRPr="00076EC9">
        <w:rPr>
          <w:rFonts w:asciiTheme="minorHAnsi" w:hAnsiTheme="minorHAnsi" w:cstheme="minorHAnsi"/>
          <w:sz w:val="22"/>
          <w:szCs w:val="22"/>
        </w:rPr>
        <w:t>, 2015</w:t>
      </w:r>
      <w:r w:rsidR="00D632DE" w:rsidRPr="00076EC9">
        <w:rPr>
          <w:rFonts w:asciiTheme="minorHAnsi" w:hAnsiTheme="minorHAnsi" w:cstheme="minorHAnsi"/>
          <w:sz w:val="22"/>
          <w:szCs w:val="22"/>
        </w:rPr>
        <w:t xml:space="preserve">. </w:t>
      </w:r>
    </w:p>
    <w:p w14:paraId="25735433" w14:textId="77777777" w:rsidR="003516CE" w:rsidRPr="00076EC9" w:rsidRDefault="00000000" w:rsidP="003516CE">
      <w:pPr>
        <w:autoSpaceDE w:val="0"/>
        <w:autoSpaceDN w:val="0"/>
        <w:adjustRightInd w:val="0"/>
        <w:ind w:left="360" w:right="180"/>
        <w:rPr>
          <w:rFonts w:asciiTheme="minorHAnsi" w:hAnsiTheme="minorHAnsi" w:cstheme="minorHAnsi"/>
          <w:sz w:val="22"/>
          <w:szCs w:val="22"/>
        </w:rPr>
      </w:pPr>
      <w:hyperlink r:id="rId80" w:tgtFrame="_blank" w:history="1">
        <w:r w:rsidR="003516CE" w:rsidRPr="00076EC9">
          <w:rPr>
            <w:rStyle w:val="Hyperlink"/>
            <w:rFonts w:asciiTheme="minorHAnsi" w:hAnsiTheme="minorHAnsi" w:cstheme="minorHAnsi"/>
            <w:color w:val="1155CC"/>
            <w:sz w:val="22"/>
            <w:szCs w:val="22"/>
            <w:shd w:val="clear" w:color="auto" w:fill="FFFFFF"/>
          </w:rPr>
          <w:t>http://www.alianzaporlasolidaridad.org/wp-content/uploads/GBV-Against-Women-and-Girl-Syrian-Refugees-in-Lebanon-and-Jordan-FINAL.pdf</w:t>
        </w:r>
      </w:hyperlink>
      <w:r w:rsidR="003516CE" w:rsidRPr="00076EC9">
        <w:rPr>
          <w:rFonts w:asciiTheme="minorHAnsi" w:hAnsiTheme="minorHAnsi" w:cstheme="minorHAnsi"/>
          <w:color w:val="222222"/>
          <w:sz w:val="22"/>
          <w:szCs w:val="22"/>
          <w:shd w:val="clear" w:color="auto" w:fill="FFFFFF"/>
        </w:rPr>
        <w:t>.</w:t>
      </w:r>
    </w:p>
    <w:p w14:paraId="54720091" w14:textId="77777777" w:rsidR="00536B50"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sz w:val="22"/>
          <w:szCs w:val="22"/>
        </w:rPr>
        <w:t xml:space="preserve">Wade R, </w:t>
      </w: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Bair-Merritt MH. Adverse Childhood Experiences: Future Research Directions. Adverse Childhood Experiences: Informing Best Practice, Next Steps White Paper. David L. Corwin et al, eds. Academy on Violence and Abuse, </w:t>
      </w:r>
      <w:r w:rsidR="00536B50" w:rsidRPr="00076EC9">
        <w:rPr>
          <w:rFonts w:asciiTheme="minorHAnsi" w:hAnsiTheme="minorHAnsi" w:cstheme="minorHAnsi"/>
          <w:sz w:val="22"/>
          <w:szCs w:val="22"/>
        </w:rPr>
        <w:t xml:space="preserve">3/14/2015. </w:t>
      </w:r>
      <w:hyperlink r:id="rId81" w:history="1">
        <w:r w:rsidR="00536B50" w:rsidRPr="00076EC9">
          <w:rPr>
            <w:rStyle w:val="Hyperlink"/>
            <w:rFonts w:asciiTheme="minorHAnsi" w:hAnsiTheme="minorHAnsi" w:cstheme="minorHAnsi"/>
            <w:sz w:val="22"/>
            <w:szCs w:val="22"/>
          </w:rPr>
          <w:t>http://www.avahealth.org/aces_best_practices/</w:t>
        </w:r>
      </w:hyperlink>
    </w:p>
    <w:p w14:paraId="348CA4ED" w14:textId="77777777"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b/>
          <w:sz w:val="22"/>
          <w:szCs w:val="22"/>
        </w:rPr>
        <w:t>Clark CJ</w:t>
      </w:r>
      <w:r w:rsidRPr="00076EC9">
        <w:rPr>
          <w:rFonts w:asciiTheme="minorHAnsi" w:hAnsiTheme="minorHAnsi" w:cstheme="minorHAnsi"/>
          <w:sz w:val="22"/>
          <w:szCs w:val="22"/>
        </w:rPr>
        <w:t xml:space="preserve">, Khawaja M, </w:t>
      </w:r>
      <w:r w:rsidR="00556C7E" w:rsidRPr="00076EC9">
        <w:rPr>
          <w:rFonts w:asciiTheme="minorHAnsi" w:hAnsiTheme="minorHAnsi" w:cstheme="minorHAnsi"/>
          <w:sz w:val="22"/>
          <w:szCs w:val="22"/>
        </w:rPr>
        <w:t>*</w:t>
      </w:r>
      <w:r w:rsidRPr="00076EC9">
        <w:rPr>
          <w:rFonts w:asciiTheme="minorHAnsi" w:hAnsiTheme="minorHAnsi" w:cstheme="minorHAnsi"/>
          <w:sz w:val="22"/>
          <w:szCs w:val="22"/>
        </w:rPr>
        <w:t>Lennon R, Usta J. Gender-based Violence in the Middle East Region. Ramallah: Palestinian Women’s Research and Documentation Center / UNESCO and Oxfam GB, 2010 (December).</w:t>
      </w:r>
    </w:p>
    <w:p w14:paraId="129FE14E" w14:textId="77777777"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bCs/>
          <w:sz w:val="22"/>
          <w:szCs w:val="22"/>
        </w:rPr>
        <w:t xml:space="preserve">Bloom DE, Dunn E, </w:t>
      </w:r>
      <w:r w:rsidRPr="00076EC9">
        <w:rPr>
          <w:rFonts w:asciiTheme="minorHAnsi" w:hAnsiTheme="minorHAnsi" w:cstheme="minorHAnsi"/>
          <w:b/>
          <w:bCs/>
          <w:sz w:val="22"/>
          <w:szCs w:val="22"/>
        </w:rPr>
        <w:t>Clark CJ</w:t>
      </w:r>
      <w:r w:rsidRPr="00076EC9">
        <w:rPr>
          <w:rFonts w:asciiTheme="minorHAnsi" w:hAnsiTheme="minorHAnsi" w:cstheme="minorHAnsi"/>
          <w:bCs/>
          <w:sz w:val="22"/>
          <w:szCs w:val="22"/>
        </w:rPr>
        <w:t xml:space="preserve">, Church P, Evans S, Huang Y, </w:t>
      </w:r>
      <w:proofErr w:type="spellStart"/>
      <w:r w:rsidRPr="00076EC9">
        <w:rPr>
          <w:rFonts w:asciiTheme="minorHAnsi" w:hAnsiTheme="minorHAnsi" w:cstheme="minorHAnsi"/>
          <w:bCs/>
          <w:sz w:val="22"/>
          <w:szCs w:val="22"/>
        </w:rPr>
        <w:t>Atcha</w:t>
      </w:r>
      <w:proofErr w:type="spellEnd"/>
      <w:r w:rsidRPr="00076EC9">
        <w:rPr>
          <w:rFonts w:asciiTheme="minorHAnsi" w:hAnsiTheme="minorHAnsi" w:cstheme="minorHAnsi"/>
          <w:bCs/>
          <w:sz w:val="22"/>
          <w:szCs w:val="22"/>
        </w:rPr>
        <w:t xml:space="preserve"> S, Salyer P. Integrating Micro and Small Enterprises into Value Chains: Evidence from Guatemalan Horticulture and Handicrafts. A report prepared for USAID under the Accelerated Microenterprise Advancement Project, </w:t>
      </w:r>
      <w:r w:rsidRPr="00076EC9">
        <w:rPr>
          <w:rFonts w:asciiTheme="minorHAnsi" w:hAnsiTheme="minorHAnsi" w:cstheme="minorHAnsi"/>
          <w:sz w:val="22"/>
          <w:szCs w:val="22"/>
        </w:rPr>
        <w:t xml:space="preserve">Contract Number: </w:t>
      </w:r>
      <w:proofErr w:type="spellStart"/>
      <w:r w:rsidRPr="00076EC9">
        <w:rPr>
          <w:rFonts w:asciiTheme="minorHAnsi" w:hAnsiTheme="minorHAnsi" w:cstheme="minorHAnsi"/>
          <w:sz w:val="22"/>
          <w:szCs w:val="22"/>
        </w:rPr>
        <w:t>GEG</w:t>
      </w:r>
      <w:proofErr w:type="spellEnd"/>
      <w:r w:rsidRPr="00076EC9">
        <w:rPr>
          <w:rFonts w:asciiTheme="minorHAnsi" w:hAnsiTheme="minorHAnsi" w:cstheme="minorHAnsi"/>
          <w:sz w:val="22"/>
          <w:szCs w:val="22"/>
        </w:rPr>
        <w:t>-I-00-02-00016-00, 2007.</w:t>
      </w:r>
    </w:p>
    <w:p w14:paraId="1A933293" w14:textId="77777777"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sz w:val="22"/>
          <w:szCs w:val="22"/>
        </w:rPr>
        <w:t xml:space="preserve">Lubbad I, Hill AG, </w:t>
      </w:r>
      <w:r w:rsidRPr="00076EC9">
        <w:rPr>
          <w:rFonts w:asciiTheme="minorHAnsi" w:hAnsiTheme="minorHAnsi" w:cstheme="minorHAnsi"/>
          <w:b/>
          <w:bCs/>
          <w:sz w:val="22"/>
          <w:szCs w:val="22"/>
        </w:rPr>
        <w:t>Clark CJ</w:t>
      </w:r>
      <w:r w:rsidRPr="00076EC9">
        <w:rPr>
          <w:rFonts w:asciiTheme="minorHAnsi" w:hAnsiTheme="minorHAnsi" w:cstheme="minorHAnsi"/>
          <w:sz w:val="22"/>
          <w:szCs w:val="22"/>
        </w:rPr>
        <w:t xml:space="preserve">. Population Projections for Socioeconomic Development in the Gaza Strip. Working Paper No. 1. Program on Humanitarian Policy and Conflict Research, Harvard University, 2006. </w:t>
      </w:r>
    </w:p>
    <w:p w14:paraId="1C07DE96" w14:textId="77777777" w:rsidR="00BD7C21" w:rsidRPr="00076EC9" w:rsidRDefault="00BD7C21" w:rsidP="00057544">
      <w:pPr>
        <w:numPr>
          <w:ilvl w:val="0"/>
          <w:numId w:val="3"/>
        </w:numPr>
        <w:autoSpaceDE w:val="0"/>
        <w:autoSpaceDN w:val="0"/>
        <w:adjustRightInd w:val="0"/>
        <w:ind w:right="180"/>
        <w:rPr>
          <w:rFonts w:asciiTheme="minorHAnsi" w:hAnsiTheme="minorHAnsi" w:cstheme="minorHAnsi"/>
          <w:sz w:val="22"/>
          <w:szCs w:val="22"/>
        </w:rPr>
      </w:pPr>
      <w:r w:rsidRPr="00076EC9">
        <w:rPr>
          <w:rFonts w:asciiTheme="minorHAnsi" w:hAnsiTheme="minorHAnsi" w:cstheme="minorHAnsi"/>
          <w:b/>
          <w:bCs/>
          <w:sz w:val="22"/>
          <w:szCs w:val="22"/>
        </w:rPr>
        <w:lastRenderedPageBreak/>
        <w:t>Clark C</w:t>
      </w:r>
      <w:r w:rsidRPr="00076EC9">
        <w:rPr>
          <w:rFonts w:asciiTheme="minorHAnsi" w:hAnsiTheme="minorHAnsi" w:cstheme="minorHAnsi"/>
          <w:b/>
          <w:sz w:val="22"/>
          <w:szCs w:val="22"/>
        </w:rPr>
        <w:t>J</w:t>
      </w:r>
      <w:r w:rsidRPr="00076EC9">
        <w:rPr>
          <w:rFonts w:asciiTheme="minorHAnsi" w:hAnsiTheme="minorHAnsi" w:cstheme="minorHAnsi"/>
          <w:sz w:val="22"/>
          <w:szCs w:val="22"/>
        </w:rPr>
        <w:t xml:space="preserve">. Gender-Based Violence Research Initiatives in Refugee, Internally Displaced, and Post-Conflict Settings: Lessons Learned. Working Paper #17. The Rosemarie Rogers Working Paper Series. The Inter-University Committee on International Migration. Massachusetts Institute of Technology, 2003 (April). </w:t>
      </w:r>
    </w:p>
    <w:p w14:paraId="11291A1E" w14:textId="525EBE13" w:rsidR="00E04571" w:rsidRPr="003B73D1" w:rsidRDefault="00E04571" w:rsidP="00E04571">
      <w:pPr>
        <w:pStyle w:val="Heading1"/>
        <w:rPr>
          <w:rFonts w:asciiTheme="minorHAnsi" w:hAnsiTheme="minorHAnsi" w:cstheme="minorHAnsi"/>
          <w:sz w:val="22"/>
          <w:szCs w:val="22"/>
        </w:rPr>
      </w:pPr>
      <w:r w:rsidRPr="003B73D1">
        <w:rPr>
          <w:rFonts w:asciiTheme="minorHAnsi" w:hAnsiTheme="minorHAnsi" w:cstheme="minorHAnsi"/>
          <w:sz w:val="22"/>
          <w:szCs w:val="22"/>
        </w:rPr>
        <w:t>Other</w:t>
      </w:r>
    </w:p>
    <w:p w14:paraId="239C1216" w14:textId="532F5ECF" w:rsidR="00E04571" w:rsidRPr="00E04571" w:rsidRDefault="008B3148" w:rsidP="003B73D1">
      <w:pPr>
        <w:pStyle w:val="Heading1"/>
        <w:shd w:val="clear" w:color="auto" w:fill="FFFFFF"/>
        <w:spacing w:before="300" w:after="150"/>
      </w:pPr>
      <w:r w:rsidRPr="003B73D1">
        <w:rPr>
          <w:rFonts w:asciiTheme="minorHAnsi" w:hAnsiTheme="minorHAnsi" w:cstheme="minorHAnsi"/>
          <w:sz w:val="22"/>
          <w:szCs w:val="22"/>
        </w:rPr>
        <w:t xml:space="preserve">Clark, CJ. </w:t>
      </w:r>
      <w:r w:rsidRPr="003B73D1">
        <w:rPr>
          <w:rFonts w:asciiTheme="minorHAnsi" w:hAnsiTheme="minorHAnsi" w:cstheme="minorHAnsi"/>
          <w:b w:val="0"/>
          <w:bCs w:val="0"/>
          <w:sz w:val="22"/>
          <w:szCs w:val="22"/>
        </w:rPr>
        <w:t>Ask an Expert: Examining the Collective Trauma of War with Cari Jo Clark. Rollins School of Public Health</w:t>
      </w:r>
      <w:r w:rsidR="003B73D1" w:rsidRPr="003B73D1">
        <w:rPr>
          <w:rFonts w:asciiTheme="minorHAnsi" w:hAnsiTheme="minorHAnsi" w:cstheme="minorHAnsi"/>
          <w:b w:val="0"/>
          <w:bCs w:val="0"/>
          <w:sz w:val="22"/>
          <w:szCs w:val="22"/>
        </w:rPr>
        <w:t>, 7/16/2024.</w:t>
      </w:r>
      <w:r w:rsidR="003B73D1" w:rsidRPr="003B73D1">
        <w:rPr>
          <w:rFonts w:asciiTheme="minorHAnsi" w:hAnsiTheme="minorHAnsi" w:cstheme="minorHAnsi"/>
          <w:sz w:val="22"/>
          <w:szCs w:val="22"/>
        </w:rPr>
        <w:t xml:space="preserve"> </w:t>
      </w:r>
      <w:r w:rsidR="00BA7B0A" w:rsidRPr="00BA7B0A">
        <w:rPr>
          <w:rFonts w:asciiTheme="minorHAnsi" w:hAnsiTheme="minorHAnsi" w:cstheme="minorHAnsi"/>
          <w:b w:val="0"/>
          <w:bCs w:val="0"/>
          <w:sz w:val="22"/>
          <w:szCs w:val="22"/>
        </w:rPr>
        <w:t>https://sph.emory.edu/news/news-release/2024/06/ask-an-expert-cari-jo-clark.html</w:t>
      </w:r>
    </w:p>
    <w:p w14:paraId="25C59FB8" w14:textId="3B8F7928" w:rsidR="00A17FB2" w:rsidRPr="00076EC9" w:rsidRDefault="00A17FB2" w:rsidP="00E33C2A">
      <w:pPr>
        <w:pStyle w:val="Heading1"/>
        <w:rPr>
          <w:rFonts w:asciiTheme="minorHAnsi" w:hAnsiTheme="minorHAnsi" w:cstheme="minorHAnsi"/>
          <w:sz w:val="22"/>
          <w:szCs w:val="22"/>
          <w:u w:val="single"/>
        </w:rPr>
      </w:pPr>
      <w:r w:rsidRPr="00076EC9">
        <w:rPr>
          <w:rFonts w:asciiTheme="minorHAnsi" w:hAnsiTheme="minorHAnsi" w:cstheme="minorHAnsi"/>
          <w:sz w:val="22"/>
          <w:szCs w:val="22"/>
          <w:u w:val="single"/>
        </w:rPr>
        <w:t xml:space="preserve">TEACHING </w:t>
      </w:r>
    </w:p>
    <w:p w14:paraId="467693CE" w14:textId="448238F6" w:rsidR="009574B9" w:rsidRPr="005B6D23" w:rsidRDefault="009574B9" w:rsidP="009574B9">
      <w:pPr>
        <w:autoSpaceDE w:val="0"/>
        <w:autoSpaceDN w:val="0"/>
        <w:adjustRightInd w:val="0"/>
        <w:rPr>
          <w:rFonts w:asciiTheme="minorHAnsi" w:hAnsiTheme="minorHAnsi" w:cstheme="minorHAnsi"/>
          <w:sz w:val="22"/>
          <w:szCs w:val="22"/>
        </w:rPr>
      </w:pPr>
      <w:r w:rsidRPr="005B6D23">
        <w:rPr>
          <w:rFonts w:asciiTheme="minorHAnsi" w:hAnsiTheme="minorHAnsi" w:cstheme="minorHAnsi"/>
          <w:sz w:val="22"/>
          <w:szCs w:val="22"/>
        </w:rPr>
        <w:t xml:space="preserve">Instructor, </w:t>
      </w:r>
      <w:proofErr w:type="spellStart"/>
      <w:r w:rsidRPr="005B6D23">
        <w:rPr>
          <w:rFonts w:asciiTheme="minorHAnsi" w:hAnsiTheme="minorHAnsi" w:cstheme="minorHAnsi"/>
          <w:sz w:val="22"/>
          <w:szCs w:val="22"/>
        </w:rPr>
        <w:t>GH500</w:t>
      </w:r>
      <w:proofErr w:type="spellEnd"/>
      <w:r w:rsidRPr="005B6D23">
        <w:rPr>
          <w:rFonts w:asciiTheme="minorHAnsi" w:hAnsiTheme="minorHAnsi" w:cstheme="minorHAnsi"/>
          <w:sz w:val="22"/>
          <w:szCs w:val="22"/>
        </w:rPr>
        <w:t>: Critical Issues in Global Health, Rollins School of Public Health, (fall and spring) 2021</w:t>
      </w:r>
      <w:r w:rsidR="005B6D23" w:rsidRPr="005B6D23">
        <w:rPr>
          <w:rFonts w:asciiTheme="minorHAnsi" w:hAnsiTheme="minorHAnsi" w:cstheme="minorHAnsi"/>
          <w:sz w:val="22"/>
          <w:szCs w:val="22"/>
        </w:rPr>
        <w:t xml:space="preserve"> to </w:t>
      </w:r>
      <w:proofErr w:type="spellStart"/>
      <w:r w:rsidR="005B6D23" w:rsidRPr="005B6D23">
        <w:rPr>
          <w:rFonts w:asciiTheme="minorHAnsi" w:hAnsiTheme="minorHAnsi" w:cstheme="minorHAnsi"/>
          <w:sz w:val="22"/>
          <w:szCs w:val="22"/>
        </w:rPr>
        <w:t>pres</w:t>
      </w:r>
      <w:proofErr w:type="spellEnd"/>
      <w:r w:rsidRPr="005B6D23">
        <w:rPr>
          <w:rFonts w:asciiTheme="minorHAnsi" w:hAnsiTheme="minorHAnsi" w:cstheme="minorHAnsi"/>
          <w:sz w:val="22"/>
          <w:szCs w:val="22"/>
        </w:rPr>
        <w:t xml:space="preserve"> (2 </w:t>
      </w:r>
      <w:proofErr w:type="spellStart"/>
      <w:r w:rsidRPr="005B6D23">
        <w:rPr>
          <w:rFonts w:asciiTheme="minorHAnsi" w:hAnsiTheme="minorHAnsi" w:cstheme="minorHAnsi"/>
          <w:sz w:val="22"/>
          <w:szCs w:val="22"/>
        </w:rPr>
        <w:t>cr</w:t>
      </w:r>
      <w:proofErr w:type="spellEnd"/>
      <w:r w:rsidRPr="005B6D23">
        <w:rPr>
          <w:rFonts w:asciiTheme="minorHAnsi" w:hAnsiTheme="minorHAnsi" w:cstheme="minorHAnsi"/>
          <w:sz w:val="22"/>
          <w:szCs w:val="22"/>
        </w:rPr>
        <w:t>)</w:t>
      </w:r>
    </w:p>
    <w:p w14:paraId="796B96C9" w14:textId="77777777" w:rsidR="009574B9" w:rsidRPr="005B6D23" w:rsidRDefault="009574B9" w:rsidP="008E2C2B">
      <w:pPr>
        <w:autoSpaceDE w:val="0"/>
        <w:autoSpaceDN w:val="0"/>
        <w:adjustRightInd w:val="0"/>
        <w:rPr>
          <w:rFonts w:asciiTheme="minorHAnsi" w:hAnsiTheme="minorHAnsi" w:cstheme="minorHAnsi"/>
          <w:sz w:val="22"/>
          <w:szCs w:val="22"/>
        </w:rPr>
      </w:pPr>
    </w:p>
    <w:p w14:paraId="5442A1E3" w14:textId="2A7F9523" w:rsidR="007D79B4" w:rsidRDefault="007D79B4" w:rsidP="00E821EE">
      <w:pPr>
        <w:autoSpaceDE w:val="0"/>
        <w:autoSpaceDN w:val="0"/>
        <w:adjustRightInd w:val="0"/>
        <w:rPr>
          <w:rFonts w:asciiTheme="minorHAnsi" w:hAnsiTheme="minorHAnsi" w:cstheme="minorHAnsi"/>
          <w:sz w:val="22"/>
          <w:szCs w:val="22"/>
        </w:rPr>
      </w:pPr>
      <w:r w:rsidRPr="005B6D23">
        <w:rPr>
          <w:rFonts w:asciiTheme="minorHAnsi" w:hAnsiTheme="minorHAnsi" w:cstheme="minorHAnsi"/>
          <w:sz w:val="22"/>
          <w:szCs w:val="22"/>
        </w:rPr>
        <w:t xml:space="preserve">Instructor, </w:t>
      </w:r>
      <w:proofErr w:type="spellStart"/>
      <w:r w:rsidRPr="005B6D23">
        <w:rPr>
          <w:rFonts w:asciiTheme="minorHAnsi" w:hAnsiTheme="minorHAnsi" w:cstheme="minorHAnsi"/>
          <w:sz w:val="22"/>
          <w:szCs w:val="22"/>
        </w:rPr>
        <w:t>GH500</w:t>
      </w:r>
      <w:proofErr w:type="spellEnd"/>
      <w:r w:rsidRPr="005B6D23">
        <w:rPr>
          <w:rFonts w:asciiTheme="minorHAnsi" w:hAnsiTheme="minorHAnsi" w:cstheme="minorHAnsi"/>
          <w:sz w:val="22"/>
          <w:szCs w:val="22"/>
        </w:rPr>
        <w:t xml:space="preserve">: Critical Issues in Global Health, Rollins School of Public Health, </w:t>
      </w:r>
      <w:r w:rsidR="002334DA" w:rsidRPr="005B6D23">
        <w:rPr>
          <w:rFonts w:asciiTheme="minorHAnsi" w:hAnsiTheme="minorHAnsi" w:cstheme="minorHAnsi"/>
          <w:sz w:val="22"/>
          <w:szCs w:val="22"/>
        </w:rPr>
        <w:t>spring</w:t>
      </w:r>
      <w:r w:rsidRPr="005B6D23">
        <w:rPr>
          <w:rFonts w:asciiTheme="minorHAnsi" w:hAnsiTheme="minorHAnsi" w:cstheme="minorHAnsi"/>
          <w:sz w:val="22"/>
          <w:szCs w:val="22"/>
        </w:rPr>
        <w:t xml:space="preserve"> 202</w:t>
      </w:r>
      <w:r w:rsidR="002334DA" w:rsidRPr="005B6D23">
        <w:rPr>
          <w:rFonts w:asciiTheme="minorHAnsi" w:hAnsiTheme="minorHAnsi" w:cstheme="minorHAnsi"/>
          <w:sz w:val="22"/>
          <w:szCs w:val="22"/>
        </w:rPr>
        <w:t>1</w:t>
      </w:r>
      <w:r w:rsidRPr="005B6D23">
        <w:rPr>
          <w:rFonts w:asciiTheme="minorHAnsi" w:hAnsiTheme="minorHAnsi" w:cstheme="minorHAnsi"/>
          <w:sz w:val="22"/>
          <w:szCs w:val="22"/>
        </w:rPr>
        <w:t xml:space="preserve"> (2 </w:t>
      </w:r>
      <w:proofErr w:type="spellStart"/>
      <w:r w:rsidRPr="005B6D23">
        <w:rPr>
          <w:rFonts w:asciiTheme="minorHAnsi" w:hAnsiTheme="minorHAnsi" w:cstheme="minorHAnsi"/>
          <w:sz w:val="22"/>
          <w:szCs w:val="22"/>
        </w:rPr>
        <w:t>cr</w:t>
      </w:r>
      <w:proofErr w:type="spellEnd"/>
      <w:r w:rsidRPr="005B6D23">
        <w:rPr>
          <w:rFonts w:asciiTheme="minorHAnsi" w:hAnsiTheme="minorHAnsi" w:cstheme="minorHAnsi"/>
          <w:sz w:val="22"/>
          <w:szCs w:val="22"/>
        </w:rPr>
        <w:t>)</w:t>
      </w:r>
    </w:p>
    <w:p w14:paraId="0E3391BA" w14:textId="77777777" w:rsidR="006B4A93" w:rsidRDefault="006B4A93" w:rsidP="00E821EE">
      <w:pPr>
        <w:autoSpaceDE w:val="0"/>
        <w:autoSpaceDN w:val="0"/>
        <w:adjustRightInd w:val="0"/>
        <w:rPr>
          <w:rFonts w:asciiTheme="minorHAnsi" w:hAnsiTheme="minorHAnsi" w:cstheme="minorHAnsi"/>
          <w:sz w:val="22"/>
          <w:szCs w:val="22"/>
        </w:rPr>
      </w:pPr>
    </w:p>
    <w:p w14:paraId="0E6C8183" w14:textId="701B3ED9" w:rsidR="006B4A93" w:rsidRPr="00EE1EE8" w:rsidRDefault="006B4A93" w:rsidP="006B4A93">
      <w:pPr>
        <w:autoSpaceDE w:val="0"/>
        <w:autoSpaceDN w:val="0"/>
        <w:adjustRightInd w:val="0"/>
        <w:rPr>
          <w:rFonts w:asciiTheme="minorHAnsi" w:hAnsiTheme="minorHAnsi" w:cstheme="minorHAnsi"/>
          <w:sz w:val="22"/>
          <w:szCs w:val="22"/>
        </w:rPr>
      </w:pPr>
      <w:r w:rsidRPr="00EE1EE8">
        <w:rPr>
          <w:rFonts w:asciiTheme="minorHAnsi" w:hAnsiTheme="minorHAnsi" w:cstheme="minorHAnsi"/>
          <w:sz w:val="22"/>
          <w:szCs w:val="22"/>
        </w:rPr>
        <w:t xml:space="preserve">Instructor, </w:t>
      </w:r>
      <w:proofErr w:type="spellStart"/>
      <w:r w:rsidRPr="00EE1EE8">
        <w:rPr>
          <w:rFonts w:asciiTheme="minorHAnsi" w:hAnsiTheme="minorHAnsi" w:cstheme="minorHAnsi"/>
          <w:sz w:val="22"/>
          <w:szCs w:val="22"/>
        </w:rPr>
        <w:t>GH500D</w:t>
      </w:r>
      <w:proofErr w:type="spellEnd"/>
      <w:r w:rsidRPr="00EE1EE8">
        <w:rPr>
          <w:rFonts w:asciiTheme="minorHAnsi" w:hAnsiTheme="minorHAnsi" w:cstheme="minorHAnsi"/>
          <w:sz w:val="22"/>
          <w:szCs w:val="22"/>
        </w:rPr>
        <w:t xml:space="preserve">: </w:t>
      </w:r>
      <w:r w:rsidRPr="00EE1EE8">
        <w:rPr>
          <w:rFonts w:asciiTheme="minorHAnsi" w:hAnsiTheme="minorHAnsi" w:cstheme="minorHAnsi"/>
          <w:bCs/>
          <w:sz w:val="22"/>
          <w:szCs w:val="22"/>
        </w:rPr>
        <w:t>Addressing Key Issues in Global Health, Executive Master of Public Health Program, Rollins School of Public Health, (spring), 20</w:t>
      </w:r>
      <w:r w:rsidR="00F53F7A" w:rsidRPr="00EE1EE8">
        <w:rPr>
          <w:rFonts w:asciiTheme="minorHAnsi" w:hAnsiTheme="minorHAnsi" w:cstheme="minorHAnsi"/>
          <w:bCs/>
          <w:sz w:val="22"/>
          <w:szCs w:val="22"/>
        </w:rPr>
        <w:t>23</w:t>
      </w:r>
      <w:r w:rsidRPr="00EE1EE8">
        <w:rPr>
          <w:rFonts w:asciiTheme="minorHAnsi" w:hAnsiTheme="minorHAnsi" w:cstheme="minorHAnsi"/>
          <w:bCs/>
          <w:sz w:val="22"/>
          <w:szCs w:val="22"/>
        </w:rPr>
        <w:t xml:space="preserve"> to </w:t>
      </w:r>
      <w:r w:rsidR="00F53F7A" w:rsidRPr="00EE1EE8">
        <w:rPr>
          <w:rFonts w:asciiTheme="minorHAnsi" w:hAnsiTheme="minorHAnsi" w:cstheme="minorHAnsi"/>
          <w:bCs/>
          <w:sz w:val="22"/>
          <w:szCs w:val="22"/>
        </w:rPr>
        <w:t>present</w:t>
      </w:r>
      <w:r w:rsidRPr="00EE1EE8">
        <w:rPr>
          <w:rFonts w:asciiTheme="minorHAnsi" w:hAnsiTheme="minorHAnsi" w:cstheme="minorHAnsi"/>
          <w:bCs/>
          <w:sz w:val="22"/>
          <w:szCs w:val="22"/>
        </w:rPr>
        <w:t xml:space="preserve"> (2 </w:t>
      </w:r>
      <w:proofErr w:type="spellStart"/>
      <w:r w:rsidRPr="00EE1EE8">
        <w:rPr>
          <w:rFonts w:asciiTheme="minorHAnsi" w:hAnsiTheme="minorHAnsi" w:cstheme="minorHAnsi"/>
          <w:bCs/>
          <w:sz w:val="22"/>
          <w:szCs w:val="22"/>
        </w:rPr>
        <w:t>cr</w:t>
      </w:r>
      <w:proofErr w:type="spellEnd"/>
      <w:r w:rsidRPr="00EE1EE8">
        <w:rPr>
          <w:rFonts w:asciiTheme="minorHAnsi" w:hAnsiTheme="minorHAnsi" w:cstheme="minorHAnsi"/>
          <w:bCs/>
          <w:sz w:val="22"/>
          <w:szCs w:val="22"/>
        </w:rPr>
        <w:t>)</w:t>
      </w:r>
    </w:p>
    <w:p w14:paraId="093D4429" w14:textId="77777777" w:rsidR="006B4A93" w:rsidRPr="00EE1EE8" w:rsidRDefault="006B4A93" w:rsidP="00E821EE">
      <w:pPr>
        <w:autoSpaceDE w:val="0"/>
        <w:autoSpaceDN w:val="0"/>
        <w:adjustRightInd w:val="0"/>
        <w:rPr>
          <w:rFonts w:asciiTheme="minorHAnsi" w:hAnsiTheme="minorHAnsi" w:cstheme="minorHAnsi"/>
          <w:sz w:val="22"/>
          <w:szCs w:val="22"/>
        </w:rPr>
      </w:pPr>
    </w:p>
    <w:p w14:paraId="088BDA86" w14:textId="182B6E6C" w:rsidR="00451106" w:rsidRPr="00076EC9" w:rsidRDefault="00451106" w:rsidP="00451106">
      <w:pPr>
        <w:autoSpaceDE w:val="0"/>
        <w:autoSpaceDN w:val="0"/>
        <w:adjustRightInd w:val="0"/>
        <w:rPr>
          <w:rFonts w:asciiTheme="minorHAnsi" w:hAnsiTheme="minorHAnsi" w:cstheme="minorHAnsi"/>
          <w:sz w:val="22"/>
          <w:szCs w:val="22"/>
        </w:rPr>
      </w:pPr>
      <w:r w:rsidRPr="00EE1EE8">
        <w:rPr>
          <w:rFonts w:asciiTheme="minorHAnsi" w:hAnsiTheme="minorHAnsi" w:cstheme="minorHAnsi"/>
          <w:sz w:val="22"/>
          <w:szCs w:val="22"/>
        </w:rPr>
        <w:t xml:space="preserve">Instructor, </w:t>
      </w:r>
      <w:proofErr w:type="spellStart"/>
      <w:r w:rsidRPr="00EE1EE8">
        <w:rPr>
          <w:rFonts w:asciiTheme="minorHAnsi" w:hAnsiTheme="minorHAnsi" w:cstheme="minorHAnsi"/>
          <w:sz w:val="22"/>
          <w:szCs w:val="22"/>
        </w:rPr>
        <w:t>GH500D</w:t>
      </w:r>
      <w:proofErr w:type="spellEnd"/>
      <w:r w:rsidRPr="00EE1EE8">
        <w:rPr>
          <w:rFonts w:asciiTheme="minorHAnsi" w:hAnsiTheme="minorHAnsi" w:cstheme="minorHAnsi"/>
          <w:sz w:val="22"/>
          <w:szCs w:val="22"/>
        </w:rPr>
        <w:t xml:space="preserve">: </w:t>
      </w:r>
      <w:r w:rsidRPr="00EE1EE8">
        <w:rPr>
          <w:rFonts w:asciiTheme="minorHAnsi" w:hAnsiTheme="minorHAnsi" w:cstheme="minorHAnsi"/>
          <w:bCs/>
          <w:sz w:val="22"/>
          <w:szCs w:val="22"/>
        </w:rPr>
        <w:t xml:space="preserve">Addressing Key Issues in Global Health, Executive Master of Public Health Program, Rollins School of Public Health, (summer and spring), 2017 to </w:t>
      </w:r>
      <w:r w:rsidR="006B4A93" w:rsidRPr="00EE1EE8">
        <w:rPr>
          <w:rFonts w:asciiTheme="minorHAnsi" w:hAnsiTheme="minorHAnsi" w:cstheme="minorHAnsi"/>
          <w:bCs/>
          <w:sz w:val="22"/>
          <w:szCs w:val="22"/>
        </w:rPr>
        <w:t>202</w:t>
      </w:r>
      <w:r w:rsidR="00F53F7A" w:rsidRPr="00EE1EE8">
        <w:rPr>
          <w:rFonts w:asciiTheme="minorHAnsi" w:hAnsiTheme="minorHAnsi" w:cstheme="minorHAnsi"/>
          <w:bCs/>
          <w:sz w:val="22"/>
          <w:szCs w:val="22"/>
        </w:rPr>
        <w:t>2</w:t>
      </w:r>
      <w:r w:rsidRPr="00EE1EE8">
        <w:rPr>
          <w:rFonts w:asciiTheme="minorHAnsi" w:hAnsiTheme="minorHAnsi" w:cstheme="minorHAnsi"/>
          <w:bCs/>
          <w:sz w:val="22"/>
          <w:szCs w:val="22"/>
        </w:rPr>
        <w:t xml:space="preserve"> (2 </w:t>
      </w:r>
      <w:proofErr w:type="spellStart"/>
      <w:r w:rsidRPr="00EE1EE8">
        <w:rPr>
          <w:rFonts w:asciiTheme="minorHAnsi" w:hAnsiTheme="minorHAnsi" w:cstheme="minorHAnsi"/>
          <w:bCs/>
          <w:sz w:val="22"/>
          <w:szCs w:val="22"/>
        </w:rPr>
        <w:t>cr</w:t>
      </w:r>
      <w:proofErr w:type="spellEnd"/>
      <w:r w:rsidRPr="00EE1EE8">
        <w:rPr>
          <w:rFonts w:asciiTheme="minorHAnsi" w:hAnsiTheme="minorHAnsi" w:cstheme="minorHAnsi"/>
          <w:bCs/>
          <w:sz w:val="22"/>
          <w:szCs w:val="22"/>
        </w:rPr>
        <w:t>)</w:t>
      </w:r>
    </w:p>
    <w:p w14:paraId="22A254EC" w14:textId="77777777" w:rsidR="00451106" w:rsidRDefault="00451106" w:rsidP="00E821EE">
      <w:pPr>
        <w:autoSpaceDE w:val="0"/>
        <w:autoSpaceDN w:val="0"/>
        <w:adjustRightInd w:val="0"/>
        <w:rPr>
          <w:rFonts w:asciiTheme="minorHAnsi" w:hAnsiTheme="minorHAnsi" w:cstheme="minorHAnsi"/>
          <w:sz w:val="22"/>
          <w:szCs w:val="22"/>
        </w:rPr>
      </w:pPr>
    </w:p>
    <w:p w14:paraId="27B8E644" w14:textId="36545312" w:rsidR="00C200A3" w:rsidRPr="00076EC9" w:rsidRDefault="00132D61" w:rsidP="00E821EE">
      <w:p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Co-Instructor</w:t>
      </w:r>
      <w:r w:rsidR="002E6A90" w:rsidRPr="00076EC9">
        <w:rPr>
          <w:rFonts w:asciiTheme="minorHAnsi" w:hAnsiTheme="minorHAnsi" w:cstheme="minorHAnsi"/>
          <w:sz w:val="22"/>
          <w:szCs w:val="22"/>
        </w:rPr>
        <w:t xml:space="preserve">, </w:t>
      </w:r>
      <w:bookmarkStart w:id="26" w:name="_Hlk26360995"/>
      <w:proofErr w:type="spellStart"/>
      <w:r w:rsidR="00C2555F" w:rsidRPr="00076EC9">
        <w:rPr>
          <w:rFonts w:asciiTheme="minorHAnsi" w:hAnsiTheme="minorHAnsi" w:cstheme="minorHAnsi"/>
          <w:sz w:val="22"/>
          <w:szCs w:val="22"/>
        </w:rPr>
        <w:t>GH585</w:t>
      </w:r>
      <w:proofErr w:type="spellEnd"/>
      <w:r w:rsidR="00C200A3" w:rsidRPr="00076EC9">
        <w:rPr>
          <w:rFonts w:asciiTheme="minorHAnsi" w:hAnsiTheme="minorHAnsi" w:cstheme="minorHAnsi"/>
          <w:sz w:val="22"/>
          <w:szCs w:val="22"/>
        </w:rPr>
        <w:t xml:space="preserve">: </w:t>
      </w:r>
      <w:r w:rsidR="00CC2049" w:rsidRPr="00076EC9">
        <w:rPr>
          <w:rFonts w:asciiTheme="minorHAnsi" w:hAnsiTheme="minorHAnsi" w:cstheme="minorHAnsi"/>
          <w:sz w:val="22"/>
          <w:szCs w:val="22"/>
        </w:rPr>
        <w:t>Gender-based Violence in Global Perspective, Rollins School of Public Health, spring 2019 to</w:t>
      </w:r>
      <w:r w:rsidR="00556610">
        <w:rPr>
          <w:rFonts w:asciiTheme="minorHAnsi" w:hAnsiTheme="minorHAnsi" w:cstheme="minorHAnsi"/>
          <w:sz w:val="22"/>
          <w:szCs w:val="22"/>
        </w:rPr>
        <w:t xml:space="preserve"> 202</w:t>
      </w:r>
      <w:r w:rsidR="006517E9">
        <w:rPr>
          <w:rFonts w:asciiTheme="minorHAnsi" w:hAnsiTheme="minorHAnsi" w:cstheme="minorHAnsi"/>
          <w:sz w:val="22"/>
          <w:szCs w:val="22"/>
        </w:rPr>
        <w:t>1</w:t>
      </w:r>
      <w:r w:rsidR="00E95A84" w:rsidRPr="00076EC9">
        <w:rPr>
          <w:rFonts w:asciiTheme="minorHAnsi" w:hAnsiTheme="minorHAnsi" w:cstheme="minorHAnsi"/>
          <w:sz w:val="22"/>
          <w:szCs w:val="22"/>
        </w:rPr>
        <w:t xml:space="preserve"> (3 </w:t>
      </w:r>
      <w:proofErr w:type="spellStart"/>
      <w:r w:rsidR="00E95A84" w:rsidRPr="00076EC9">
        <w:rPr>
          <w:rFonts w:asciiTheme="minorHAnsi" w:hAnsiTheme="minorHAnsi" w:cstheme="minorHAnsi"/>
          <w:sz w:val="22"/>
          <w:szCs w:val="22"/>
        </w:rPr>
        <w:t>cr</w:t>
      </w:r>
      <w:proofErr w:type="spellEnd"/>
      <w:r w:rsidR="00E95A84" w:rsidRPr="00076EC9">
        <w:rPr>
          <w:rFonts w:asciiTheme="minorHAnsi" w:hAnsiTheme="minorHAnsi" w:cstheme="minorHAnsi"/>
          <w:sz w:val="22"/>
          <w:szCs w:val="22"/>
        </w:rPr>
        <w:t>)</w:t>
      </w:r>
    </w:p>
    <w:p w14:paraId="7B668B0D" w14:textId="77777777" w:rsidR="00C200A3" w:rsidRPr="00076EC9" w:rsidRDefault="00C200A3" w:rsidP="00E821EE">
      <w:pPr>
        <w:autoSpaceDE w:val="0"/>
        <w:autoSpaceDN w:val="0"/>
        <w:adjustRightInd w:val="0"/>
        <w:rPr>
          <w:rFonts w:asciiTheme="minorHAnsi" w:hAnsiTheme="minorHAnsi" w:cstheme="minorHAnsi"/>
          <w:sz w:val="22"/>
          <w:szCs w:val="22"/>
        </w:rPr>
      </w:pPr>
    </w:p>
    <w:p w14:paraId="5349298F" w14:textId="77777777" w:rsidR="008E2C2B" w:rsidRPr="00076EC9" w:rsidRDefault="002E6A90" w:rsidP="008E2C2B">
      <w:pPr>
        <w:autoSpaceDE w:val="0"/>
        <w:autoSpaceDN w:val="0"/>
        <w:adjustRightInd w:val="0"/>
        <w:rPr>
          <w:rFonts w:asciiTheme="minorHAnsi" w:hAnsiTheme="minorHAnsi" w:cstheme="minorHAnsi"/>
          <w:sz w:val="22"/>
          <w:szCs w:val="22"/>
        </w:rPr>
      </w:pPr>
      <w:bookmarkStart w:id="27" w:name="_Hlk26360856"/>
      <w:bookmarkEnd w:id="26"/>
      <w:r w:rsidRPr="00076EC9">
        <w:rPr>
          <w:rFonts w:asciiTheme="minorHAnsi" w:hAnsiTheme="minorHAnsi" w:cstheme="minorHAnsi"/>
          <w:sz w:val="22"/>
          <w:szCs w:val="22"/>
        </w:rPr>
        <w:t xml:space="preserve">Co-Instructor, </w:t>
      </w:r>
      <w:proofErr w:type="spellStart"/>
      <w:r w:rsidR="008E2C2B" w:rsidRPr="00076EC9">
        <w:rPr>
          <w:rFonts w:asciiTheme="minorHAnsi" w:hAnsiTheme="minorHAnsi" w:cstheme="minorHAnsi"/>
          <w:sz w:val="22"/>
          <w:szCs w:val="22"/>
        </w:rPr>
        <w:t>PubH</w:t>
      </w:r>
      <w:proofErr w:type="spellEnd"/>
      <w:r w:rsidR="008E2C2B" w:rsidRPr="00076EC9">
        <w:rPr>
          <w:rFonts w:asciiTheme="minorHAnsi" w:hAnsiTheme="minorHAnsi" w:cstheme="minorHAnsi"/>
          <w:sz w:val="22"/>
          <w:szCs w:val="22"/>
        </w:rPr>
        <w:t xml:space="preserve"> 6123: </w:t>
      </w:r>
      <w:r w:rsidR="008E2C2B" w:rsidRPr="00076EC9">
        <w:rPr>
          <w:rFonts w:asciiTheme="minorHAnsi" w:hAnsiTheme="minorHAnsi" w:cstheme="minorHAnsi"/>
          <w:bCs/>
          <w:sz w:val="22"/>
          <w:szCs w:val="22"/>
        </w:rPr>
        <w:t>Violence Prevention and Control: Theory, Research, and Application, University of Minnesota School of Public Health, spring 201</w:t>
      </w:r>
      <w:r w:rsidR="004E5DAB" w:rsidRPr="00076EC9">
        <w:rPr>
          <w:rFonts w:asciiTheme="minorHAnsi" w:hAnsiTheme="minorHAnsi" w:cstheme="minorHAnsi"/>
          <w:bCs/>
          <w:sz w:val="22"/>
          <w:szCs w:val="22"/>
        </w:rPr>
        <w:t>4</w:t>
      </w:r>
      <w:r w:rsidR="00E95A84" w:rsidRPr="00076EC9">
        <w:rPr>
          <w:rFonts w:asciiTheme="minorHAnsi" w:hAnsiTheme="minorHAnsi" w:cstheme="minorHAnsi"/>
          <w:bCs/>
          <w:sz w:val="22"/>
          <w:szCs w:val="22"/>
        </w:rPr>
        <w:t xml:space="preserve"> (2 </w:t>
      </w:r>
      <w:proofErr w:type="spellStart"/>
      <w:r w:rsidR="00E95A84" w:rsidRPr="00076EC9">
        <w:rPr>
          <w:rFonts w:asciiTheme="minorHAnsi" w:hAnsiTheme="minorHAnsi" w:cstheme="minorHAnsi"/>
          <w:bCs/>
          <w:sz w:val="22"/>
          <w:szCs w:val="22"/>
        </w:rPr>
        <w:t>cr</w:t>
      </w:r>
      <w:proofErr w:type="spellEnd"/>
      <w:r w:rsidR="00E95A84" w:rsidRPr="00076EC9">
        <w:rPr>
          <w:rFonts w:asciiTheme="minorHAnsi" w:hAnsiTheme="minorHAnsi" w:cstheme="minorHAnsi"/>
          <w:bCs/>
          <w:sz w:val="22"/>
          <w:szCs w:val="22"/>
        </w:rPr>
        <w:t>)</w:t>
      </w:r>
    </w:p>
    <w:bookmarkEnd w:id="27"/>
    <w:p w14:paraId="38CC2AB1" w14:textId="77777777" w:rsidR="008E2C2B" w:rsidRPr="00076EC9" w:rsidRDefault="008E2C2B" w:rsidP="00E33C2A">
      <w:pPr>
        <w:rPr>
          <w:rFonts w:asciiTheme="minorHAnsi" w:hAnsiTheme="minorHAnsi" w:cstheme="minorHAnsi"/>
          <w:iCs/>
          <w:sz w:val="22"/>
          <w:szCs w:val="22"/>
        </w:rPr>
      </w:pPr>
    </w:p>
    <w:p w14:paraId="0B8E96AE" w14:textId="77777777" w:rsidR="00A17FB2" w:rsidRPr="00076EC9" w:rsidRDefault="002E6A90" w:rsidP="00E33C2A">
      <w:pPr>
        <w:rPr>
          <w:rFonts w:asciiTheme="minorHAnsi" w:hAnsiTheme="minorHAnsi" w:cstheme="minorHAnsi"/>
          <w:iCs/>
          <w:sz w:val="22"/>
          <w:szCs w:val="22"/>
        </w:rPr>
      </w:pPr>
      <w:r w:rsidRPr="00076EC9">
        <w:rPr>
          <w:rFonts w:asciiTheme="minorHAnsi" w:hAnsiTheme="minorHAnsi" w:cstheme="minorHAnsi"/>
          <w:iCs/>
          <w:sz w:val="22"/>
          <w:szCs w:val="22"/>
        </w:rPr>
        <w:t xml:space="preserve">Instructor, </w:t>
      </w:r>
      <w:proofErr w:type="spellStart"/>
      <w:r w:rsidR="00A17FB2" w:rsidRPr="00076EC9">
        <w:rPr>
          <w:rFonts w:asciiTheme="minorHAnsi" w:hAnsiTheme="minorHAnsi" w:cstheme="minorHAnsi"/>
          <w:iCs/>
          <w:sz w:val="22"/>
          <w:szCs w:val="22"/>
        </w:rPr>
        <w:t>PIH</w:t>
      </w:r>
      <w:proofErr w:type="spellEnd"/>
      <w:r w:rsidR="00A17FB2" w:rsidRPr="00076EC9">
        <w:rPr>
          <w:rFonts w:asciiTheme="minorHAnsi" w:hAnsiTheme="minorHAnsi" w:cstheme="minorHAnsi"/>
          <w:iCs/>
          <w:sz w:val="22"/>
          <w:szCs w:val="22"/>
        </w:rPr>
        <w:t xml:space="preserve"> 518: International Perspectives on Intimate Partner Violence and Public Health, Harvard School of Public Health, spring, 2007</w:t>
      </w:r>
      <w:r w:rsidR="00E95A84" w:rsidRPr="00076EC9">
        <w:rPr>
          <w:rFonts w:asciiTheme="minorHAnsi" w:hAnsiTheme="minorHAnsi" w:cstheme="minorHAnsi"/>
          <w:iCs/>
          <w:sz w:val="22"/>
          <w:szCs w:val="22"/>
        </w:rPr>
        <w:t xml:space="preserve"> (2.5 </w:t>
      </w:r>
      <w:proofErr w:type="spellStart"/>
      <w:r w:rsidR="00E95A84" w:rsidRPr="00076EC9">
        <w:rPr>
          <w:rFonts w:asciiTheme="minorHAnsi" w:hAnsiTheme="minorHAnsi" w:cstheme="minorHAnsi"/>
          <w:iCs/>
          <w:sz w:val="22"/>
          <w:szCs w:val="22"/>
        </w:rPr>
        <w:t>cr</w:t>
      </w:r>
      <w:proofErr w:type="spellEnd"/>
      <w:r w:rsidR="00E95A84" w:rsidRPr="00076EC9">
        <w:rPr>
          <w:rFonts w:asciiTheme="minorHAnsi" w:hAnsiTheme="minorHAnsi" w:cstheme="minorHAnsi"/>
          <w:iCs/>
          <w:sz w:val="22"/>
          <w:szCs w:val="22"/>
        </w:rPr>
        <w:t>)</w:t>
      </w:r>
    </w:p>
    <w:p w14:paraId="78374489" w14:textId="77777777" w:rsidR="00A17FB2" w:rsidRPr="00076EC9" w:rsidRDefault="00A17FB2" w:rsidP="00E33C2A">
      <w:pPr>
        <w:rPr>
          <w:rFonts w:asciiTheme="minorHAnsi" w:hAnsiTheme="minorHAnsi" w:cstheme="minorHAnsi"/>
          <w:iCs/>
          <w:sz w:val="22"/>
          <w:szCs w:val="22"/>
        </w:rPr>
      </w:pPr>
    </w:p>
    <w:p w14:paraId="7B4D25DD" w14:textId="77777777" w:rsidR="00A17FB2" w:rsidRPr="00076EC9" w:rsidRDefault="002E6A90" w:rsidP="00E33C2A">
      <w:pPr>
        <w:tabs>
          <w:tab w:val="left" w:pos="7803"/>
          <w:tab w:val="left" w:pos="8280"/>
        </w:tabs>
        <w:rPr>
          <w:rFonts w:asciiTheme="minorHAnsi" w:hAnsiTheme="minorHAnsi" w:cstheme="minorHAnsi"/>
          <w:iCs/>
          <w:sz w:val="22"/>
          <w:szCs w:val="22"/>
        </w:rPr>
      </w:pPr>
      <w:r w:rsidRPr="00076EC9">
        <w:rPr>
          <w:rFonts w:asciiTheme="minorHAnsi" w:hAnsiTheme="minorHAnsi" w:cstheme="minorHAnsi"/>
          <w:sz w:val="22"/>
          <w:szCs w:val="22"/>
        </w:rPr>
        <w:t xml:space="preserve">Co-Instructor, </w:t>
      </w:r>
      <w:proofErr w:type="spellStart"/>
      <w:r w:rsidR="00A17FB2" w:rsidRPr="00076EC9">
        <w:rPr>
          <w:rFonts w:asciiTheme="minorHAnsi" w:hAnsiTheme="minorHAnsi" w:cstheme="minorHAnsi"/>
          <w:sz w:val="22"/>
          <w:szCs w:val="22"/>
        </w:rPr>
        <w:t>PIH</w:t>
      </w:r>
      <w:proofErr w:type="spellEnd"/>
      <w:r w:rsidR="00A17FB2" w:rsidRPr="00076EC9">
        <w:rPr>
          <w:rFonts w:asciiTheme="minorHAnsi" w:hAnsiTheme="minorHAnsi" w:cstheme="minorHAnsi"/>
          <w:sz w:val="22"/>
          <w:szCs w:val="22"/>
        </w:rPr>
        <w:t xml:space="preserve"> 514: </w:t>
      </w:r>
      <w:r w:rsidR="00A17FB2" w:rsidRPr="00076EC9">
        <w:rPr>
          <w:rFonts w:asciiTheme="minorHAnsi" w:hAnsiTheme="minorHAnsi" w:cstheme="minorHAnsi"/>
          <w:iCs/>
          <w:sz w:val="22"/>
          <w:szCs w:val="22"/>
        </w:rPr>
        <w:t>Public Health and Security Management, Harvard School of Public Health, fall, 2006</w:t>
      </w:r>
      <w:r w:rsidR="00E95A84" w:rsidRPr="00076EC9">
        <w:rPr>
          <w:rFonts w:asciiTheme="minorHAnsi" w:hAnsiTheme="minorHAnsi" w:cstheme="minorHAnsi"/>
          <w:iCs/>
          <w:sz w:val="22"/>
          <w:szCs w:val="22"/>
        </w:rPr>
        <w:t xml:space="preserve"> (1.25 </w:t>
      </w:r>
      <w:proofErr w:type="spellStart"/>
      <w:r w:rsidR="00E95A84" w:rsidRPr="00076EC9">
        <w:rPr>
          <w:rFonts w:asciiTheme="minorHAnsi" w:hAnsiTheme="minorHAnsi" w:cstheme="minorHAnsi"/>
          <w:iCs/>
          <w:sz w:val="22"/>
          <w:szCs w:val="22"/>
        </w:rPr>
        <w:t>cr</w:t>
      </w:r>
      <w:proofErr w:type="spellEnd"/>
      <w:r w:rsidR="00E95A84" w:rsidRPr="00076EC9">
        <w:rPr>
          <w:rFonts w:asciiTheme="minorHAnsi" w:hAnsiTheme="minorHAnsi" w:cstheme="minorHAnsi"/>
          <w:iCs/>
          <w:sz w:val="22"/>
          <w:szCs w:val="22"/>
        </w:rPr>
        <w:t>)</w:t>
      </w:r>
    </w:p>
    <w:p w14:paraId="59B29747" w14:textId="77777777" w:rsidR="00A17FB2" w:rsidRPr="00076EC9" w:rsidRDefault="00A17FB2" w:rsidP="00E33C2A">
      <w:pPr>
        <w:tabs>
          <w:tab w:val="left" w:pos="7803"/>
          <w:tab w:val="left" w:pos="8280"/>
        </w:tabs>
        <w:rPr>
          <w:rFonts w:asciiTheme="minorHAnsi" w:hAnsiTheme="minorHAnsi" w:cstheme="minorHAnsi"/>
          <w:i/>
          <w:sz w:val="22"/>
          <w:szCs w:val="22"/>
        </w:rPr>
      </w:pPr>
    </w:p>
    <w:p w14:paraId="336272B5" w14:textId="77777777" w:rsidR="00E33C2A" w:rsidRPr="00076EC9" w:rsidRDefault="00E33C2A" w:rsidP="00E33C2A">
      <w:pPr>
        <w:rPr>
          <w:rFonts w:asciiTheme="minorHAnsi" w:hAnsiTheme="minorHAnsi" w:cstheme="minorHAnsi"/>
          <w:b/>
          <w:sz w:val="22"/>
          <w:szCs w:val="22"/>
        </w:rPr>
      </w:pPr>
      <w:r w:rsidRPr="00076EC9">
        <w:rPr>
          <w:rFonts w:asciiTheme="minorHAnsi" w:hAnsiTheme="minorHAnsi" w:cstheme="minorHAnsi"/>
          <w:b/>
          <w:sz w:val="22"/>
          <w:szCs w:val="22"/>
        </w:rPr>
        <w:t>Teaching Assistant; Teaching Fellow</w:t>
      </w:r>
      <w:r w:rsidRPr="00076EC9">
        <w:rPr>
          <w:rFonts w:asciiTheme="minorHAnsi" w:hAnsiTheme="minorHAnsi" w:cstheme="minorHAnsi"/>
          <w:b/>
          <w:sz w:val="22"/>
          <w:szCs w:val="22"/>
        </w:rPr>
        <w:tab/>
      </w:r>
      <w:r w:rsidRPr="00076EC9">
        <w:rPr>
          <w:rFonts w:asciiTheme="minorHAnsi" w:hAnsiTheme="minorHAnsi" w:cstheme="minorHAnsi"/>
          <w:b/>
          <w:sz w:val="22"/>
          <w:szCs w:val="22"/>
        </w:rPr>
        <w:tab/>
      </w:r>
      <w:r w:rsidRPr="00076EC9">
        <w:rPr>
          <w:rFonts w:asciiTheme="minorHAnsi" w:hAnsiTheme="minorHAnsi" w:cstheme="minorHAnsi"/>
          <w:b/>
          <w:sz w:val="22"/>
          <w:szCs w:val="22"/>
        </w:rPr>
        <w:tab/>
      </w:r>
    </w:p>
    <w:p w14:paraId="62D76384" w14:textId="77777777" w:rsidR="00E33C2A" w:rsidRPr="00076EC9" w:rsidRDefault="00E33C2A" w:rsidP="00057544">
      <w:pPr>
        <w:pStyle w:val="ListParagraph"/>
        <w:numPr>
          <w:ilvl w:val="0"/>
          <w:numId w:val="5"/>
        </w:numPr>
        <w:rPr>
          <w:rFonts w:asciiTheme="minorHAnsi" w:hAnsiTheme="minorHAnsi" w:cstheme="minorHAnsi"/>
          <w:b/>
          <w:color w:val="000000"/>
          <w:sz w:val="22"/>
          <w:szCs w:val="22"/>
        </w:rPr>
      </w:pPr>
      <w:r w:rsidRPr="00076EC9">
        <w:rPr>
          <w:rFonts w:asciiTheme="minorHAnsi" w:hAnsiTheme="minorHAnsi" w:cstheme="minorHAnsi"/>
          <w:sz w:val="22"/>
          <w:szCs w:val="22"/>
        </w:rPr>
        <w:t>Yale College Seminar on Public Health, Yale School of Public Health, Spring, 1999</w:t>
      </w:r>
    </w:p>
    <w:p w14:paraId="7C11B004" w14:textId="77777777" w:rsidR="00E33C2A" w:rsidRPr="00076EC9" w:rsidRDefault="00E33C2A" w:rsidP="00057544">
      <w:pPr>
        <w:pStyle w:val="ListParagraph"/>
        <w:numPr>
          <w:ilvl w:val="0"/>
          <w:numId w:val="5"/>
        </w:numPr>
        <w:rPr>
          <w:rFonts w:asciiTheme="minorHAnsi" w:hAnsiTheme="minorHAnsi" w:cstheme="minorHAnsi"/>
          <w:sz w:val="22"/>
          <w:szCs w:val="22"/>
        </w:rPr>
      </w:pPr>
      <w:proofErr w:type="spellStart"/>
      <w:r w:rsidRPr="00076EC9">
        <w:rPr>
          <w:rFonts w:asciiTheme="minorHAnsi" w:hAnsiTheme="minorHAnsi" w:cstheme="minorHAnsi"/>
          <w:sz w:val="22"/>
          <w:szCs w:val="22"/>
        </w:rPr>
        <w:t>PIH200a</w:t>
      </w:r>
      <w:proofErr w:type="spellEnd"/>
      <w:r w:rsidRPr="00076EC9">
        <w:rPr>
          <w:rFonts w:asciiTheme="minorHAnsi" w:hAnsiTheme="minorHAnsi" w:cstheme="minorHAnsi"/>
          <w:sz w:val="22"/>
          <w:szCs w:val="22"/>
        </w:rPr>
        <w:t>: World Population and Health, Harvard School of Public Health, Fall 2001</w:t>
      </w:r>
    </w:p>
    <w:p w14:paraId="4D9A8D54" w14:textId="77777777" w:rsidR="00E33C2A" w:rsidRPr="00076EC9" w:rsidRDefault="00E33C2A" w:rsidP="00057544">
      <w:pPr>
        <w:pStyle w:val="ListParagraph"/>
        <w:numPr>
          <w:ilvl w:val="0"/>
          <w:numId w:val="5"/>
        </w:numPr>
        <w:rPr>
          <w:rFonts w:asciiTheme="minorHAnsi" w:hAnsiTheme="minorHAnsi" w:cstheme="minorHAnsi"/>
          <w:sz w:val="22"/>
          <w:szCs w:val="22"/>
        </w:rPr>
      </w:pPr>
      <w:proofErr w:type="spellStart"/>
      <w:r w:rsidRPr="00076EC9">
        <w:rPr>
          <w:rFonts w:asciiTheme="minorHAnsi" w:hAnsiTheme="minorHAnsi" w:cstheme="minorHAnsi"/>
          <w:sz w:val="22"/>
          <w:szCs w:val="22"/>
        </w:rPr>
        <w:t>PIH272</w:t>
      </w:r>
      <w:proofErr w:type="spellEnd"/>
      <w:r w:rsidRPr="00076EC9">
        <w:rPr>
          <w:rFonts w:asciiTheme="minorHAnsi" w:hAnsiTheme="minorHAnsi" w:cstheme="minorHAnsi"/>
          <w:sz w:val="22"/>
          <w:szCs w:val="22"/>
        </w:rPr>
        <w:t>: Foundations of Global Population and Health, Harvard School of Public Health, Fall 2002</w:t>
      </w:r>
    </w:p>
    <w:p w14:paraId="3D2C9D5E" w14:textId="77777777" w:rsidR="00E33C2A" w:rsidRPr="00076EC9" w:rsidRDefault="00E33C2A" w:rsidP="00057544">
      <w:pPr>
        <w:pStyle w:val="ListParagraph"/>
        <w:numPr>
          <w:ilvl w:val="0"/>
          <w:numId w:val="5"/>
        </w:numPr>
        <w:rPr>
          <w:rFonts w:asciiTheme="minorHAnsi" w:hAnsiTheme="minorHAnsi" w:cstheme="minorHAnsi"/>
          <w:bCs/>
          <w:sz w:val="22"/>
          <w:szCs w:val="22"/>
        </w:rPr>
      </w:pPr>
      <w:proofErr w:type="spellStart"/>
      <w:r w:rsidRPr="00076EC9">
        <w:rPr>
          <w:rFonts w:asciiTheme="minorHAnsi" w:hAnsiTheme="minorHAnsi" w:cstheme="minorHAnsi"/>
          <w:sz w:val="22"/>
          <w:szCs w:val="22"/>
        </w:rPr>
        <w:t>PIH251d</w:t>
      </w:r>
      <w:proofErr w:type="spellEnd"/>
      <w:r w:rsidRPr="00076EC9">
        <w:rPr>
          <w:rFonts w:asciiTheme="minorHAnsi" w:hAnsiTheme="minorHAnsi" w:cstheme="minorHAnsi"/>
          <w:sz w:val="22"/>
          <w:szCs w:val="22"/>
        </w:rPr>
        <w:t xml:space="preserve">: </w:t>
      </w:r>
      <w:bookmarkStart w:id="28" w:name="OLE_LINK1"/>
      <w:bookmarkStart w:id="29" w:name="OLE_LINK2"/>
      <w:r w:rsidRPr="00076EC9">
        <w:rPr>
          <w:rFonts w:asciiTheme="minorHAnsi" w:hAnsiTheme="minorHAnsi" w:cstheme="minorHAnsi"/>
          <w:bCs/>
          <w:sz w:val="22"/>
          <w:szCs w:val="22"/>
        </w:rPr>
        <w:t>Evaluation of Health Interventions in Developing Countries, Harvard School of Public Health</w:t>
      </w:r>
      <w:bookmarkEnd w:id="28"/>
      <w:bookmarkEnd w:id="29"/>
      <w:r w:rsidRPr="00076EC9">
        <w:rPr>
          <w:rFonts w:asciiTheme="minorHAnsi" w:hAnsiTheme="minorHAnsi" w:cstheme="minorHAnsi"/>
          <w:bCs/>
          <w:sz w:val="22"/>
          <w:szCs w:val="22"/>
        </w:rPr>
        <w:t>, Spring, 2002</w:t>
      </w:r>
    </w:p>
    <w:p w14:paraId="739DEE6B" w14:textId="77777777" w:rsidR="00E33C2A" w:rsidRPr="00076EC9" w:rsidRDefault="00E33C2A" w:rsidP="00057544">
      <w:pPr>
        <w:pStyle w:val="ListParagraph"/>
        <w:numPr>
          <w:ilvl w:val="0"/>
          <w:numId w:val="5"/>
        </w:numPr>
        <w:rPr>
          <w:rFonts w:asciiTheme="minorHAnsi" w:hAnsiTheme="minorHAnsi" w:cstheme="minorHAnsi"/>
          <w:sz w:val="22"/>
          <w:szCs w:val="22"/>
        </w:rPr>
      </w:pPr>
      <w:r w:rsidRPr="00076EC9">
        <w:rPr>
          <w:rFonts w:asciiTheme="minorHAnsi" w:hAnsiTheme="minorHAnsi" w:cstheme="minorHAnsi"/>
          <w:sz w:val="22"/>
          <w:szCs w:val="22"/>
        </w:rPr>
        <w:t>ECON 1385: Introduction to Global Population and Health, Harvard College, Spring, 2004</w:t>
      </w:r>
    </w:p>
    <w:p w14:paraId="0CD085D2" w14:textId="77777777" w:rsidR="001D0707" w:rsidRPr="00076EC9" w:rsidRDefault="001D0707" w:rsidP="001D0707">
      <w:pPr>
        <w:pStyle w:val="ListParagraph"/>
        <w:numPr>
          <w:ilvl w:val="0"/>
          <w:numId w:val="18"/>
        </w:numPr>
        <w:rPr>
          <w:rFonts w:asciiTheme="minorHAnsi" w:hAnsiTheme="minorHAnsi" w:cstheme="minorHAnsi"/>
          <w:iCs/>
          <w:sz w:val="22"/>
          <w:szCs w:val="22"/>
        </w:rPr>
      </w:pPr>
      <w:proofErr w:type="spellStart"/>
      <w:r w:rsidRPr="00076EC9">
        <w:rPr>
          <w:rFonts w:asciiTheme="minorHAnsi" w:hAnsiTheme="minorHAnsi" w:cstheme="minorHAnsi"/>
          <w:sz w:val="22"/>
          <w:szCs w:val="22"/>
        </w:rPr>
        <w:t>PIH</w:t>
      </w:r>
      <w:proofErr w:type="spellEnd"/>
      <w:r w:rsidRPr="00076EC9">
        <w:rPr>
          <w:rFonts w:asciiTheme="minorHAnsi" w:hAnsiTheme="minorHAnsi" w:cstheme="minorHAnsi"/>
          <w:sz w:val="22"/>
          <w:szCs w:val="22"/>
        </w:rPr>
        <w:t xml:space="preserve"> 296:</w:t>
      </w:r>
      <w:r w:rsidRPr="00076EC9">
        <w:rPr>
          <w:rFonts w:asciiTheme="minorHAnsi" w:hAnsiTheme="minorHAnsi" w:cstheme="minorHAnsi"/>
          <w:iCs/>
          <w:sz w:val="22"/>
          <w:szCs w:val="22"/>
        </w:rPr>
        <w:t xml:space="preserve"> Human Security and Development Planning in the Middle East: Field Study, Harvard School of Public Health, winter session, 2006, course coordinator</w:t>
      </w:r>
    </w:p>
    <w:p w14:paraId="36AA8203" w14:textId="77777777" w:rsidR="001D0707" w:rsidRPr="00076EC9" w:rsidRDefault="001D0707" w:rsidP="001D0707">
      <w:pPr>
        <w:numPr>
          <w:ilvl w:val="1"/>
          <w:numId w:val="5"/>
        </w:numPr>
        <w:rPr>
          <w:rFonts w:asciiTheme="minorHAnsi" w:hAnsiTheme="minorHAnsi" w:cstheme="minorHAnsi"/>
          <w:iCs/>
          <w:sz w:val="22"/>
          <w:szCs w:val="22"/>
        </w:rPr>
      </w:pPr>
      <w:r w:rsidRPr="00076EC9">
        <w:rPr>
          <w:rFonts w:asciiTheme="minorHAnsi" w:hAnsiTheme="minorHAnsi" w:cstheme="minorHAnsi"/>
          <w:iCs/>
          <w:sz w:val="22"/>
          <w:szCs w:val="22"/>
        </w:rPr>
        <w:t xml:space="preserve">Course received commendation from Harvard for success measured by a perfect score on the student </w:t>
      </w:r>
      <w:proofErr w:type="gramStart"/>
      <w:r w:rsidRPr="00076EC9">
        <w:rPr>
          <w:rFonts w:asciiTheme="minorHAnsi" w:hAnsiTheme="minorHAnsi" w:cstheme="minorHAnsi"/>
          <w:iCs/>
          <w:sz w:val="22"/>
          <w:szCs w:val="22"/>
        </w:rPr>
        <w:t>evaluations</w:t>
      </w:r>
      <w:proofErr w:type="gramEnd"/>
      <w:r w:rsidRPr="00076EC9">
        <w:rPr>
          <w:rFonts w:asciiTheme="minorHAnsi" w:hAnsiTheme="minorHAnsi" w:cstheme="minorHAnsi"/>
          <w:iCs/>
          <w:sz w:val="22"/>
          <w:szCs w:val="22"/>
        </w:rPr>
        <w:t xml:space="preserve"> </w:t>
      </w:r>
    </w:p>
    <w:p w14:paraId="464A73D2" w14:textId="77777777" w:rsidR="00E33C2A" w:rsidRPr="00076EC9" w:rsidRDefault="00E33C2A" w:rsidP="00E33C2A">
      <w:pPr>
        <w:rPr>
          <w:rFonts w:asciiTheme="minorHAnsi" w:hAnsiTheme="minorHAnsi" w:cstheme="minorHAnsi"/>
          <w:iCs/>
          <w:sz w:val="22"/>
          <w:szCs w:val="22"/>
        </w:rPr>
      </w:pPr>
    </w:p>
    <w:p w14:paraId="314A2B1D" w14:textId="77777777" w:rsidR="00A17FB2" w:rsidRPr="00076EC9" w:rsidRDefault="00A17FB2" w:rsidP="00E33C2A">
      <w:pPr>
        <w:rPr>
          <w:rFonts w:asciiTheme="minorHAnsi" w:hAnsiTheme="minorHAnsi" w:cstheme="minorHAnsi"/>
          <w:b/>
          <w:color w:val="000000"/>
          <w:sz w:val="22"/>
          <w:szCs w:val="22"/>
        </w:rPr>
      </w:pPr>
      <w:r w:rsidRPr="00076EC9">
        <w:rPr>
          <w:rFonts w:asciiTheme="minorHAnsi" w:hAnsiTheme="minorHAnsi" w:cstheme="minorHAnsi"/>
          <w:b/>
          <w:color w:val="000000"/>
          <w:sz w:val="22"/>
          <w:szCs w:val="22"/>
        </w:rPr>
        <w:t>Guest Lecturer</w:t>
      </w:r>
    </w:p>
    <w:p w14:paraId="7E1CE369" w14:textId="49597437" w:rsidR="001E0094" w:rsidRDefault="00B56EC8" w:rsidP="0049652C">
      <w:pPr>
        <w:pStyle w:val="ListParagraph"/>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Intersection of GBV and SRH in Humanitarian Emer</w:t>
      </w:r>
      <w:r w:rsidR="001E0094">
        <w:rPr>
          <w:rFonts w:asciiTheme="minorHAnsi" w:hAnsiTheme="minorHAnsi" w:cstheme="minorHAnsi"/>
          <w:color w:val="000000"/>
          <w:sz w:val="22"/>
          <w:szCs w:val="22"/>
        </w:rPr>
        <w:t xml:space="preserve">gencies. GH 537: Programming for </w:t>
      </w:r>
      <w:r w:rsidR="00D90F27">
        <w:rPr>
          <w:rFonts w:asciiTheme="minorHAnsi" w:hAnsiTheme="minorHAnsi" w:cstheme="minorHAnsi"/>
          <w:color w:val="000000"/>
          <w:sz w:val="22"/>
          <w:szCs w:val="22"/>
        </w:rPr>
        <w:t>Sexual</w:t>
      </w:r>
      <w:r w:rsidR="001E0094">
        <w:rPr>
          <w:rFonts w:asciiTheme="minorHAnsi" w:hAnsiTheme="minorHAnsi" w:cstheme="minorHAnsi"/>
          <w:color w:val="000000"/>
          <w:sz w:val="22"/>
          <w:szCs w:val="22"/>
        </w:rPr>
        <w:t xml:space="preserve"> and Reproductive Health in Humanitarian Emergencies, Rollins School of Public Health, February 5, 2025.</w:t>
      </w:r>
    </w:p>
    <w:p w14:paraId="543AF32D" w14:textId="4973E4CA" w:rsidR="006728A2" w:rsidRDefault="002869A7" w:rsidP="0049652C">
      <w:pPr>
        <w:pStyle w:val="ListParagraph"/>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Cluster Randomized Trials</w:t>
      </w:r>
      <w:r w:rsidR="0050605A">
        <w:rPr>
          <w:rFonts w:asciiTheme="minorHAnsi" w:hAnsiTheme="minorHAnsi" w:cstheme="minorHAnsi"/>
          <w:color w:val="000000"/>
          <w:sz w:val="22"/>
          <w:szCs w:val="22"/>
        </w:rPr>
        <w:t xml:space="preserve">. </w:t>
      </w:r>
      <w:r w:rsidR="008521D2">
        <w:rPr>
          <w:rFonts w:asciiTheme="minorHAnsi" w:hAnsiTheme="minorHAnsi" w:cstheme="minorHAnsi"/>
          <w:color w:val="000000"/>
          <w:sz w:val="22"/>
          <w:szCs w:val="22"/>
        </w:rPr>
        <w:t xml:space="preserve">EPI </w:t>
      </w:r>
      <w:proofErr w:type="spellStart"/>
      <w:r w:rsidR="008521D2">
        <w:rPr>
          <w:rFonts w:asciiTheme="minorHAnsi" w:hAnsiTheme="minorHAnsi" w:cstheme="minorHAnsi"/>
          <w:color w:val="000000"/>
          <w:sz w:val="22"/>
          <w:szCs w:val="22"/>
        </w:rPr>
        <w:t>590R</w:t>
      </w:r>
      <w:proofErr w:type="spellEnd"/>
      <w:r w:rsidR="008521D2">
        <w:rPr>
          <w:rFonts w:asciiTheme="minorHAnsi" w:hAnsiTheme="minorHAnsi" w:cstheme="minorHAnsi"/>
          <w:color w:val="000000"/>
          <w:sz w:val="22"/>
          <w:szCs w:val="22"/>
        </w:rPr>
        <w:t>. EPI Seminar: Structural Interventions</w:t>
      </w:r>
      <w:r w:rsidR="00AA14F3">
        <w:rPr>
          <w:rFonts w:asciiTheme="minorHAnsi" w:hAnsiTheme="minorHAnsi" w:cstheme="minorHAnsi"/>
          <w:color w:val="000000"/>
          <w:sz w:val="22"/>
          <w:szCs w:val="22"/>
        </w:rPr>
        <w:t xml:space="preserve">, Rollins School of Public Health, </w:t>
      </w:r>
      <w:r w:rsidR="003F54D9">
        <w:rPr>
          <w:rFonts w:asciiTheme="minorHAnsi" w:hAnsiTheme="minorHAnsi" w:cstheme="minorHAnsi"/>
          <w:color w:val="000000"/>
          <w:sz w:val="22"/>
          <w:szCs w:val="22"/>
        </w:rPr>
        <w:t>March 8, 2024.</w:t>
      </w:r>
    </w:p>
    <w:p w14:paraId="79C872AC" w14:textId="10A2E514" w:rsidR="0049652C" w:rsidRPr="0049652C" w:rsidRDefault="0049652C" w:rsidP="0049652C">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w:t>
      </w:r>
      <w:r w:rsidRPr="002D2008">
        <w:rPr>
          <w:rFonts w:asciiTheme="minorHAnsi" w:hAnsiTheme="minorHAnsi" w:cstheme="minorHAnsi"/>
          <w:color w:val="000000"/>
          <w:sz w:val="22"/>
          <w:szCs w:val="22"/>
        </w:rPr>
        <w:t>Public Health, October 1</w:t>
      </w:r>
      <w:r>
        <w:rPr>
          <w:rFonts w:asciiTheme="minorHAnsi" w:hAnsiTheme="minorHAnsi" w:cstheme="minorHAnsi"/>
          <w:color w:val="000000"/>
          <w:sz w:val="22"/>
          <w:szCs w:val="22"/>
        </w:rPr>
        <w:t>1</w:t>
      </w:r>
      <w:r w:rsidRPr="002D2008">
        <w:rPr>
          <w:rFonts w:asciiTheme="minorHAnsi" w:hAnsiTheme="minorHAnsi" w:cstheme="minorHAnsi"/>
          <w:color w:val="000000"/>
          <w:sz w:val="22"/>
          <w:szCs w:val="22"/>
        </w:rPr>
        <w:t>, 202</w:t>
      </w:r>
      <w:r w:rsidR="00F576D7">
        <w:rPr>
          <w:rFonts w:asciiTheme="minorHAnsi" w:hAnsiTheme="minorHAnsi" w:cstheme="minorHAnsi"/>
          <w:color w:val="000000"/>
          <w:sz w:val="22"/>
          <w:szCs w:val="22"/>
        </w:rPr>
        <w:t>3</w:t>
      </w:r>
      <w:r w:rsidRPr="002D2008">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w:t>
      </w:r>
    </w:p>
    <w:p w14:paraId="7E204FBE" w14:textId="5689A694" w:rsidR="00FB42D3" w:rsidRPr="00FB42D3" w:rsidRDefault="00FB42D3" w:rsidP="00A40060">
      <w:pPr>
        <w:pStyle w:val="xxxmsonormal"/>
        <w:numPr>
          <w:ilvl w:val="0"/>
          <w:numId w:val="24"/>
        </w:numPr>
        <w:rPr>
          <w:rFonts w:asciiTheme="minorHAnsi" w:hAnsiTheme="minorHAnsi" w:cstheme="minorHAnsi"/>
        </w:rPr>
      </w:pPr>
      <w:r w:rsidRPr="00FB42D3">
        <w:rPr>
          <w:rFonts w:asciiTheme="minorHAnsi" w:hAnsiTheme="minorHAnsi" w:cstheme="minorHAnsi"/>
        </w:rPr>
        <w:t>Focus Group Discussions. Governance and Local Development Institute (</w:t>
      </w:r>
      <w:proofErr w:type="spellStart"/>
      <w:r w:rsidRPr="00FB42D3">
        <w:rPr>
          <w:rFonts w:asciiTheme="minorHAnsi" w:hAnsiTheme="minorHAnsi" w:cstheme="minorHAnsi"/>
        </w:rPr>
        <w:t>GLD</w:t>
      </w:r>
      <w:proofErr w:type="spellEnd"/>
      <w:r w:rsidRPr="00FB42D3">
        <w:rPr>
          <w:rFonts w:asciiTheme="minorHAnsi" w:hAnsiTheme="minorHAnsi" w:cstheme="minorHAnsi"/>
        </w:rPr>
        <w:t>), Department of Political Science, University of Gothenburg</w:t>
      </w:r>
      <w:r>
        <w:rPr>
          <w:rFonts w:asciiTheme="minorHAnsi" w:hAnsiTheme="minorHAnsi" w:cstheme="minorHAnsi"/>
        </w:rPr>
        <w:t>, Virtual synchronous lecture, August 23, 2023</w:t>
      </w:r>
    </w:p>
    <w:p w14:paraId="46724028" w14:textId="5B62F365" w:rsidR="00960DBB" w:rsidRPr="00960DBB" w:rsidRDefault="00EA4A98" w:rsidP="00344879">
      <w:pPr>
        <w:pStyle w:val="xxxmsonormal"/>
        <w:numPr>
          <w:ilvl w:val="0"/>
          <w:numId w:val="24"/>
        </w:numPr>
        <w:rPr>
          <w:rFonts w:asciiTheme="minorHAnsi" w:hAnsiTheme="minorHAnsi" w:cstheme="minorHAnsi"/>
        </w:rPr>
      </w:pPr>
      <w:bookmarkStart w:id="30" w:name="_Hlk138520301"/>
      <w:r w:rsidRPr="00960DBB">
        <w:rPr>
          <w:rFonts w:asciiTheme="minorHAnsi" w:hAnsiTheme="minorHAnsi" w:cstheme="minorHAnsi"/>
        </w:rPr>
        <w:t xml:space="preserve">Global Health Advocacy. Postdoctoral Seminar, </w:t>
      </w:r>
      <w:r w:rsidR="00344879" w:rsidRPr="00960DBB">
        <w:rPr>
          <w:rStyle w:val="xxxxcontentpasted01"/>
          <w:rFonts w:asciiTheme="minorHAnsi" w:hAnsiTheme="minorHAnsi" w:cstheme="minorHAnsi"/>
          <w:color w:val="201F1E"/>
        </w:rPr>
        <w:t>Postdoctoral </w:t>
      </w:r>
      <w:r w:rsidR="00344879" w:rsidRPr="00960DBB">
        <w:rPr>
          <w:rFonts w:asciiTheme="minorHAnsi" w:hAnsiTheme="minorHAnsi" w:cstheme="minorHAnsi"/>
          <w:color w:val="201F1E"/>
        </w:rPr>
        <w:t>Residency Program for Health Service Psychology for Emory School of Medicine</w:t>
      </w:r>
      <w:r w:rsidR="00960DBB">
        <w:rPr>
          <w:rFonts w:asciiTheme="minorHAnsi" w:hAnsiTheme="minorHAnsi" w:cstheme="minorHAnsi"/>
          <w:color w:val="201F1E"/>
        </w:rPr>
        <w:t>. Virtual synchronous panel, April 3, 2023</w:t>
      </w:r>
    </w:p>
    <w:p w14:paraId="404D8F6B" w14:textId="58B8908E" w:rsidR="00F26CB8" w:rsidRPr="00881D44" w:rsidRDefault="00F26CB8" w:rsidP="00F26CB8">
      <w:pPr>
        <w:pStyle w:val="ListParagraph"/>
        <w:numPr>
          <w:ilvl w:val="0"/>
          <w:numId w:val="24"/>
        </w:numPr>
        <w:rPr>
          <w:rFonts w:asciiTheme="minorHAnsi" w:hAnsiTheme="minorHAnsi" w:cstheme="minorHAnsi"/>
          <w:color w:val="000000"/>
          <w:sz w:val="22"/>
          <w:szCs w:val="22"/>
        </w:rPr>
      </w:pPr>
      <w:bookmarkStart w:id="31" w:name="_Hlk138571186"/>
      <w:bookmarkEnd w:id="30"/>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w:t>
      </w:r>
      <w:r w:rsidRPr="002D2008">
        <w:rPr>
          <w:rFonts w:asciiTheme="minorHAnsi" w:hAnsiTheme="minorHAnsi" w:cstheme="minorHAnsi"/>
          <w:color w:val="000000"/>
          <w:sz w:val="22"/>
          <w:szCs w:val="22"/>
        </w:rPr>
        <w:t>Public Health, October 1</w:t>
      </w:r>
      <w:r w:rsidR="002D2008" w:rsidRPr="002D2008">
        <w:rPr>
          <w:rFonts w:asciiTheme="minorHAnsi" w:hAnsiTheme="minorHAnsi" w:cstheme="minorHAnsi"/>
          <w:color w:val="000000"/>
          <w:sz w:val="22"/>
          <w:szCs w:val="22"/>
        </w:rPr>
        <w:t>2</w:t>
      </w:r>
      <w:r w:rsidRPr="002D2008">
        <w:rPr>
          <w:rFonts w:asciiTheme="minorHAnsi" w:hAnsiTheme="minorHAnsi" w:cstheme="minorHAnsi"/>
          <w:color w:val="000000"/>
          <w:sz w:val="22"/>
          <w:szCs w:val="22"/>
        </w:rPr>
        <w:t>, 202</w:t>
      </w:r>
      <w:r w:rsidR="002D2008" w:rsidRPr="002D2008">
        <w:rPr>
          <w:rFonts w:asciiTheme="minorHAnsi" w:hAnsiTheme="minorHAnsi" w:cstheme="minorHAnsi"/>
          <w:color w:val="000000"/>
          <w:sz w:val="22"/>
          <w:szCs w:val="22"/>
        </w:rPr>
        <w:t>2</w:t>
      </w:r>
      <w:r w:rsidRPr="002D2008">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w:t>
      </w:r>
    </w:p>
    <w:bookmarkEnd w:id="31"/>
    <w:p w14:paraId="56043E6A" w14:textId="547DF3BF" w:rsidR="00683ABB" w:rsidRPr="00960DBB" w:rsidRDefault="00683ABB" w:rsidP="00344879">
      <w:pPr>
        <w:pStyle w:val="xxxmsonormal"/>
        <w:numPr>
          <w:ilvl w:val="0"/>
          <w:numId w:val="24"/>
        </w:numPr>
        <w:rPr>
          <w:rFonts w:asciiTheme="minorHAnsi" w:hAnsiTheme="minorHAnsi" w:cstheme="minorHAnsi"/>
        </w:rPr>
      </w:pPr>
      <w:r w:rsidRPr="00960DBB">
        <w:rPr>
          <w:rFonts w:asciiTheme="minorHAnsi" w:hAnsiTheme="minorHAnsi" w:cstheme="minorHAnsi"/>
        </w:rPr>
        <w:t xml:space="preserve">Diversity and Culture in Practice. BMC Diversity in Research, Emory University. Virtual </w:t>
      </w:r>
      <w:r w:rsidR="00726197" w:rsidRPr="00960DBB">
        <w:rPr>
          <w:rFonts w:asciiTheme="minorHAnsi" w:hAnsiTheme="minorHAnsi" w:cstheme="minorHAnsi"/>
        </w:rPr>
        <w:t xml:space="preserve">asynchronous </w:t>
      </w:r>
      <w:r w:rsidRPr="00960DBB">
        <w:rPr>
          <w:rFonts w:asciiTheme="minorHAnsi" w:hAnsiTheme="minorHAnsi" w:cstheme="minorHAnsi"/>
        </w:rPr>
        <w:t>lecture, March 11, 2022.</w:t>
      </w:r>
    </w:p>
    <w:p w14:paraId="457F6E47" w14:textId="46A57EF4" w:rsidR="004141BD" w:rsidRPr="00960DBB" w:rsidRDefault="004141BD" w:rsidP="004141BD">
      <w:pPr>
        <w:pStyle w:val="xxxmsonormal"/>
        <w:numPr>
          <w:ilvl w:val="0"/>
          <w:numId w:val="24"/>
        </w:numPr>
        <w:rPr>
          <w:rFonts w:asciiTheme="minorHAnsi" w:hAnsiTheme="minorHAnsi" w:cstheme="minorHAnsi"/>
        </w:rPr>
      </w:pPr>
      <w:r w:rsidRPr="00960DBB">
        <w:rPr>
          <w:rFonts w:asciiTheme="minorHAnsi" w:hAnsiTheme="minorHAnsi" w:cstheme="minorHAnsi"/>
        </w:rPr>
        <w:t xml:space="preserve">Ethics roundtable, </w:t>
      </w:r>
      <w:proofErr w:type="spellStart"/>
      <w:r w:rsidRPr="00960DBB">
        <w:rPr>
          <w:rFonts w:asciiTheme="minorHAnsi" w:hAnsiTheme="minorHAnsi" w:cstheme="minorHAnsi"/>
        </w:rPr>
        <w:t>GH501</w:t>
      </w:r>
      <w:proofErr w:type="spellEnd"/>
      <w:r w:rsidRPr="00960DBB">
        <w:rPr>
          <w:rFonts w:asciiTheme="minorHAnsi" w:hAnsiTheme="minorHAnsi" w:cstheme="minorHAnsi"/>
        </w:rPr>
        <w:t>, December 3, 2021.</w:t>
      </w:r>
    </w:p>
    <w:p w14:paraId="4944DCAA" w14:textId="57856927" w:rsidR="0086383F" w:rsidRPr="00881D44" w:rsidRDefault="0086383F" w:rsidP="0086383F">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w:t>
      </w:r>
      <w:r>
        <w:rPr>
          <w:rFonts w:asciiTheme="minorHAnsi" w:hAnsiTheme="minorHAnsi" w:cstheme="minorHAnsi"/>
          <w:color w:val="000000"/>
          <w:sz w:val="22"/>
          <w:szCs w:val="22"/>
        </w:rPr>
        <w:t>October</w:t>
      </w:r>
      <w:r w:rsidRPr="00881D44">
        <w:rPr>
          <w:rFonts w:asciiTheme="minorHAnsi" w:hAnsiTheme="minorHAnsi" w:cstheme="minorHAnsi"/>
          <w:color w:val="000000"/>
          <w:sz w:val="22"/>
          <w:szCs w:val="22"/>
        </w:rPr>
        <w:t xml:space="preserve"> </w:t>
      </w:r>
      <w:r>
        <w:rPr>
          <w:rFonts w:asciiTheme="minorHAnsi" w:hAnsiTheme="minorHAnsi" w:cstheme="minorHAnsi"/>
          <w:color w:val="000000"/>
          <w:sz w:val="22"/>
          <w:szCs w:val="22"/>
        </w:rPr>
        <w:t>13</w:t>
      </w:r>
      <w:r w:rsidRPr="00881D44">
        <w:rPr>
          <w:rFonts w:asciiTheme="minorHAnsi" w:hAnsiTheme="minorHAnsi" w:cstheme="minorHAnsi"/>
          <w:color w:val="000000"/>
          <w:sz w:val="22"/>
          <w:szCs w:val="22"/>
        </w:rPr>
        <w:t>, 20</w:t>
      </w:r>
      <w:r>
        <w:rPr>
          <w:rFonts w:asciiTheme="minorHAnsi" w:hAnsiTheme="minorHAnsi" w:cstheme="minorHAnsi"/>
          <w:color w:val="000000"/>
          <w:sz w:val="22"/>
          <w:szCs w:val="22"/>
        </w:rPr>
        <w:t>21</w:t>
      </w:r>
      <w:r w:rsidRPr="00881D44">
        <w:rPr>
          <w:rFonts w:asciiTheme="minorHAnsi" w:hAnsiTheme="minorHAnsi" w:cstheme="minorHAnsi"/>
          <w:color w:val="000000"/>
          <w:sz w:val="22"/>
          <w:szCs w:val="22"/>
        </w:rPr>
        <w:t xml:space="preserve">.  </w:t>
      </w:r>
    </w:p>
    <w:p w14:paraId="58918F0C" w14:textId="20C67838" w:rsidR="004141BD" w:rsidRDefault="004141BD" w:rsidP="00881D44">
      <w:pPr>
        <w:pStyle w:val="xxxmsonormal"/>
        <w:numPr>
          <w:ilvl w:val="0"/>
          <w:numId w:val="24"/>
        </w:numPr>
        <w:rPr>
          <w:rFonts w:asciiTheme="minorHAnsi" w:hAnsiTheme="minorHAnsi" w:cstheme="minorHAnsi"/>
        </w:rPr>
      </w:pPr>
      <w:r>
        <w:rPr>
          <w:rFonts w:asciiTheme="minorHAnsi" w:hAnsiTheme="minorHAnsi" w:cstheme="minorHAnsi"/>
        </w:rPr>
        <w:t xml:space="preserve">Ethics roundtable, </w:t>
      </w:r>
      <w:proofErr w:type="spellStart"/>
      <w:r>
        <w:rPr>
          <w:rFonts w:asciiTheme="minorHAnsi" w:hAnsiTheme="minorHAnsi" w:cstheme="minorHAnsi"/>
        </w:rPr>
        <w:t>GH501</w:t>
      </w:r>
      <w:proofErr w:type="spellEnd"/>
      <w:r>
        <w:rPr>
          <w:rFonts w:asciiTheme="minorHAnsi" w:hAnsiTheme="minorHAnsi" w:cstheme="minorHAnsi"/>
        </w:rPr>
        <w:t>, November 19, 2020.</w:t>
      </w:r>
    </w:p>
    <w:p w14:paraId="0564B9A0" w14:textId="111E7595" w:rsidR="00EB1348" w:rsidRDefault="00EB1348" w:rsidP="00881D44">
      <w:pPr>
        <w:pStyle w:val="xxxmsonormal"/>
        <w:numPr>
          <w:ilvl w:val="0"/>
          <w:numId w:val="24"/>
        </w:numPr>
        <w:rPr>
          <w:rFonts w:asciiTheme="minorHAnsi" w:hAnsiTheme="minorHAnsi" w:cstheme="minorHAnsi"/>
        </w:rPr>
      </w:pPr>
      <w:r>
        <w:rPr>
          <w:rFonts w:asciiTheme="minorHAnsi" w:hAnsiTheme="minorHAnsi" w:cstheme="minorHAnsi"/>
        </w:rPr>
        <w:t xml:space="preserve">Social norms interventions. </w:t>
      </w:r>
      <w:proofErr w:type="spellStart"/>
      <w:r>
        <w:rPr>
          <w:rFonts w:asciiTheme="minorHAnsi" w:hAnsiTheme="minorHAnsi" w:cstheme="minorHAnsi"/>
        </w:rPr>
        <w:t>GH559</w:t>
      </w:r>
      <w:proofErr w:type="spellEnd"/>
      <w:r>
        <w:rPr>
          <w:rFonts w:asciiTheme="minorHAnsi" w:hAnsiTheme="minorHAnsi" w:cstheme="minorHAnsi"/>
        </w:rPr>
        <w:t>: Gender and Global Health, April 24, 2020.</w:t>
      </w:r>
    </w:p>
    <w:p w14:paraId="0431EA8C" w14:textId="77777777" w:rsidR="00836535" w:rsidRPr="00076EC9" w:rsidRDefault="00836535" w:rsidP="00881D44">
      <w:pPr>
        <w:pStyle w:val="xxxmsonormal"/>
        <w:numPr>
          <w:ilvl w:val="0"/>
          <w:numId w:val="24"/>
        </w:numPr>
        <w:rPr>
          <w:rFonts w:asciiTheme="minorHAnsi" w:hAnsiTheme="minorHAnsi" w:cstheme="minorHAnsi"/>
        </w:rPr>
      </w:pPr>
      <w:r w:rsidRPr="00076EC9">
        <w:rPr>
          <w:rFonts w:asciiTheme="minorHAnsi" w:hAnsiTheme="minorHAnsi" w:cstheme="minorHAnsi"/>
        </w:rPr>
        <w:t>Molecules to Mankind (</w:t>
      </w:r>
      <w:proofErr w:type="spellStart"/>
      <w:r w:rsidRPr="00076EC9">
        <w:rPr>
          <w:rFonts w:asciiTheme="minorHAnsi" w:hAnsiTheme="minorHAnsi" w:cstheme="minorHAnsi"/>
        </w:rPr>
        <w:t>M2M</w:t>
      </w:r>
      <w:proofErr w:type="spellEnd"/>
      <w:r w:rsidRPr="00076EC9">
        <w:rPr>
          <w:rFonts w:asciiTheme="minorHAnsi" w:hAnsiTheme="minorHAnsi" w:cstheme="minorHAnsi"/>
        </w:rPr>
        <w:t xml:space="preserve">), session leader, </w:t>
      </w:r>
      <w:r w:rsidR="00881D44">
        <w:rPr>
          <w:rFonts w:asciiTheme="minorHAnsi" w:hAnsiTheme="minorHAnsi" w:cstheme="minorHAnsi"/>
        </w:rPr>
        <w:t xml:space="preserve">Laney Graduate School, </w:t>
      </w:r>
      <w:r w:rsidRPr="00076EC9">
        <w:rPr>
          <w:rFonts w:asciiTheme="minorHAnsi" w:hAnsiTheme="minorHAnsi" w:cstheme="minorHAnsi"/>
        </w:rPr>
        <w:t xml:space="preserve">Emory University, </w:t>
      </w:r>
      <w:r w:rsidR="00881D44">
        <w:rPr>
          <w:rFonts w:asciiTheme="minorHAnsi" w:hAnsiTheme="minorHAnsi" w:cstheme="minorHAnsi"/>
        </w:rPr>
        <w:t>September 30,</w:t>
      </w:r>
      <w:r w:rsidRPr="00076EC9">
        <w:rPr>
          <w:rFonts w:asciiTheme="minorHAnsi" w:hAnsiTheme="minorHAnsi" w:cstheme="minorHAnsi"/>
        </w:rPr>
        <w:t xml:space="preserve"> 2019</w:t>
      </w:r>
      <w:r w:rsidR="00EB1348">
        <w:rPr>
          <w:rFonts w:asciiTheme="minorHAnsi" w:hAnsiTheme="minorHAnsi" w:cstheme="minorHAnsi"/>
        </w:rPr>
        <w:t>.</w:t>
      </w:r>
    </w:p>
    <w:p w14:paraId="09FFB1EA"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September 25, 2019.  </w:t>
      </w:r>
    </w:p>
    <w:p w14:paraId="31590233"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Overview of physical and sexual abuse of women by partners and others: prevalence, health consequences, and opportunities to intervene.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September 26, 2018.  </w:t>
      </w:r>
    </w:p>
    <w:p w14:paraId="3EB62E1A"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 xml:space="preserve">Overview of physical and sexual abuse of women by partners &amp; others: </w:t>
      </w:r>
      <w:r w:rsidRPr="00881D44">
        <w:rPr>
          <w:rFonts w:asciiTheme="minorHAnsi" w:hAnsiTheme="minorHAnsi" w:cstheme="minorHAnsi"/>
          <w:color w:val="000000"/>
          <w:sz w:val="22"/>
          <w:szCs w:val="22"/>
        </w:rPr>
        <w:t>Prevalence, health consequences, and opportunities to intervene</w:t>
      </w:r>
      <w:r w:rsidR="00E27092">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EPI 516: </w:t>
      </w:r>
      <w:r w:rsidRPr="00881D44">
        <w:rPr>
          <w:rFonts w:asciiTheme="minorHAnsi" w:hAnsiTheme="minorHAnsi" w:cstheme="minorHAnsi"/>
          <w:spacing w:val="-1"/>
          <w:sz w:val="22"/>
          <w:szCs w:val="22"/>
        </w:rPr>
        <w:t>Translating Epidemiology</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2"/>
          <w:sz w:val="22"/>
          <w:szCs w:val="22"/>
        </w:rPr>
        <w:t>for</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Decision</w:t>
      </w:r>
      <w:r w:rsidRPr="00881D44">
        <w:rPr>
          <w:rFonts w:asciiTheme="minorHAnsi" w:hAnsiTheme="minorHAnsi" w:cstheme="minorHAnsi"/>
          <w:spacing w:val="-4"/>
          <w:sz w:val="22"/>
          <w:szCs w:val="22"/>
        </w:rPr>
        <w:t xml:space="preserve"> </w:t>
      </w:r>
      <w:r w:rsidRPr="00881D44">
        <w:rPr>
          <w:rFonts w:asciiTheme="minorHAnsi" w:hAnsiTheme="minorHAnsi" w:cstheme="minorHAnsi"/>
          <w:spacing w:val="-1"/>
          <w:sz w:val="22"/>
          <w:szCs w:val="22"/>
        </w:rPr>
        <w:t xml:space="preserve">Making: Issues </w:t>
      </w:r>
      <w:r w:rsidRPr="00881D44">
        <w:rPr>
          <w:rFonts w:asciiTheme="minorHAnsi" w:hAnsiTheme="minorHAnsi" w:cstheme="minorHAnsi"/>
          <w:sz w:val="22"/>
          <w:szCs w:val="22"/>
        </w:rPr>
        <w:t xml:space="preserve">in </w:t>
      </w:r>
      <w:r w:rsidRPr="00881D44">
        <w:rPr>
          <w:rFonts w:asciiTheme="minorHAnsi" w:hAnsiTheme="minorHAnsi" w:cstheme="minorHAnsi"/>
          <w:spacing w:val="-1"/>
          <w:sz w:val="22"/>
          <w:szCs w:val="22"/>
        </w:rPr>
        <w:t>Women's</w:t>
      </w:r>
      <w:r w:rsidRPr="00881D44">
        <w:rPr>
          <w:rFonts w:asciiTheme="minorHAnsi" w:hAnsiTheme="minorHAnsi" w:cstheme="minorHAnsi"/>
          <w:spacing w:val="1"/>
          <w:sz w:val="22"/>
          <w:szCs w:val="22"/>
        </w:rPr>
        <w:t xml:space="preserve"> </w:t>
      </w:r>
      <w:r w:rsidRPr="00881D44">
        <w:rPr>
          <w:rFonts w:asciiTheme="minorHAnsi" w:hAnsiTheme="minorHAnsi" w:cstheme="minorHAnsi"/>
          <w:spacing w:val="-1"/>
          <w:sz w:val="22"/>
          <w:szCs w:val="22"/>
        </w:rPr>
        <w:t>Health</w:t>
      </w:r>
      <w:r w:rsidRPr="00881D44">
        <w:rPr>
          <w:rFonts w:asciiTheme="minorHAnsi" w:hAnsiTheme="minorHAnsi" w:cstheme="minorHAnsi"/>
          <w:color w:val="000000"/>
          <w:sz w:val="22"/>
          <w:szCs w:val="22"/>
        </w:rPr>
        <w:t xml:space="preserve">, Rollins School of Public Health, September 14, 2016.  </w:t>
      </w:r>
    </w:p>
    <w:p w14:paraId="6E137189"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 xml:space="preserve">Overview of physical and sexual abuse of women by partners &amp; others: </w:t>
      </w:r>
      <w:r w:rsidRPr="00881D44">
        <w:rPr>
          <w:rFonts w:asciiTheme="minorHAnsi" w:hAnsiTheme="minorHAnsi" w:cstheme="minorHAnsi"/>
          <w:color w:val="000000"/>
          <w:sz w:val="22"/>
          <w:szCs w:val="22"/>
        </w:rPr>
        <w:t>Prevalence, health consequences, and opportunities to intervene</w:t>
      </w:r>
      <w:r w:rsidR="00E27092">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w:t>
      </w:r>
      <w:proofErr w:type="spellStart"/>
      <w:r w:rsidRPr="00881D44">
        <w:rPr>
          <w:rFonts w:asciiTheme="minorHAnsi" w:hAnsiTheme="minorHAnsi" w:cstheme="minorHAnsi"/>
          <w:color w:val="000000"/>
          <w:sz w:val="22"/>
          <w:szCs w:val="22"/>
        </w:rPr>
        <w:t>PubH</w:t>
      </w:r>
      <w:proofErr w:type="spellEnd"/>
      <w:r w:rsidRPr="00881D44">
        <w:rPr>
          <w:rFonts w:asciiTheme="minorHAnsi" w:hAnsiTheme="minorHAnsi" w:cstheme="minorHAnsi"/>
          <w:color w:val="000000"/>
          <w:sz w:val="22"/>
          <w:szCs w:val="22"/>
        </w:rPr>
        <w:t xml:space="preserve"> 3601: Maternal and child Health Global Public Health Issues, School of Public Health, University of Minnesota, February 10, 2016.  </w:t>
      </w:r>
    </w:p>
    <w:p w14:paraId="7AF789A8"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 xml:space="preserve">Socio-Cultural Conundrums in Conducting GBV Research: Middle Eastern Examples. </w:t>
      </w:r>
      <w:proofErr w:type="spellStart"/>
      <w:r w:rsidRPr="00881D44">
        <w:rPr>
          <w:rFonts w:asciiTheme="minorHAnsi" w:hAnsiTheme="minorHAnsi" w:cstheme="minorHAnsi"/>
          <w:color w:val="000000"/>
          <w:sz w:val="22"/>
          <w:szCs w:val="22"/>
        </w:rPr>
        <w:t>PubH</w:t>
      </w:r>
      <w:proofErr w:type="spellEnd"/>
      <w:r w:rsidRPr="00881D44">
        <w:rPr>
          <w:rFonts w:asciiTheme="minorHAnsi" w:hAnsiTheme="minorHAnsi" w:cstheme="minorHAnsi"/>
          <w:color w:val="000000"/>
          <w:sz w:val="22"/>
          <w:szCs w:val="22"/>
        </w:rPr>
        <w:t xml:space="preserve"> 6601 Born a Girl: Global Women’s Health, School of Public Health, University of Minnesota June 9, 2015.</w:t>
      </w:r>
    </w:p>
    <w:p w14:paraId="0568D9A9"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Research Interests and Career Trajectory for the Health Disparities and Cancer Research Summer Undergraduate Internship Program, Medical School, University of Minnesota, July 2, 2014.</w:t>
      </w:r>
    </w:p>
    <w:p w14:paraId="2272E3F7"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Intimate Partner Violence</w:t>
      </w:r>
      <w:r w:rsidR="00E27092">
        <w:rPr>
          <w:rFonts w:asciiTheme="minorHAnsi" w:hAnsiTheme="minorHAnsi" w:cstheme="minorHAnsi"/>
          <w:color w:val="000000"/>
          <w:sz w:val="22"/>
          <w:szCs w:val="22"/>
        </w:rPr>
        <w:t>.</w:t>
      </w:r>
      <w:r w:rsidRPr="00881D44">
        <w:rPr>
          <w:rFonts w:asciiTheme="minorHAnsi" w:hAnsiTheme="minorHAnsi" w:cstheme="minorHAnsi"/>
          <w:color w:val="000000"/>
          <w:sz w:val="22"/>
          <w:szCs w:val="22"/>
        </w:rPr>
        <w:t xml:space="preserve"> </w:t>
      </w:r>
      <w:proofErr w:type="spellStart"/>
      <w:r w:rsidRPr="00881D44">
        <w:rPr>
          <w:rFonts w:asciiTheme="minorHAnsi" w:hAnsiTheme="minorHAnsi" w:cstheme="minorHAnsi"/>
          <w:color w:val="000000"/>
          <w:sz w:val="22"/>
          <w:szCs w:val="22"/>
        </w:rPr>
        <w:t>PubH</w:t>
      </w:r>
      <w:proofErr w:type="spellEnd"/>
      <w:r w:rsidRPr="00881D44">
        <w:rPr>
          <w:rFonts w:asciiTheme="minorHAnsi" w:hAnsiTheme="minorHAnsi" w:cstheme="minorHAnsi"/>
          <w:color w:val="000000"/>
          <w:sz w:val="22"/>
          <w:szCs w:val="22"/>
        </w:rPr>
        <w:t xml:space="preserve"> 6133: Global Health Seminar, School of Public Health, University of Minnesota, April 4, 2014.</w:t>
      </w:r>
    </w:p>
    <w:p w14:paraId="2CA03DB8" w14:textId="77777777" w:rsidR="00836535" w:rsidRPr="00881D44" w:rsidRDefault="00836535" w:rsidP="00881D44">
      <w:pPr>
        <w:pStyle w:val="ListParagraph"/>
        <w:numPr>
          <w:ilvl w:val="0"/>
          <w:numId w:val="24"/>
        </w:numPr>
        <w:autoSpaceDE w:val="0"/>
        <w:autoSpaceDN w:val="0"/>
        <w:adjustRightInd w:val="0"/>
        <w:rPr>
          <w:rFonts w:asciiTheme="minorHAnsi" w:hAnsiTheme="minorHAnsi" w:cstheme="minorHAnsi"/>
          <w:sz w:val="22"/>
          <w:szCs w:val="22"/>
        </w:rPr>
      </w:pPr>
      <w:r w:rsidRPr="00881D44">
        <w:rPr>
          <w:rFonts w:asciiTheme="minorHAnsi" w:hAnsiTheme="minorHAnsi" w:cstheme="minorHAnsi"/>
          <w:bCs/>
          <w:sz w:val="22"/>
          <w:szCs w:val="22"/>
        </w:rPr>
        <w:t>The Association between Exposure to Political Violence and Intimate Partner Violence in the Occupied Palestinian Territory</w:t>
      </w:r>
      <w:r w:rsidR="00E27092">
        <w:rPr>
          <w:rFonts w:asciiTheme="minorHAnsi" w:hAnsiTheme="minorHAnsi" w:cstheme="minorHAnsi"/>
          <w:bCs/>
          <w:sz w:val="22"/>
          <w:szCs w:val="22"/>
        </w:rPr>
        <w:t>.</w:t>
      </w:r>
      <w:r w:rsidRPr="00881D44">
        <w:rPr>
          <w:rFonts w:asciiTheme="minorHAnsi" w:hAnsiTheme="minorHAnsi" w:cstheme="minorHAnsi"/>
          <w:bCs/>
          <w:sz w:val="22"/>
          <w:szCs w:val="22"/>
        </w:rPr>
        <w:t xml:space="preserve"> </w:t>
      </w:r>
      <w:proofErr w:type="spellStart"/>
      <w:r w:rsidRPr="00881D44">
        <w:rPr>
          <w:rFonts w:asciiTheme="minorHAnsi" w:hAnsiTheme="minorHAnsi" w:cstheme="minorHAnsi"/>
          <w:bCs/>
          <w:sz w:val="22"/>
          <w:szCs w:val="22"/>
        </w:rPr>
        <w:t>PubH</w:t>
      </w:r>
      <w:proofErr w:type="spellEnd"/>
      <w:r w:rsidRPr="00881D44">
        <w:rPr>
          <w:rFonts w:asciiTheme="minorHAnsi" w:hAnsiTheme="minorHAnsi" w:cstheme="minorHAnsi"/>
          <w:bCs/>
          <w:sz w:val="22"/>
          <w:szCs w:val="22"/>
        </w:rPr>
        <w:t xml:space="preserve"> 6601 Born a Girl: Global Women’s Health, School of Public Health, University of Minnesota, June 5, 2013.</w:t>
      </w:r>
    </w:p>
    <w:p w14:paraId="1A6C7E28" w14:textId="77777777" w:rsidR="00836535" w:rsidRPr="00881D44" w:rsidRDefault="00836535" w:rsidP="00881D44">
      <w:pPr>
        <w:pStyle w:val="ListParagraph"/>
        <w:numPr>
          <w:ilvl w:val="0"/>
          <w:numId w:val="24"/>
        </w:numPr>
        <w:autoSpaceDE w:val="0"/>
        <w:autoSpaceDN w:val="0"/>
        <w:adjustRightInd w:val="0"/>
        <w:rPr>
          <w:rFonts w:asciiTheme="minorHAnsi" w:hAnsiTheme="minorHAnsi" w:cstheme="minorHAnsi"/>
          <w:sz w:val="22"/>
          <w:szCs w:val="22"/>
        </w:rPr>
      </w:pPr>
      <w:r w:rsidRPr="00881D44">
        <w:rPr>
          <w:rFonts w:asciiTheme="minorHAnsi" w:hAnsiTheme="minorHAnsi" w:cstheme="minorHAnsi"/>
          <w:sz w:val="22"/>
          <w:szCs w:val="22"/>
        </w:rPr>
        <w:t>Doing International / Global Health Research</w:t>
      </w:r>
      <w:r w:rsidR="00E27092">
        <w:rPr>
          <w:rFonts w:asciiTheme="minorHAnsi" w:hAnsiTheme="minorHAnsi" w:cstheme="minorHAnsi"/>
          <w:sz w:val="22"/>
          <w:szCs w:val="22"/>
        </w:rPr>
        <w:t>.</w:t>
      </w:r>
      <w:r w:rsidRPr="00881D44">
        <w:rPr>
          <w:rFonts w:asciiTheme="minorHAnsi" w:hAnsiTheme="minorHAnsi" w:cstheme="minorHAnsi"/>
          <w:sz w:val="22"/>
          <w:szCs w:val="22"/>
        </w:rPr>
        <w:t xml:space="preserve"> Masonic Cancer Center Health Disparities Summer Internship Program, University of Minnesota, June 24, 2010. </w:t>
      </w:r>
    </w:p>
    <w:p w14:paraId="4F3094DB" w14:textId="77777777" w:rsidR="00836535" w:rsidRPr="00881D44" w:rsidRDefault="00836535" w:rsidP="00881D44">
      <w:pPr>
        <w:pStyle w:val="ListParagraph"/>
        <w:numPr>
          <w:ilvl w:val="0"/>
          <w:numId w:val="24"/>
        </w:numPr>
        <w:autoSpaceDE w:val="0"/>
        <w:autoSpaceDN w:val="0"/>
        <w:adjustRightInd w:val="0"/>
        <w:rPr>
          <w:rFonts w:asciiTheme="minorHAnsi" w:hAnsiTheme="minorHAnsi" w:cstheme="minorHAnsi"/>
          <w:sz w:val="22"/>
          <w:szCs w:val="22"/>
        </w:rPr>
      </w:pPr>
      <w:r w:rsidRPr="00881D44">
        <w:rPr>
          <w:rFonts w:asciiTheme="minorHAnsi" w:hAnsiTheme="minorHAnsi" w:cstheme="minorHAnsi"/>
          <w:sz w:val="22"/>
          <w:szCs w:val="22"/>
        </w:rPr>
        <w:lastRenderedPageBreak/>
        <w:t>Survey Methodology in Diverse Communities, Co-presented (with Todd Rockwood)</w:t>
      </w:r>
      <w:r w:rsidR="00E27092">
        <w:rPr>
          <w:rFonts w:asciiTheme="minorHAnsi" w:hAnsiTheme="minorHAnsi" w:cstheme="minorHAnsi"/>
          <w:sz w:val="22"/>
          <w:szCs w:val="22"/>
        </w:rPr>
        <w:t>.</w:t>
      </w:r>
      <w:r w:rsidRPr="00E27092">
        <w:rPr>
          <w:rFonts w:asciiTheme="minorHAnsi" w:hAnsiTheme="minorHAnsi" w:cstheme="minorHAnsi"/>
          <w:sz w:val="22"/>
          <w:szCs w:val="22"/>
        </w:rPr>
        <w:t xml:space="preserve"> Introduction to Health Disparities and Community-Based Research</w:t>
      </w:r>
      <w:r w:rsidRPr="00881D44">
        <w:rPr>
          <w:rFonts w:asciiTheme="minorHAnsi" w:hAnsiTheme="minorHAnsi" w:cstheme="minorHAnsi"/>
          <w:sz w:val="22"/>
          <w:szCs w:val="22"/>
        </w:rPr>
        <w:t>, Program in Health Disparities Research, University of Minnesota, November 11, 2009.</w:t>
      </w:r>
    </w:p>
    <w:p w14:paraId="15CB649C"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Intimate Partner Violence in Jordan: Prevalence and Predictors (</w:t>
      </w:r>
      <w:smartTag w:uri="urn:schemas-microsoft-com:office:smarttags" w:element="date">
        <w:smartTagPr>
          <w:attr w:name="Month" w:val="2"/>
          <w:attr w:name="Day" w:val="25"/>
          <w:attr w:name="Year" w:val="2008"/>
        </w:smartTagPr>
        <w:r w:rsidRPr="00881D44">
          <w:rPr>
            <w:rFonts w:asciiTheme="minorHAnsi" w:hAnsiTheme="minorHAnsi" w:cstheme="minorHAnsi"/>
            <w:color w:val="000000"/>
            <w:sz w:val="22"/>
            <w:szCs w:val="22"/>
          </w:rPr>
          <w:t>February 25, 2008</w:t>
        </w:r>
      </w:smartTag>
      <w:r w:rsidRPr="00881D44">
        <w:rPr>
          <w:rFonts w:asciiTheme="minorHAnsi" w:hAnsiTheme="minorHAnsi" w:cstheme="minorHAnsi"/>
          <w:color w:val="000000"/>
          <w:sz w:val="22"/>
          <w:szCs w:val="22"/>
        </w:rPr>
        <w:t>). Global Health Seminar, Environmental Health Sciences, School of Public Health, University of Minnesota.</w:t>
      </w:r>
    </w:p>
    <w:p w14:paraId="36DF805A"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color w:val="000000"/>
          <w:sz w:val="22"/>
          <w:szCs w:val="22"/>
        </w:rPr>
        <w:t>IPV in Jordan: Prevalence, Predictors and Some Reproductive Health Correlates (</w:t>
      </w:r>
      <w:smartTag w:uri="urn:schemas-microsoft-com:office:smarttags" w:element="date">
        <w:smartTagPr>
          <w:attr w:name="Month" w:val="9"/>
          <w:attr w:name="Day" w:val="28"/>
          <w:attr w:name="Year" w:val="2007"/>
        </w:smartTagPr>
        <w:r w:rsidRPr="00881D44">
          <w:rPr>
            <w:rFonts w:asciiTheme="minorHAnsi" w:hAnsiTheme="minorHAnsi" w:cstheme="minorHAnsi"/>
            <w:color w:val="000000"/>
            <w:sz w:val="22"/>
            <w:szCs w:val="22"/>
          </w:rPr>
          <w:t>September 28, 2007</w:t>
        </w:r>
      </w:smartTag>
      <w:r w:rsidRPr="00881D44">
        <w:rPr>
          <w:rFonts w:asciiTheme="minorHAnsi" w:hAnsiTheme="minorHAnsi" w:cstheme="minorHAnsi"/>
          <w:color w:val="000000"/>
          <w:sz w:val="22"/>
          <w:szCs w:val="22"/>
        </w:rPr>
        <w:t>). Doctoral Research Seminar, Environmental Health Sciences, School of Public Health, University of Minnesota</w:t>
      </w:r>
    </w:p>
    <w:p w14:paraId="374BC1B5"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Intimate Partner Violence and Interference in Women’s Attempts to Control Their Fertility: an Examination in a Reproductive Health Clinic Sample in Jordan (</w:t>
      </w:r>
      <w:smartTag w:uri="urn:schemas-microsoft-com:office:smarttags" w:element="date">
        <w:smartTagPr>
          <w:attr w:name="Month" w:val="4"/>
          <w:attr w:name="Day" w:val="30"/>
          <w:attr w:name="Year" w:val="2007"/>
        </w:smartTagPr>
        <w:r w:rsidRPr="00881D44">
          <w:rPr>
            <w:rFonts w:asciiTheme="minorHAnsi" w:hAnsiTheme="minorHAnsi" w:cstheme="minorHAnsi"/>
            <w:bCs/>
            <w:color w:val="000000"/>
            <w:sz w:val="22"/>
            <w:szCs w:val="22"/>
          </w:rPr>
          <w:t>April 30, 2007</w:t>
        </w:r>
      </w:smartTag>
      <w:r w:rsidRPr="00881D44">
        <w:rPr>
          <w:rFonts w:asciiTheme="minorHAnsi" w:hAnsiTheme="minorHAnsi" w:cstheme="minorHAnsi"/>
          <w:bCs/>
          <w:color w:val="000000"/>
          <w:sz w:val="22"/>
          <w:szCs w:val="22"/>
        </w:rPr>
        <w:t xml:space="preserve">). </w:t>
      </w:r>
      <w:proofErr w:type="spellStart"/>
      <w:r w:rsidRPr="00881D44">
        <w:rPr>
          <w:rFonts w:asciiTheme="minorHAnsi" w:hAnsiTheme="minorHAnsi" w:cstheme="minorHAnsi"/>
          <w:color w:val="000000"/>
          <w:sz w:val="22"/>
          <w:szCs w:val="22"/>
        </w:rPr>
        <w:t>PIH</w:t>
      </w:r>
      <w:proofErr w:type="spellEnd"/>
      <w:r w:rsidRPr="00881D44">
        <w:rPr>
          <w:rFonts w:asciiTheme="minorHAnsi" w:hAnsiTheme="minorHAnsi" w:cstheme="minorHAnsi"/>
          <w:color w:val="000000"/>
          <w:sz w:val="22"/>
          <w:szCs w:val="22"/>
        </w:rPr>
        <w:t xml:space="preserve"> 505: Sex, Reproduction and Reproductive Health, Department of Population and International Health, Harvard School of Public Health.</w:t>
      </w:r>
    </w:p>
    <w:p w14:paraId="7052FB64"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The Social Context of Sexual Relations: Sex and Violence (</w:t>
      </w:r>
      <w:smartTag w:uri="urn:schemas-microsoft-com:office:smarttags" w:element="date">
        <w:smartTagPr>
          <w:attr w:name="Month" w:val="3"/>
          <w:attr w:name="Day" w:val="29"/>
          <w:attr w:name="Year" w:val="2006"/>
        </w:smartTagPr>
        <w:r w:rsidRPr="00881D44">
          <w:rPr>
            <w:rFonts w:asciiTheme="minorHAnsi" w:hAnsiTheme="minorHAnsi" w:cstheme="minorHAnsi"/>
            <w:bCs/>
            <w:color w:val="000000"/>
            <w:sz w:val="22"/>
            <w:szCs w:val="22"/>
          </w:rPr>
          <w:t>March 29, 2006</w:t>
        </w:r>
      </w:smartTag>
      <w:r w:rsidRPr="00881D44">
        <w:rPr>
          <w:rFonts w:asciiTheme="minorHAnsi" w:hAnsiTheme="minorHAnsi" w:cstheme="minorHAnsi"/>
          <w:bCs/>
          <w:color w:val="000000"/>
          <w:sz w:val="22"/>
          <w:szCs w:val="22"/>
        </w:rPr>
        <w:t xml:space="preserve">). </w:t>
      </w:r>
      <w:proofErr w:type="spellStart"/>
      <w:r w:rsidRPr="00881D44">
        <w:rPr>
          <w:rFonts w:asciiTheme="minorHAnsi" w:hAnsiTheme="minorHAnsi" w:cstheme="minorHAnsi"/>
          <w:color w:val="000000"/>
          <w:sz w:val="22"/>
          <w:szCs w:val="22"/>
        </w:rPr>
        <w:t>PIH</w:t>
      </w:r>
      <w:proofErr w:type="spellEnd"/>
      <w:r w:rsidRPr="00881D44">
        <w:rPr>
          <w:rFonts w:asciiTheme="minorHAnsi" w:hAnsiTheme="minorHAnsi" w:cstheme="minorHAnsi"/>
          <w:color w:val="000000"/>
          <w:sz w:val="22"/>
          <w:szCs w:val="22"/>
        </w:rPr>
        <w:t xml:space="preserve"> 505: Sex, Reproduction and Reproductive Health, Department of Population and International Health, Harvard School of Public Health.</w:t>
      </w:r>
    </w:p>
    <w:p w14:paraId="3A8325D6" w14:textId="77777777" w:rsidR="00836535" w:rsidRPr="00881D44" w:rsidRDefault="00836535" w:rsidP="00881D44">
      <w:pPr>
        <w:pStyle w:val="ListParagraph"/>
        <w:numPr>
          <w:ilvl w:val="0"/>
          <w:numId w:val="24"/>
        </w:numPr>
        <w:rPr>
          <w:rFonts w:asciiTheme="minorHAnsi" w:hAnsiTheme="minorHAnsi" w:cstheme="minorHAnsi"/>
          <w:color w:val="000000"/>
          <w:sz w:val="22"/>
          <w:szCs w:val="22"/>
        </w:rPr>
      </w:pPr>
      <w:r w:rsidRPr="00881D44">
        <w:rPr>
          <w:rFonts w:asciiTheme="minorHAnsi" w:hAnsiTheme="minorHAnsi" w:cstheme="minorHAnsi"/>
          <w:bCs/>
          <w:color w:val="000000"/>
          <w:sz w:val="22"/>
          <w:szCs w:val="22"/>
        </w:rPr>
        <w:t>Focus Group Discussions (</w:t>
      </w:r>
      <w:smartTag w:uri="urn:schemas-microsoft-com:office:smarttags" w:element="date">
        <w:smartTagPr>
          <w:attr w:name="Month" w:val="4"/>
          <w:attr w:name="Day" w:val="5"/>
          <w:attr w:name="Year" w:val="2005"/>
        </w:smartTagPr>
        <w:r w:rsidRPr="00881D44">
          <w:rPr>
            <w:rFonts w:asciiTheme="minorHAnsi" w:hAnsiTheme="minorHAnsi" w:cstheme="minorHAnsi"/>
            <w:bCs/>
            <w:color w:val="000000"/>
            <w:sz w:val="22"/>
            <w:szCs w:val="22"/>
          </w:rPr>
          <w:t>April 5, 2005</w:t>
        </w:r>
      </w:smartTag>
      <w:r w:rsidRPr="00881D44">
        <w:rPr>
          <w:rFonts w:asciiTheme="minorHAnsi" w:hAnsiTheme="minorHAnsi" w:cstheme="minorHAnsi"/>
          <w:bCs/>
          <w:color w:val="000000"/>
          <w:sz w:val="22"/>
          <w:szCs w:val="22"/>
        </w:rPr>
        <w:t xml:space="preserve">). </w:t>
      </w:r>
      <w:proofErr w:type="spellStart"/>
      <w:r w:rsidRPr="00881D44">
        <w:rPr>
          <w:rFonts w:asciiTheme="minorHAnsi" w:hAnsiTheme="minorHAnsi" w:cstheme="minorHAnsi"/>
          <w:color w:val="000000"/>
          <w:sz w:val="22"/>
          <w:szCs w:val="22"/>
        </w:rPr>
        <w:t>PIH</w:t>
      </w:r>
      <w:proofErr w:type="spellEnd"/>
      <w:r w:rsidRPr="00881D44">
        <w:rPr>
          <w:rFonts w:asciiTheme="minorHAnsi" w:hAnsiTheme="minorHAnsi" w:cstheme="minorHAnsi"/>
          <w:color w:val="000000"/>
          <w:sz w:val="22"/>
          <w:szCs w:val="22"/>
        </w:rPr>
        <w:t xml:space="preserve"> 508: Anthropological Approaches to Health, Department of Population and International Health, Harvard School of Public Health.</w:t>
      </w:r>
    </w:p>
    <w:p w14:paraId="544F5BFB" w14:textId="77777777" w:rsidR="0017357C" w:rsidRPr="00076EC9" w:rsidRDefault="0017357C" w:rsidP="00881D44">
      <w:pPr>
        <w:rPr>
          <w:rFonts w:asciiTheme="minorHAnsi" w:hAnsiTheme="minorHAnsi" w:cstheme="minorHAnsi"/>
          <w:color w:val="000000"/>
          <w:sz w:val="22"/>
          <w:szCs w:val="22"/>
        </w:rPr>
      </w:pPr>
    </w:p>
    <w:p w14:paraId="038892D7" w14:textId="77777777" w:rsidR="00141ECD" w:rsidRPr="00076EC9" w:rsidRDefault="00141ECD" w:rsidP="00141ECD">
      <w:pPr>
        <w:rPr>
          <w:rFonts w:asciiTheme="minorHAnsi" w:hAnsiTheme="minorHAnsi" w:cstheme="minorHAnsi"/>
          <w:b/>
          <w:color w:val="000000"/>
          <w:sz w:val="22"/>
          <w:szCs w:val="22"/>
        </w:rPr>
      </w:pPr>
      <w:bookmarkStart w:id="32" w:name="_Hlk31091004"/>
      <w:r w:rsidRPr="00076EC9">
        <w:rPr>
          <w:rFonts w:asciiTheme="minorHAnsi" w:hAnsiTheme="minorHAnsi" w:cstheme="minorHAnsi"/>
          <w:b/>
          <w:color w:val="000000"/>
          <w:sz w:val="22"/>
          <w:szCs w:val="22"/>
        </w:rPr>
        <w:t>Workshops</w:t>
      </w:r>
    </w:p>
    <w:p w14:paraId="626C8B6D" w14:textId="78119470" w:rsidR="00FB14AC" w:rsidRDefault="00FB14AC" w:rsidP="005D5F9F">
      <w:pPr>
        <w:pStyle w:val="ListParagraph"/>
        <w:numPr>
          <w:ilvl w:val="0"/>
          <w:numId w:val="4"/>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w:t>
      </w:r>
      <w:r w:rsidR="006A71D9">
        <w:rPr>
          <w:rFonts w:asciiTheme="minorHAnsi" w:eastAsiaTheme="minorHAnsi" w:hAnsiTheme="minorHAnsi" w:cstheme="minorHAnsi"/>
          <w:bCs/>
          <w:sz w:val="22"/>
          <w:szCs w:val="22"/>
        </w:rPr>
        <w:t>Social Norms and Intimate Partner Violence: How Do We Know What Approaches Work?”</w:t>
      </w:r>
      <w:r w:rsidR="00650F07">
        <w:rPr>
          <w:rFonts w:asciiTheme="minorHAnsi" w:eastAsiaTheme="minorHAnsi" w:hAnsiTheme="minorHAnsi" w:cstheme="minorHAnsi"/>
          <w:bCs/>
          <w:sz w:val="22"/>
          <w:szCs w:val="22"/>
        </w:rPr>
        <w:t xml:space="preserve"> Workshop presented </w:t>
      </w:r>
      <w:r w:rsidR="000B23C8">
        <w:rPr>
          <w:rFonts w:asciiTheme="minorHAnsi" w:eastAsiaTheme="minorHAnsi" w:hAnsiTheme="minorHAnsi" w:cstheme="minorHAnsi"/>
          <w:bCs/>
          <w:sz w:val="22"/>
          <w:szCs w:val="22"/>
        </w:rPr>
        <w:t xml:space="preserve">at the </w:t>
      </w:r>
      <w:r w:rsidR="000B23C8" w:rsidRPr="00076EC9">
        <w:rPr>
          <w:rFonts w:asciiTheme="minorHAnsi" w:eastAsiaTheme="minorHAnsi" w:hAnsiTheme="minorHAnsi" w:cstheme="minorHAnsi"/>
          <w:bCs/>
          <w:sz w:val="22"/>
          <w:szCs w:val="22"/>
        </w:rPr>
        <w:t>SVRI Forum 20</w:t>
      </w:r>
      <w:r w:rsidR="000B23C8">
        <w:rPr>
          <w:rFonts w:asciiTheme="minorHAnsi" w:eastAsiaTheme="minorHAnsi" w:hAnsiTheme="minorHAnsi" w:cstheme="minorHAnsi"/>
          <w:bCs/>
          <w:sz w:val="22"/>
          <w:szCs w:val="22"/>
        </w:rPr>
        <w:t>24</w:t>
      </w:r>
      <w:r w:rsidR="000B23C8" w:rsidRPr="00076EC9">
        <w:rPr>
          <w:rFonts w:asciiTheme="minorHAnsi" w:eastAsiaTheme="minorHAnsi" w:hAnsiTheme="minorHAnsi" w:cstheme="minorHAnsi"/>
          <w:bCs/>
          <w:sz w:val="22"/>
          <w:szCs w:val="22"/>
        </w:rPr>
        <w:t>, Cape Town, South Africa, October 2</w:t>
      </w:r>
      <w:r w:rsidR="000B23C8">
        <w:rPr>
          <w:rFonts w:asciiTheme="minorHAnsi" w:eastAsiaTheme="minorHAnsi" w:hAnsiTheme="minorHAnsi" w:cstheme="minorHAnsi"/>
          <w:bCs/>
          <w:sz w:val="22"/>
          <w:szCs w:val="22"/>
        </w:rPr>
        <w:t>2</w:t>
      </w:r>
      <w:r w:rsidR="000B23C8" w:rsidRPr="00076EC9">
        <w:rPr>
          <w:rFonts w:asciiTheme="minorHAnsi" w:eastAsiaTheme="minorHAnsi" w:hAnsiTheme="minorHAnsi" w:cstheme="minorHAnsi"/>
          <w:bCs/>
          <w:sz w:val="22"/>
          <w:szCs w:val="22"/>
        </w:rPr>
        <w:t>, 20</w:t>
      </w:r>
      <w:r w:rsidR="000B23C8">
        <w:rPr>
          <w:rFonts w:asciiTheme="minorHAnsi" w:eastAsiaTheme="minorHAnsi" w:hAnsiTheme="minorHAnsi" w:cstheme="minorHAnsi"/>
          <w:bCs/>
          <w:sz w:val="22"/>
          <w:szCs w:val="22"/>
        </w:rPr>
        <w:t>24</w:t>
      </w:r>
    </w:p>
    <w:p w14:paraId="2975EFBD" w14:textId="325ADA11" w:rsidR="005D5F9F" w:rsidRPr="00076EC9" w:rsidRDefault="005D5F9F" w:rsidP="005D5F9F">
      <w:pPr>
        <w:pStyle w:val="ListParagraph"/>
        <w:numPr>
          <w:ilvl w:val="0"/>
          <w:numId w:val="4"/>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00453C30" w:rsidRPr="00076EC9">
        <w:rPr>
          <w:rFonts w:asciiTheme="minorHAnsi" w:eastAsiaTheme="minorHAnsi" w:hAnsiTheme="minorHAnsi" w:cstheme="minorHAnsi"/>
          <w:bCs/>
          <w:sz w:val="22"/>
          <w:szCs w:val="22"/>
        </w:rPr>
        <w:t>Getting to Know a Norms-Aware Project: Case study on Intimate Partner Violence in</w:t>
      </w:r>
      <w:r w:rsidRPr="00076EC9">
        <w:rPr>
          <w:rFonts w:asciiTheme="minorHAnsi" w:eastAsiaTheme="minorHAnsi" w:hAnsiTheme="minorHAnsi" w:cstheme="minorHAnsi"/>
          <w:bCs/>
          <w:sz w:val="22"/>
          <w:szCs w:val="22"/>
        </w:rPr>
        <w:t xml:space="preserve"> Nepal.” Presentation as part of </w:t>
      </w:r>
      <w:r w:rsidR="00BF4BFD" w:rsidRPr="00076EC9">
        <w:rPr>
          <w:rFonts w:asciiTheme="minorHAnsi" w:eastAsiaTheme="minorHAnsi" w:hAnsiTheme="minorHAnsi" w:cstheme="minorHAnsi"/>
          <w:bCs/>
          <w:sz w:val="22"/>
          <w:szCs w:val="22"/>
        </w:rPr>
        <w:t xml:space="preserve">the </w:t>
      </w:r>
      <w:r w:rsidRPr="00076EC9">
        <w:rPr>
          <w:rFonts w:asciiTheme="minorHAnsi" w:eastAsiaTheme="minorHAnsi" w:hAnsiTheme="minorHAnsi" w:cstheme="minorHAnsi"/>
          <w:bCs/>
          <w:sz w:val="22"/>
          <w:szCs w:val="22"/>
        </w:rPr>
        <w:t>workshop</w:t>
      </w:r>
      <w:r w:rsidR="00BF4BFD" w:rsidRPr="00076EC9">
        <w:rPr>
          <w:rFonts w:asciiTheme="minorHAnsi" w:eastAsiaTheme="minorHAnsi" w:hAnsiTheme="minorHAnsi" w:cstheme="minorHAnsi"/>
          <w:bCs/>
          <w:sz w:val="22"/>
          <w:szCs w:val="22"/>
        </w:rPr>
        <w:t>, “</w:t>
      </w:r>
      <w:r w:rsidR="00185557" w:rsidRPr="00076EC9">
        <w:rPr>
          <w:rFonts w:asciiTheme="minorHAnsi" w:eastAsiaTheme="minorHAnsi" w:hAnsiTheme="minorHAnsi" w:cstheme="minorHAnsi"/>
          <w:bCs/>
          <w:sz w:val="22"/>
          <w:szCs w:val="22"/>
        </w:rPr>
        <w:t>Making Norms-shifting “The Norm” for Violence Prevention Programs</w:t>
      </w:r>
      <w:r w:rsidR="00BF4BFD" w:rsidRPr="00076EC9">
        <w:rPr>
          <w:rFonts w:asciiTheme="minorHAnsi" w:eastAsiaTheme="minorHAnsi" w:hAnsiTheme="minorHAnsi" w:cstheme="minorHAnsi"/>
          <w:bCs/>
          <w:sz w:val="22"/>
          <w:szCs w:val="22"/>
        </w:rPr>
        <w:t>: Guidance and Tools from the Learning Collaborative to Advance Normative Change,”</w:t>
      </w:r>
      <w:r w:rsidRPr="00076EC9">
        <w:rPr>
          <w:rFonts w:asciiTheme="minorHAnsi" w:eastAsiaTheme="minorHAnsi" w:hAnsiTheme="minorHAnsi" w:cstheme="minorHAnsi"/>
          <w:bCs/>
          <w:sz w:val="22"/>
          <w:szCs w:val="22"/>
        </w:rPr>
        <w:t xml:space="preserve"> presented at the SVRI Forum 2019, Cape Town, South Africa, </w:t>
      </w:r>
      <w:r w:rsidR="00BF4BFD" w:rsidRPr="00076EC9">
        <w:rPr>
          <w:rFonts w:asciiTheme="minorHAnsi" w:eastAsiaTheme="minorHAnsi" w:hAnsiTheme="minorHAnsi" w:cstheme="minorHAnsi"/>
          <w:bCs/>
          <w:sz w:val="22"/>
          <w:szCs w:val="22"/>
        </w:rPr>
        <w:t>October 25, 2019</w:t>
      </w:r>
    </w:p>
    <w:p w14:paraId="2C7AF0E4" w14:textId="77777777" w:rsidR="005D5F9F" w:rsidRPr="00076EC9" w:rsidRDefault="005D5F9F" w:rsidP="005D5F9F">
      <w:pPr>
        <w:pStyle w:val="ListParagraph"/>
        <w:numPr>
          <w:ilvl w:val="0"/>
          <w:numId w:val="4"/>
        </w:numPr>
        <w:rPr>
          <w:rFonts w:asciiTheme="minorHAnsi" w:eastAsiaTheme="minorHAnsi" w:hAnsiTheme="minorHAnsi" w:cstheme="minorHAnsi"/>
          <w:bCs/>
          <w:sz w:val="22"/>
          <w:szCs w:val="22"/>
        </w:rPr>
      </w:pPr>
      <w:r w:rsidRPr="00076EC9">
        <w:rPr>
          <w:rFonts w:asciiTheme="minorHAnsi" w:hAnsiTheme="minorHAnsi" w:cstheme="minorHAnsi"/>
          <w:color w:val="000000"/>
          <w:sz w:val="22"/>
          <w:szCs w:val="22"/>
        </w:rPr>
        <w:t xml:space="preserve">“Theories of Change and Measurement Frameworks for Social Norms Change Interventions.” Workshop presented at the </w:t>
      </w:r>
      <w:r w:rsidRPr="00076EC9">
        <w:rPr>
          <w:rFonts w:asciiTheme="minorHAnsi" w:eastAsiaTheme="minorHAnsi" w:hAnsiTheme="minorHAnsi" w:cstheme="minorHAnsi"/>
          <w:bCs/>
          <w:sz w:val="22"/>
          <w:szCs w:val="22"/>
        </w:rPr>
        <w:t>Learning Initiative on Norms, Exploitation and Abuse (LINEA) Biennial Meeting, October 17, 2017, Windsor, UK</w:t>
      </w:r>
    </w:p>
    <w:bookmarkEnd w:id="32"/>
    <w:p w14:paraId="03781C65" w14:textId="77777777" w:rsidR="00141ECD" w:rsidRPr="00076EC9" w:rsidRDefault="00141ECD" w:rsidP="00141ECD">
      <w:pPr>
        <w:rPr>
          <w:rFonts w:asciiTheme="minorHAnsi" w:hAnsiTheme="minorHAnsi" w:cstheme="minorHAnsi"/>
          <w:b/>
          <w:color w:val="000000"/>
          <w:sz w:val="22"/>
          <w:szCs w:val="22"/>
        </w:rPr>
      </w:pPr>
    </w:p>
    <w:p w14:paraId="31E5FFB2" w14:textId="08C8670A" w:rsidR="00A17FB2" w:rsidRPr="00076EC9" w:rsidRDefault="00A17FB2"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INVITED PRESENTATIONS</w:t>
      </w:r>
    </w:p>
    <w:p w14:paraId="5F8F218F" w14:textId="77777777" w:rsidR="00CB715B" w:rsidRPr="00076EC9" w:rsidRDefault="00CB715B" w:rsidP="00E33C2A">
      <w:pPr>
        <w:rPr>
          <w:rFonts w:asciiTheme="minorHAnsi" w:hAnsiTheme="minorHAnsi" w:cstheme="minorHAnsi"/>
          <w:b/>
          <w:sz w:val="22"/>
          <w:szCs w:val="22"/>
        </w:rPr>
      </w:pPr>
    </w:p>
    <w:p w14:paraId="1107593F" w14:textId="77777777"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International</w:t>
      </w:r>
    </w:p>
    <w:p w14:paraId="48D89D73" w14:textId="4F0128CE" w:rsidR="004910F6" w:rsidRDefault="00BC0118" w:rsidP="00105D80">
      <w:pPr>
        <w:pStyle w:val="ListParagraph"/>
        <w:numPr>
          <w:ilvl w:val="0"/>
          <w:numId w:val="13"/>
        </w:numPr>
        <w:rPr>
          <w:rFonts w:ascii="Calibri" w:eastAsiaTheme="minorHAnsi" w:hAnsi="Calibri" w:cs="Calibri"/>
          <w:sz w:val="22"/>
          <w:szCs w:val="22"/>
        </w:rPr>
      </w:pPr>
      <w:bookmarkStart w:id="33" w:name="_Hlk138520398"/>
      <w:bookmarkStart w:id="34" w:name="_Hlk106684667"/>
      <w:bookmarkStart w:id="35" w:name="_Hlk75787678"/>
      <w:r>
        <w:rPr>
          <w:rFonts w:ascii="Calibri" w:eastAsiaTheme="minorHAnsi" w:hAnsi="Calibri" w:cs="Calibri"/>
          <w:sz w:val="22"/>
          <w:szCs w:val="22"/>
        </w:rPr>
        <w:t>“Change Starts at Home</w:t>
      </w:r>
      <w:r w:rsidR="0094409B">
        <w:rPr>
          <w:rFonts w:ascii="Calibri" w:eastAsiaTheme="minorHAnsi" w:hAnsi="Calibri" w:cs="Calibri"/>
          <w:sz w:val="22"/>
          <w:szCs w:val="22"/>
        </w:rPr>
        <w:t xml:space="preserve">.” Transform Norms Fellowship, January 17, 2025, Virtual Event. </w:t>
      </w:r>
    </w:p>
    <w:p w14:paraId="62C2C96F" w14:textId="56A6675F" w:rsidR="00356CEE" w:rsidRPr="00356CEE" w:rsidRDefault="00A57FA8" w:rsidP="00105D80">
      <w:pPr>
        <w:pStyle w:val="ListParagraph"/>
        <w:numPr>
          <w:ilvl w:val="0"/>
          <w:numId w:val="13"/>
        </w:numPr>
        <w:rPr>
          <w:rFonts w:ascii="Calibri" w:eastAsiaTheme="minorHAnsi" w:hAnsi="Calibri" w:cs="Calibri"/>
          <w:sz w:val="22"/>
          <w:szCs w:val="22"/>
        </w:rPr>
      </w:pPr>
      <w:r>
        <w:rPr>
          <w:rFonts w:ascii="Calibri" w:eastAsiaTheme="minorHAnsi" w:hAnsi="Calibri" w:cs="Calibri"/>
          <w:sz w:val="22"/>
          <w:szCs w:val="22"/>
        </w:rPr>
        <w:t>“Learning Circle: E</w:t>
      </w:r>
      <w:r w:rsidRPr="00A57FA8">
        <w:rPr>
          <w:rFonts w:ascii="Calibri" w:eastAsiaTheme="minorHAnsi" w:hAnsi="Calibri" w:cs="Calibri"/>
          <w:sz w:val="22"/>
          <w:szCs w:val="22"/>
        </w:rPr>
        <w:t>ffectiveness of the latest iteration of the Change intervention, the role of social networks in addressing social norms in IPV prevention, and the benefits of organized diffusion</w:t>
      </w:r>
      <w:r w:rsidR="00FD0F91">
        <w:rPr>
          <w:rFonts w:ascii="Calibri" w:eastAsiaTheme="minorHAnsi" w:hAnsi="Calibri" w:cs="Calibri"/>
          <w:sz w:val="22"/>
          <w:szCs w:val="22"/>
        </w:rPr>
        <w:t>.</w:t>
      </w:r>
      <w:r w:rsidR="00266917">
        <w:rPr>
          <w:rFonts w:ascii="Calibri" w:eastAsiaTheme="minorHAnsi" w:hAnsi="Calibri" w:cs="Calibri"/>
          <w:sz w:val="22"/>
          <w:szCs w:val="22"/>
        </w:rPr>
        <w:t>”</w:t>
      </w:r>
      <w:r w:rsidR="00FD0F91">
        <w:rPr>
          <w:rFonts w:ascii="Calibri" w:eastAsiaTheme="minorHAnsi" w:hAnsi="Calibri" w:cs="Calibri"/>
          <w:sz w:val="22"/>
          <w:szCs w:val="22"/>
        </w:rPr>
        <w:t xml:space="preserve"> Prevention Collaborative, </w:t>
      </w:r>
      <w:r w:rsidR="003E55A0">
        <w:rPr>
          <w:rFonts w:ascii="Calibri" w:eastAsiaTheme="minorHAnsi" w:hAnsi="Calibri" w:cs="Calibri"/>
          <w:sz w:val="22"/>
          <w:szCs w:val="22"/>
        </w:rPr>
        <w:t>April 22, 2024, Virtual Event</w:t>
      </w:r>
    </w:p>
    <w:p w14:paraId="01C90F70" w14:textId="473F71FB" w:rsidR="005F263A" w:rsidRPr="000B11A4" w:rsidRDefault="005F263A" w:rsidP="00105D80">
      <w:pPr>
        <w:pStyle w:val="ListParagraph"/>
        <w:numPr>
          <w:ilvl w:val="0"/>
          <w:numId w:val="13"/>
        </w:numPr>
        <w:rPr>
          <w:rFonts w:ascii="Calibri" w:eastAsiaTheme="minorHAnsi" w:hAnsi="Calibri" w:cs="Calibri"/>
          <w:sz w:val="22"/>
          <w:szCs w:val="22"/>
        </w:rPr>
      </w:pPr>
      <w:r w:rsidRPr="000B11A4">
        <w:rPr>
          <w:rFonts w:ascii="Calibri" w:eastAsiaTheme="minorHAnsi" w:hAnsi="Calibri" w:cs="Calibri"/>
          <w:bCs/>
          <w:sz w:val="22"/>
          <w:szCs w:val="22"/>
        </w:rPr>
        <w:t>“</w:t>
      </w:r>
      <w:r w:rsidRPr="000B11A4">
        <w:rPr>
          <w:rFonts w:ascii="Calibri" w:hAnsi="Calibri" w:cs="Calibri"/>
          <w:color w:val="000000"/>
          <w:sz w:val="22"/>
          <w:szCs w:val="22"/>
          <w:shd w:val="clear" w:color="auto" w:fill="FFFFFF"/>
        </w:rPr>
        <w:t xml:space="preserve">Social norms, diffusion, and women's risk of intimate partner violence in Nepal: Impact assessment of a social and </w:t>
      </w:r>
      <w:proofErr w:type="spellStart"/>
      <w:r w:rsidRPr="000B11A4">
        <w:rPr>
          <w:rFonts w:ascii="Calibri" w:hAnsi="Calibri" w:cs="Calibri"/>
          <w:color w:val="000000"/>
          <w:sz w:val="22"/>
          <w:szCs w:val="22"/>
          <w:shd w:val="clear" w:color="auto" w:fill="FFFFFF"/>
        </w:rPr>
        <w:t>behaviour</w:t>
      </w:r>
      <w:proofErr w:type="spellEnd"/>
      <w:r w:rsidRPr="000B11A4">
        <w:rPr>
          <w:rFonts w:ascii="Calibri" w:hAnsi="Calibri" w:cs="Calibri"/>
          <w:color w:val="000000"/>
          <w:sz w:val="22"/>
          <w:szCs w:val="22"/>
          <w:shd w:val="clear" w:color="auto" w:fill="FFFFFF"/>
        </w:rPr>
        <w:t xml:space="preserve"> change communication intervention (Change Starts at Home)”</w:t>
      </w:r>
      <w:r w:rsidR="00E044FC" w:rsidRPr="000B11A4">
        <w:rPr>
          <w:rFonts w:ascii="Calibri" w:hAnsi="Calibri" w:cs="Calibri"/>
          <w:color w:val="000000"/>
          <w:sz w:val="22"/>
          <w:szCs w:val="22"/>
          <w:shd w:val="clear" w:color="auto" w:fill="FFFFFF"/>
        </w:rPr>
        <w:t xml:space="preserve"> (with Gemma Ferguson)</w:t>
      </w:r>
      <w:r w:rsidR="00C46DBE" w:rsidRPr="000B11A4">
        <w:rPr>
          <w:rFonts w:ascii="Calibri" w:hAnsi="Calibri" w:cs="Calibri"/>
          <w:color w:val="000000"/>
          <w:sz w:val="22"/>
          <w:szCs w:val="22"/>
          <w:shd w:val="clear" w:color="auto" w:fill="FFFFFF"/>
        </w:rPr>
        <w:t xml:space="preserve">, </w:t>
      </w:r>
      <w:r w:rsidR="002057D0" w:rsidRPr="000B11A4">
        <w:rPr>
          <w:rFonts w:ascii="Calibri" w:hAnsi="Calibri" w:cs="Calibri"/>
          <w:color w:val="000000"/>
          <w:sz w:val="22"/>
          <w:szCs w:val="22"/>
          <w:shd w:val="clear" w:color="auto" w:fill="FFFFFF"/>
        </w:rPr>
        <w:t>Centre for Evidence-based</w:t>
      </w:r>
      <w:r w:rsidR="009F0B89" w:rsidRPr="000B11A4">
        <w:rPr>
          <w:rFonts w:ascii="Calibri" w:hAnsi="Calibri" w:cs="Calibri"/>
          <w:color w:val="000000"/>
          <w:sz w:val="22"/>
          <w:szCs w:val="22"/>
          <w:shd w:val="clear" w:color="auto" w:fill="FFFFFF"/>
        </w:rPr>
        <w:t xml:space="preserve"> Intervention, Department of Social Policy and Intervention, </w:t>
      </w:r>
      <w:r w:rsidR="00C46DBE" w:rsidRPr="000B11A4">
        <w:rPr>
          <w:rFonts w:ascii="Calibri" w:hAnsi="Calibri" w:cs="Calibri"/>
          <w:color w:val="000000"/>
          <w:sz w:val="22"/>
          <w:szCs w:val="22"/>
          <w:shd w:val="clear" w:color="auto" w:fill="FFFFFF"/>
        </w:rPr>
        <w:t>Oxford University</w:t>
      </w:r>
      <w:r w:rsidR="00FD0F91">
        <w:rPr>
          <w:rFonts w:ascii="Calibri" w:hAnsi="Calibri" w:cs="Calibri"/>
          <w:color w:val="000000"/>
          <w:sz w:val="22"/>
          <w:szCs w:val="22"/>
          <w:shd w:val="clear" w:color="auto" w:fill="FFFFFF"/>
        </w:rPr>
        <w:t>,</w:t>
      </w:r>
      <w:r w:rsidR="00C46DBE" w:rsidRPr="000B11A4">
        <w:rPr>
          <w:rFonts w:ascii="Calibri" w:hAnsi="Calibri" w:cs="Calibri"/>
          <w:color w:val="000000"/>
          <w:sz w:val="22"/>
          <w:szCs w:val="22"/>
          <w:shd w:val="clear" w:color="auto" w:fill="FFFFFF"/>
        </w:rPr>
        <w:t xml:space="preserve"> March 7, 2024, Virtual Event</w:t>
      </w:r>
    </w:p>
    <w:p w14:paraId="6AE453D9" w14:textId="38ED46FC" w:rsidR="009F65BF" w:rsidRPr="009F65BF" w:rsidRDefault="009F65BF" w:rsidP="00105D80">
      <w:pPr>
        <w:pStyle w:val="ListParagraph"/>
        <w:numPr>
          <w:ilvl w:val="0"/>
          <w:numId w:val="13"/>
        </w:numPr>
        <w:rPr>
          <w:rFonts w:ascii="Calibri" w:eastAsiaTheme="minorHAnsi" w:hAnsi="Calibri" w:cs="Calibri"/>
          <w:bCs/>
          <w:sz w:val="22"/>
          <w:szCs w:val="22"/>
        </w:rPr>
      </w:pPr>
      <w:r w:rsidRPr="009F65BF">
        <w:rPr>
          <w:rFonts w:ascii="Calibri" w:eastAsiaTheme="minorHAnsi" w:hAnsi="Calibri" w:cs="Calibri"/>
          <w:bCs/>
          <w:sz w:val="22"/>
          <w:szCs w:val="22"/>
        </w:rPr>
        <w:t>"</w:t>
      </w:r>
      <w:r w:rsidRPr="009F65BF">
        <w:rPr>
          <w:rFonts w:ascii="Calibri" w:eastAsiaTheme="minorHAnsi" w:hAnsi="Calibri" w:cs="Calibri"/>
          <w:sz w:val="22"/>
          <w:szCs w:val="22"/>
        </w:rPr>
        <w:t>Measurement Properties of an Expanded Version of the Partner Violence Norms Scale, Emerging Gender &amp; Social Norms Measures: Lessons Learned from Across 4 Sectors and 5 Countries, The EMERGE Project and Social Norms Learning Collaborative Webinar, 25 April 2023, Virtual Event</w:t>
      </w:r>
    </w:p>
    <w:p w14:paraId="5EEE8C58" w14:textId="1ADEA81E" w:rsidR="008053D4" w:rsidRPr="009F65BF" w:rsidRDefault="008053D4" w:rsidP="00105D80">
      <w:pPr>
        <w:pStyle w:val="ListParagraph"/>
        <w:numPr>
          <w:ilvl w:val="0"/>
          <w:numId w:val="13"/>
        </w:numPr>
        <w:rPr>
          <w:rFonts w:ascii="Calibri" w:eastAsiaTheme="minorHAnsi" w:hAnsi="Calibri" w:cs="Calibri"/>
          <w:bCs/>
          <w:sz w:val="22"/>
          <w:szCs w:val="22"/>
        </w:rPr>
      </w:pPr>
      <w:r w:rsidRPr="009F65BF">
        <w:rPr>
          <w:rFonts w:ascii="Calibri" w:eastAsiaTheme="minorHAnsi" w:hAnsi="Calibri" w:cs="Calibri"/>
          <w:bCs/>
          <w:sz w:val="22"/>
          <w:szCs w:val="22"/>
        </w:rPr>
        <w:t>“The role of diffusion in social norms change: results of the Change Starts at Home project, Prevention Collaborative Learning Circle, January 16, 2023, Virtual Event.</w:t>
      </w:r>
    </w:p>
    <w:bookmarkEnd w:id="33"/>
    <w:p w14:paraId="55B161A5" w14:textId="558EB625" w:rsidR="00294535" w:rsidRPr="00294535" w:rsidRDefault="00294535" w:rsidP="00105D80">
      <w:pPr>
        <w:pStyle w:val="ListParagraph"/>
        <w:numPr>
          <w:ilvl w:val="0"/>
          <w:numId w:val="13"/>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“What can shift harmful social norms related to GBV?”, Foreign, Commonwealth, and Development Office, Nepal, December 7, 2021, Virtual Event</w:t>
      </w:r>
    </w:p>
    <w:bookmarkEnd w:id="34"/>
    <w:p w14:paraId="0D598367" w14:textId="489BB8B9" w:rsidR="004F6F5B" w:rsidRPr="004F6F5B" w:rsidRDefault="004F6F5B" w:rsidP="00105D80">
      <w:pPr>
        <w:pStyle w:val="ListParagraph"/>
        <w:numPr>
          <w:ilvl w:val="0"/>
          <w:numId w:val="13"/>
        </w:numPr>
        <w:rPr>
          <w:rFonts w:asciiTheme="minorHAnsi" w:eastAsiaTheme="minorHAnsi" w:hAnsiTheme="minorHAnsi" w:cstheme="minorHAnsi"/>
          <w:bCs/>
          <w:sz w:val="22"/>
          <w:szCs w:val="22"/>
        </w:rPr>
      </w:pPr>
      <w:r>
        <w:rPr>
          <w:rFonts w:asciiTheme="minorHAnsi" w:hAnsiTheme="minorHAnsi" w:cstheme="minorHAnsi"/>
          <w:bCs/>
          <w:iCs/>
          <w:sz w:val="22"/>
          <w:szCs w:val="22"/>
        </w:rPr>
        <w:lastRenderedPageBreak/>
        <w:t>“</w:t>
      </w:r>
      <w:hyperlink r:id="rId82" w:tgtFrame="_blank" w:history="1">
        <w:r w:rsidRPr="004F6F5B">
          <w:rPr>
            <w:rStyle w:val="Hyperlink"/>
            <w:rFonts w:asciiTheme="minorHAnsi" w:hAnsiTheme="minorHAnsi" w:cstheme="minorHAnsi"/>
            <w:bCs/>
            <w:iCs/>
            <w:color w:val="auto"/>
            <w:sz w:val="22"/>
            <w:szCs w:val="22"/>
            <w:u w:val="none"/>
          </w:rPr>
          <w:t>Sexual harassment among Jordanian college students: Pilot testing a promising primary prevention intervention</w:t>
        </w:r>
      </w:hyperlink>
      <w:r>
        <w:rPr>
          <w:rFonts w:asciiTheme="minorHAnsi" w:hAnsiTheme="minorHAnsi" w:cstheme="minorHAnsi"/>
          <w:bCs/>
          <w:iCs/>
          <w:sz w:val="22"/>
          <w:szCs w:val="22"/>
        </w:rPr>
        <w:t>” (with Aida Essaid), World Bank, May 26, 2021, Virtual Event.</w:t>
      </w:r>
    </w:p>
    <w:p w14:paraId="20BEF450" w14:textId="030E0987" w:rsidR="007D3CA5" w:rsidRDefault="007D3CA5" w:rsidP="00105D80">
      <w:pPr>
        <w:pStyle w:val="ListParagraph"/>
        <w:numPr>
          <w:ilvl w:val="0"/>
          <w:numId w:val="13"/>
        </w:numPr>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“Implementation </w:t>
      </w:r>
      <w:r w:rsidR="00EC4E57">
        <w:rPr>
          <w:rFonts w:asciiTheme="minorHAnsi" w:eastAsiaTheme="minorHAnsi" w:hAnsiTheme="minorHAnsi" w:cstheme="minorHAnsi"/>
          <w:bCs/>
          <w:sz w:val="22"/>
          <w:szCs w:val="22"/>
        </w:rPr>
        <w:t>Research</w:t>
      </w:r>
      <w:r>
        <w:rPr>
          <w:rFonts w:asciiTheme="minorHAnsi" w:eastAsiaTheme="minorHAnsi" w:hAnsiTheme="minorHAnsi" w:cstheme="minorHAnsi"/>
          <w:bCs/>
          <w:sz w:val="22"/>
          <w:szCs w:val="22"/>
        </w:rPr>
        <w:t xml:space="preserve"> for Programming,” panel presenter, </w:t>
      </w:r>
      <w:proofErr w:type="spellStart"/>
      <w:r>
        <w:rPr>
          <w:rFonts w:asciiTheme="minorHAnsi" w:eastAsiaTheme="minorHAnsi" w:hAnsiTheme="minorHAnsi" w:cstheme="minorHAnsi"/>
          <w:bCs/>
          <w:sz w:val="22"/>
          <w:szCs w:val="22"/>
        </w:rPr>
        <w:t>IREX</w:t>
      </w:r>
      <w:proofErr w:type="spellEnd"/>
      <w:r>
        <w:rPr>
          <w:rFonts w:asciiTheme="minorHAnsi" w:eastAsiaTheme="minorHAnsi" w:hAnsiTheme="minorHAnsi" w:cstheme="minorHAnsi"/>
          <w:bCs/>
          <w:sz w:val="22"/>
          <w:szCs w:val="22"/>
        </w:rPr>
        <w:t xml:space="preserve"> </w:t>
      </w:r>
      <w:r w:rsidR="00E01CD7">
        <w:rPr>
          <w:rFonts w:asciiTheme="minorHAnsi" w:eastAsiaTheme="minorHAnsi" w:hAnsiTheme="minorHAnsi" w:cstheme="minorHAnsi"/>
          <w:bCs/>
          <w:sz w:val="22"/>
          <w:szCs w:val="22"/>
        </w:rPr>
        <w:t>Implementation Research Experts’ Panel</w:t>
      </w:r>
      <w:r>
        <w:rPr>
          <w:rFonts w:asciiTheme="minorHAnsi" w:eastAsiaTheme="minorHAnsi" w:hAnsiTheme="minorHAnsi" w:cstheme="minorHAnsi"/>
          <w:bCs/>
          <w:sz w:val="22"/>
          <w:szCs w:val="22"/>
        </w:rPr>
        <w:t>, November 19, 2020</w:t>
      </w:r>
      <w:r w:rsidR="00E01CD7">
        <w:rPr>
          <w:rFonts w:asciiTheme="minorHAnsi" w:eastAsiaTheme="minorHAnsi" w:hAnsiTheme="minorHAnsi" w:cstheme="minorHAnsi"/>
          <w:bCs/>
          <w:sz w:val="22"/>
          <w:szCs w:val="22"/>
        </w:rPr>
        <w:t>, Virtual Event</w:t>
      </w:r>
    </w:p>
    <w:p w14:paraId="61F787BF" w14:textId="492B6498" w:rsidR="00105D80"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00E7721E">
        <w:rPr>
          <w:rFonts w:asciiTheme="minorHAnsi" w:eastAsiaTheme="minorHAnsi" w:hAnsiTheme="minorHAnsi" w:cstheme="minorHAnsi"/>
          <w:bCs/>
          <w:sz w:val="22"/>
          <w:szCs w:val="22"/>
        </w:rPr>
        <w:t>Development and Measurement Properties of the Violence Help-Seeking Norms Scale</w:t>
      </w:r>
      <w:r w:rsidRPr="00076EC9">
        <w:rPr>
          <w:rFonts w:asciiTheme="minorHAnsi" w:eastAsiaTheme="minorHAnsi" w:hAnsiTheme="minorHAnsi" w:cstheme="minorHAnsi"/>
          <w:bCs/>
          <w:sz w:val="22"/>
          <w:szCs w:val="22"/>
        </w:rPr>
        <w:t xml:space="preserve">,” Learning Initiative on Norms, Exploitation and Abuse (LINEA), London School of Hygiene and Tropical Medicine, </w:t>
      </w:r>
      <w:r w:rsidR="00E7721E">
        <w:rPr>
          <w:rFonts w:asciiTheme="minorHAnsi" w:eastAsiaTheme="minorHAnsi" w:hAnsiTheme="minorHAnsi" w:cstheme="minorHAnsi"/>
          <w:bCs/>
          <w:sz w:val="22"/>
          <w:szCs w:val="22"/>
        </w:rPr>
        <w:t>October 13</w:t>
      </w:r>
      <w:r w:rsidRPr="00076EC9">
        <w:rPr>
          <w:rFonts w:asciiTheme="minorHAnsi" w:eastAsiaTheme="minorHAnsi" w:hAnsiTheme="minorHAnsi" w:cstheme="minorHAnsi"/>
          <w:bCs/>
          <w:sz w:val="22"/>
          <w:szCs w:val="22"/>
        </w:rPr>
        <w:t>, 20</w:t>
      </w:r>
      <w:r w:rsidR="00C71C1F" w:rsidRPr="00076EC9">
        <w:rPr>
          <w:rFonts w:asciiTheme="minorHAnsi" w:eastAsiaTheme="minorHAnsi" w:hAnsiTheme="minorHAnsi" w:cstheme="minorHAnsi"/>
          <w:bCs/>
          <w:sz w:val="22"/>
          <w:szCs w:val="22"/>
        </w:rPr>
        <w:t>20</w:t>
      </w:r>
      <w:r w:rsidRPr="00076EC9">
        <w:rPr>
          <w:rFonts w:asciiTheme="minorHAnsi" w:eastAsiaTheme="minorHAnsi" w:hAnsiTheme="minorHAnsi" w:cstheme="minorHAnsi"/>
          <w:bCs/>
          <w:sz w:val="22"/>
          <w:szCs w:val="22"/>
        </w:rPr>
        <w:t xml:space="preserve">, </w:t>
      </w:r>
      <w:r w:rsidR="00E7721E">
        <w:rPr>
          <w:rFonts w:asciiTheme="minorHAnsi" w:eastAsiaTheme="minorHAnsi" w:hAnsiTheme="minorHAnsi" w:cstheme="minorHAnsi"/>
          <w:bCs/>
          <w:sz w:val="22"/>
          <w:szCs w:val="22"/>
        </w:rPr>
        <w:t>Virtual Event</w:t>
      </w:r>
    </w:p>
    <w:p w14:paraId="701F9DA0" w14:textId="77777777" w:rsidR="00E7721E" w:rsidRDefault="00E7721E" w:rsidP="00E7721E">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Pr>
          <w:rFonts w:asciiTheme="minorHAnsi" w:eastAsiaTheme="minorHAnsi" w:hAnsiTheme="minorHAnsi" w:cstheme="minorHAnsi"/>
          <w:bCs/>
          <w:sz w:val="22"/>
          <w:szCs w:val="22"/>
        </w:rPr>
        <w:t>Programmatic Relevance of Identifying Reference Groups, and Influential Individuals, Drawing on Experience from the Change Starts at Home and SAHAJ Intervention</w:t>
      </w:r>
      <w:r w:rsidRPr="00076EC9">
        <w:rPr>
          <w:rFonts w:asciiTheme="minorHAnsi" w:eastAsiaTheme="minorHAnsi" w:hAnsiTheme="minorHAnsi" w:cstheme="minorHAnsi"/>
          <w:bCs/>
          <w:sz w:val="22"/>
          <w:szCs w:val="22"/>
        </w:rPr>
        <w:t xml:space="preserve">,” Learning Initiative on Norms, Exploitation and Abuse (LINEA), London School of Hygiene and Tropical Medicine, </w:t>
      </w:r>
      <w:r>
        <w:rPr>
          <w:rFonts w:asciiTheme="minorHAnsi" w:eastAsiaTheme="minorHAnsi" w:hAnsiTheme="minorHAnsi" w:cstheme="minorHAnsi"/>
          <w:bCs/>
          <w:sz w:val="22"/>
          <w:szCs w:val="22"/>
        </w:rPr>
        <w:t>October 14</w:t>
      </w:r>
      <w:r w:rsidRPr="00076EC9">
        <w:rPr>
          <w:rFonts w:asciiTheme="minorHAnsi" w:eastAsiaTheme="minorHAnsi" w:hAnsiTheme="minorHAnsi" w:cstheme="minorHAnsi"/>
          <w:bCs/>
          <w:sz w:val="22"/>
          <w:szCs w:val="22"/>
        </w:rPr>
        <w:t xml:space="preserve">, 2020, </w:t>
      </w:r>
      <w:r>
        <w:rPr>
          <w:rFonts w:asciiTheme="minorHAnsi" w:eastAsiaTheme="minorHAnsi" w:hAnsiTheme="minorHAnsi" w:cstheme="minorHAnsi"/>
          <w:bCs/>
          <w:sz w:val="22"/>
          <w:szCs w:val="22"/>
        </w:rPr>
        <w:t>Virtual Event</w:t>
      </w:r>
    </w:p>
    <w:bookmarkEnd w:id="35"/>
    <w:p w14:paraId="07EEEAE8" w14:textId="77777777" w:rsidR="00B946A1" w:rsidRPr="00076EC9" w:rsidRDefault="00B946A1" w:rsidP="00DA3ADB">
      <w:pPr>
        <w:pStyle w:val="ListParagraph"/>
        <w:numPr>
          <w:ilvl w:val="0"/>
          <w:numId w:val="13"/>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“Diffusion of Social Norms” (with Binita Shrestha and Prabin Shrestha), World Bank, Kathmandu, Nepal, February 11, 2020.</w:t>
      </w:r>
    </w:p>
    <w:p w14:paraId="73B6696B" w14:textId="77777777" w:rsidR="00561E6D" w:rsidRPr="00076EC9" w:rsidRDefault="00561E6D" w:rsidP="00DA3ADB">
      <w:pPr>
        <w:pStyle w:val="ListParagraph"/>
        <w:numPr>
          <w:ilvl w:val="0"/>
          <w:numId w:val="13"/>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“CARE Tipping Point: Baseline Evaluation Findings” (with Kathryn Yount and Ruchira Naved Tabassum), webinar for the Child, Early, and Forced Marriage Learning Xchange, CARE, January 27, 2020. </w:t>
      </w:r>
    </w:p>
    <w:p w14:paraId="19DBB78D" w14:textId="77777777" w:rsidR="009F65BF" w:rsidRDefault="00795A22" w:rsidP="009F65BF">
      <w:pPr>
        <w:pStyle w:val="ListParagraph"/>
        <w:numPr>
          <w:ilvl w:val="0"/>
          <w:numId w:val="13"/>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“Social Norms Scales.” Presentation as part of the webinar, “If you Can’t Measure it, You Can’t Improve it: Experiences and Insights on Social Norms Measurement,” Learning Collaborative to Advance Normative Change, Social Norms Measurement Community, November 7, 2019</w:t>
      </w:r>
    </w:p>
    <w:p w14:paraId="1E5515BF" w14:textId="77777777" w:rsidR="009F65BF" w:rsidRPr="009F65BF" w:rsidRDefault="00561E6D" w:rsidP="009F65BF">
      <w:pPr>
        <w:pStyle w:val="ListParagraph"/>
        <w:numPr>
          <w:ilvl w:val="0"/>
          <w:numId w:val="13"/>
        </w:numPr>
        <w:rPr>
          <w:rFonts w:asciiTheme="minorHAnsi" w:hAnsiTheme="minorHAnsi" w:cstheme="minorHAnsi"/>
          <w:color w:val="000000"/>
          <w:sz w:val="22"/>
          <w:szCs w:val="22"/>
        </w:rPr>
      </w:pPr>
      <w:r w:rsidRPr="009F65BF">
        <w:rPr>
          <w:rFonts w:asciiTheme="minorHAnsi" w:hAnsiTheme="minorHAnsi" w:cstheme="minorHAnsi"/>
          <w:sz w:val="22"/>
          <w:szCs w:val="22"/>
        </w:rPr>
        <w:t>“</w:t>
      </w:r>
      <w:r w:rsidR="00A85FCA" w:rsidRPr="009F65BF">
        <w:rPr>
          <w:rFonts w:asciiTheme="minorHAnsi" w:hAnsiTheme="minorHAnsi" w:cstheme="minorHAnsi"/>
          <w:sz w:val="22"/>
          <w:szCs w:val="22"/>
        </w:rPr>
        <w:t>Impact of the Change Starts at Home Trial</w:t>
      </w:r>
      <w:r w:rsidRPr="009F65BF">
        <w:rPr>
          <w:rFonts w:asciiTheme="minorHAnsi" w:hAnsiTheme="minorHAnsi" w:cstheme="minorHAnsi"/>
          <w:sz w:val="22"/>
          <w:szCs w:val="22"/>
        </w:rPr>
        <w:t>”</w:t>
      </w:r>
      <w:r w:rsidR="00A85FCA" w:rsidRPr="009F65BF">
        <w:rPr>
          <w:rFonts w:asciiTheme="minorHAnsi" w:hAnsiTheme="minorHAnsi" w:cstheme="minorHAnsi"/>
          <w:sz w:val="22"/>
          <w:szCs w:val="22"/>
        </w:rPr>
        <w:t xml:space="preserve"> </w:t>
      </w:r>
      <w:r w:rsidRPr="009F65BF">
        <w:rPr>
          <w:rFonts w:asciiTheme="minorHAnsi" w:hAnsiTheme="minorHAnsi" w:cstheme="minorHAnsi"/>
          <w:sz w:val="22"/>
          <w:szCs w:val="22"/>
        </w:rPr>
        <w:t xml:space="preserve">(with Binita Shrestha), </w:t>
      </w:r>
      <w:r w:rsidR="00A85FCA" w:rsidRPr="009F65BF">
        <w:rPr>
          <w:rFonts w:asciiTheme="minorHAnsi" w:hAnsiTheme="minorHAnsi" w:cstheme="minorHAnsi"/>
          <w:sz w:val="22"/>
          <w:szCs w:val="22"/>
        </w:rPr>
        <w:t xml:space="preserve">USAID, </w:t>
      </w:r>
      <w:proofErr w:type="spellStart"/>
      <w:r w:rsidR="00A85FCA" w:rsidRPr="009F65BF">
        <w:rPr>
          <w:rFonts w:asciiTheme="minorHAnsi" w:hAnsiTheme="minorHAnsi" w:cstheme="minorHAnsi"/>
          <w:sz w:val="22"/>
          <w:szCs w:val="22"/>
          <w:lang w:val="en-GB"/>
        </w:rPr>
        <w:t>Suaahara</w:t>
      </w:r>
      <w:proofErr w:type="spellEnd"/>
      <w:r w:rsidR="00A85FCA" w:rsidRPr="009F65BF">
        <w:rPr>
          <w:rFonts w:asciiTheme="minorHAnsi" w:hAnsiTheme="minorHAnsi" w:cstheme="minorHAnsi"/>
          <w:sz w:val="22"/>
          <w:szCs w:val="22"/>
          <w:lang w:val="en-GB"/>
        </w:rPr>
        <w:t xml:space="preserve"> II project, </w:t>
      </w:r>
      <w:r w:rsidR="00A85FCA" w:rsidRPr="009F65BF">
        <w:rPr>
          <w:rFonts w:asciiTheme="minorHAnsi" w:hAnsiTheme="minorHAnsi" w:cstheme="minorHAnsi"/>
          <w:sz w:val="22"/>
          <w:szCs w:val="22"/>
        </w:rPr>
        <w:t xml:space="preserve"> Kathmandu, Nepal,  October 31, 2018</w:t>
      </w:r>
    </w:p>
    <w:p w14:paraId="4BC6E030" w14:textId="1CF2813F" w:rsidR="00A85FCA" w:rsidRPr="009F65BF" w:rsidRDefault="00A85FCA" w:rsidP="009F65BF">
      <w:pPr>
        <w:pStyle w:val="ListParagraph"/>
        <w:numPr>
          <w:ilvl w:val="0"/>
          <w:numId w:val="13"/>
        </w:numPr>
        <w:rPr>
          <w:rFonts w:asciiTheme="minorHAnsi" w:hAnsiTheme="minorHAnsi" w:cstheme="minorHAnsi"/>
          <w:color w:val="000000"/>
          <w:sz w:val="22"/>
          <w:szCs w:val="22"/>
        </w:rPr>
      </w:pPr>
      <w:r w:rsidRPr="009F65BF">
        <w:rPr>
          <w:rFonts w:asciiTheme="minorHAnsi" w:hAnsiTheme="minorHAnsi" w:cstheme="minorHAnsi"/>
          <w:bCs/>
          <w:color w:val="000000"/>
          <w:sz w:val="22"/>
          <w:szCs w:val="22"/>
        </w:rPr>
        <w:t>“Impact of the Change Starts at Home Trial”</w:t>
      </w:r>
      <w:r w:rsidR="00561E6D" w:rsidRPr="009F65BF">
        <w:rPr>
          <w:rFonts w:asciiTheme="minorHAnsi" w:hAnsiTheme="minorHAnsi" w:cstheme="minorHAnsi"/>
          <w:bCs/>
          <w:color w:val="000000"/>
          <w:sz w:val="22"/>
          <w:szCs w:val="22"/>
        </w:rPr>
        <w:t xml:space="preserve"> (with Binita Shrestha and Gemma Ferguson),</w:t>
      </w:r>
      <w:r w:rsidRPr="009F65BF">
        <w:rPr>
          <w:rFonts w:asciiTheme="minorHAnsi" w:hAnsiTheme="minorHAnsi" w:cstheme="minorHAnsi"/>
          <w:bCs/>
          <w:color w:val="000000"/>
          <w:sz w:val="22"/>
          <w:szCs w:val="22"/>
        </w:rPr>
        <w:t xml:space="preserve"> Embassy of the United Kingdom, United Kingdom Department for International Development, Kathmandu, Nepal, October 26, 2018</w:t>
      </w:r>
    </w:p>
    <w:p w14:paraId="27935DA4" w14:textId="77777777" w:rsidR="00A85FCA" w:rsidRPr="00076EC9" w:rsidRDefault="00A85FCA" w:rsidP="00A85FCA">
      <w:pPr>
        <w:pStyle w:val="ListParagraph"/>
        <w:numPr>
          <w:ilvl w:val="0"/>
          <w:numId w:val="13"/>
        </w:numPr>
        <w:rPr>
          <w:rFonts w:asciiTheme="minorHAnsi" w:eastAsiaTheme="minorHAnsi" w:hAnsiTheme="minorHAnsi" w:cstheme="minorHAnsi"/>
          <w:bCs/>
          <w:sz w:val="22"/>
          <w:szCs w:val="22"/>
        </w:rPr>
      </w:pPr>
      <w:r w:rsidRPr="00076EC9">
        <w:rPr>
          <w:rFonts w:asciiTheme="minorHAnsi" w:hAnsiTheme="minorHAnsi" w:cstheme="minorHAnsi"/>
          <w:bCs/>
          <w:color w:val="000000"/>
          <w:sz w:val="22"/>
          <w:szCs w:val="22"/>
        </w:rPr>
        <w:t>“Impact of the Change Starts at Home Trial,” World Bank Regional Meeting, Kathmandu, Nepal, October 26, 2018</w:t>
      </w:r>
    </w:p>
    <w:p w14:paraId="5B7C2C00" w14:textId="77777777" w:rsidR="00105D80" w:rsidRPr="00076EC9" w:rsidRDefault="00A85FCA" w:rsidP="00A85FCA">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 xml:space="preserve"> </w:t>
      </w:r>
      <w:r w:rsidR="00105D80" w:rsidRPr="00076EC9">
        <w:rPr>
          <w:rFonts w:asciiTheme="minorHAnsi" w:eastAsiaTheme="minorHAnsi" w:hAnsiTheme="minorHAnsi" w:cstheme="minorHAnsi"/>
          <w:bCs/>
          <w:sz w:val="22"/>
          <w:szCs w:val="22"/>
        </w:rPr>
        <w:t xml:space="preserve">“Measuring Social Norms Underpinning Intimate Partner Violence in Nepal,” Bill and Melinda Gates Foundation, February 13, 2018. </w:t>
      </w:r>
    </w:p>
    <w:p w14:paraId="45B0EA85" w14:textId="77777777"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Pr="00076EC9">
        <w:rPr>
          <w:rFonts w:asciiTheme="minorHAnsi" w:hAnsiTheme="minorHAnsi" w:cstheme="minorHAnsi"/>
          <w:bCs/>
          <w:sz w:val="22"/>
          <w:szCs w:val="22"/>
        </w:rPr>
        <w:t>Measuring social norms underpinning intimate partner violence in Nepal</w:t>
      </w:r>
      <w:r w:rsidRPr="00076EC9">
        <w:rPr>
          <w:rFonts w:asciiTheme="minorHAnsi" w:eastAsiaTheme="minorHAnsi" w:hAnsiTheme="minorHAnsi" w:cstheme="minorHAnsi"/>
          <w:bCs/>
          <w:sz w:val="22"/>
          <w:szCs w:val="22"/>
        </w:rPr>
        <w:t>” Learning Initiative on Norms, Exploitation and Abuse (LINEA), London School of Hygiene and Tropical Medicine, October 17, 2017, Windsor, UK</w:t>
      </w:r>
    </w:p>
    <w:p w14:paraId="2F21C716" w14:textId="77777777"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“Change Starts at Home: Intervening on Social Norms to Prevent Intimate Partner Violence Against Women in Nepal, webinar for the London School of Hygiene and Tropical Medicine, Learning Initiative on Norms, Exploitation and Abuse (LINEA), October 9, 2017.</w:t>
      </w:r>
    </w:p>
    <w:p w14:paraId="3DDF5782" w14:textId="77777777" w:rsidR="00F964DA" w:rsidRPr="00076EC9" w:rsidRDefault="006B3128" w:rsidP="00F964DA">
      <w:pPr>
        <w:pStyle w:val="ListParagraph"/>
        <w:numPr>
          <w:ilvl w:val="0"/>
          <w:numId w:val="13"/>
        </w:numPr>
        <w:rPr>
          <w:rFonts w:asciiTheme="minorHAnsi" w:hAnsiTheme="minorHAnsi" w:cstheme="minorHAnsi"/>
          <w:sz w:val="22"/>
          <w:szCs w:val="22"/>
        </w:rPr>
      </w:pPr>
      <w:r w:rsidRPr="00076EC9">
        <w:rPr>
          <w:rFonts w:asciiTheme="minorHAnsi" w:eastAsiaTheme="minorHAnsi" w:hAnsiTheme="minorHAnsi" w:cstheme="minorHAnsi"/>
          <w:bCs/>
          <w:sz w:val="22"/>
          <w:szCs w:val="22"/>
        </w:rPr>
        <w:t xml:space="preserve">“Change Starts at Home: Primary Prevention of IPV in Nepal” (with Gemma Ferguson), </w:t>
      </w:r>
      <w:r w:rsidR="00F964DA" w:rsidRPr="00076EC9">
        <w:rPr>
          <w:rFonts w:asciiTheme="minorHAnsi" w:hAnsiTheme="minorHAnsi" w:cstheme="minorHAnsi"/>
          <w:sz w:val="22"/>
          <w:szCs w:val="22"/>
        </w:rPr>
        <w:t>Gender Violence and Health Centre, London School of Hygiene and Tropical Medicine, July 13, 2017.</w:t>
      </w:r>
    </w:p>
    <w:p w14:paraId="3C2CD8C3" w14:textId="77777777" w:rsidR="00105D80" w:rsidRPr="00076EC9" w:rsidRDefault="00105D80" w:rsidP="00105D80">
      <w:pPr>
        <w:pStyle w:val="ListParagraph"/>
        <w:numPr>
          <w:ilvl w:val="0"/>
          <w:numId w:val="13"/>
        </w:numPr>
        <w:rPr>
          <w:rFonts w:asciiTheme="minorHAnsi" w:eastAsiaTheme="minorHAnsi" w:hAnsiTheme="minorHAnsi" w:cstheme="minorHAnsi"/>
          <w:bCs/>
          <w:sz w:val="22"/>
          <w:szCs w:val="22"/>
        </w:rPr>
      </w:pPr>
      <w:r w:rsidRPr="00076EC9">
        <w:rPr>
          <w:rFonts w:asciiTheme="minorHAnsi" w:eastAsiaTheme="minorHAnsi" w:hAnsiTheme="minorHAnsi" w:cstheme="minorHAnsi"/>
          <w:bCs/>
          <w:sz w:val="22"/>
          <w:szCs w:val="22"/>
        </w:rPr>
        <w:t>“</w:t>
      </w:r>
      <w:r w:rsidRPr="00076EC9">
        <w:rPr>
          <w:rFonts w:asciiTheme="minorHAnsi" w:hAnsiTheme="minorHAnsi" w:cstheme="minorHAnsi"/>
          <w:sz w:val="22"/>
          <w:szCs w:val="22"/>
        </w:rPr>
        <w:t>The Last Mile to Quality Service Delivery in Jordan,”</w:t>
      </w:r>
      <w:r w:rsidRPr="00076EC9">
        <w:rPr>
          <w:rFonts w:asciiTheme="minorHAnsi" w:eastAsiaTheme="minorHAnsi" w:hAnsiTheme="minorHAnsi" w:cstheme="minorHAnsi"/>
          <w:bCs/>
          <w:sz w:val="22"/>
          <w:szCs w:val="22"/>
        </w:rPr>
        <w:t xml:space="preserve"> </w:t>
      </w:r>
      <w:r w:rsidRPr="00076EC9">
        <w:rPr>
          <w:rFonts w:asciiTheme="minorHAnsi" w:hAnsiTheme="minorHAnsi" w:cstheme="minorHAnsi"/>
          <w:bCs/>
          <w:sz w:val="22"/>
          <w:szCs w:val="22"/>
        </w:rPr>
        <w:t>High-Level National Symposium presenter, Hashemite Kingdom of Jordan and the World Bank, June 5, 2017</w:t>
      </w:r>
      <w:r w:rsidRPr="00076EC9">
        <w:rPr>
          <w:rFonts w:asciiTheme="minorHAnsi" w:hAnsiTheme="minorHAnsi" w:cstheme="minorHAnsi"/>
          <w:sz w:val="22"/>
          <w:szCs w:val="22"/>
        </w:rPr>
        <w:t xml:space="preserve"> </w:t>
      </w:r>
    </w:p>
    <w:p w14:paraId="1F849612" w14:textId="77777777" w:rsidR="00105D80" w:rsidRPr="00076EC9" w:rsidRDefault="00105D80" w:rsidP="00105D80">
      <w:pPr>
        <w:pStyle w:val="ListParagraph"/>
        <w:numPr>
          <w:ilvl w:val="0"/>
          <w:numId w:val="13"/>
        </w:numPr>
        <w:rPr>
          <w:rFonts w:asciiTheme="minorHAnsi" w:hAnsiTheme="minorHAnsi" w:cstheme="minorHAnsi"/>
          <w:sz w:val="22"/>
          <w:szCs w:val="22"/>
        </w:rPr>
      </w:pPr>
      <w:r w:rsidRPr="00076EC9">
        <w:rPr>
          <w:rFonts w:asciiTheme="minorHAnsi" w:hAnsiTheme="minorHAnsi" w:cstheme="minorHAnsi"/>
          <w:bCs/>
          <w:sz w:val="22"/>
          <w:szCs w:val="22"/>
        </w:rPr>
        <w:t xml:space="preserve">“Overview of physical and sexual abuse of women by partners &amp; others: </w:t>
      </w:r>
      <w:r w:rsidRPr="00076EC9">
        <w:rPr>
          <w:rFonts w:asciiTheme="minorHAnsi" w:hAnsiTheme="minorHAnsi" w:cstheme="minorHAnsi"/>
          <w:sz w:val="22"/>
          <w:szCs w:val="22"/>
        </w:rPr>
        <w:t>Prevalence, health consequences, and opportunities to intervene,” Gender Violence and Health Centre, London School of Hygiene and Tropical Medicine, January 25, 2016.</w:t>
      </w:r>
    </w:p>
    <w:p w14:paraId="3C7DF33A" w14:textId="77777777" w:rsidR="00105D80" w:rsidRPr="00076EC9" w:rsidRDefault="00105D80" w:rsidP="00105D80">
      <w:pPr>
        <w:pStyle w:val="ListParagraph"/>
        <w:numPr>
          <w:ilvl w:val="0"/>
          <w:numId w:val="13"/>
        </w:numPr>
        <w:rPr>
          <w:rFonts w:asciiTheme="minorHAnsi" w:hAnsiTheme="minorHAnsi" w:cstheme="minorHAnsi"/>
          <w:sz w:val="22"/>
          <w:szCs w:val="22"/>
        </w:rPr>
      </w:pPr>
      <w:r w:rsidRPr="00076EC9">
        <w:rPr>
          <w:rFonts w:asciiTheme="minorHAnsi" w:hAnsiTheme="minorHAnsi" w:cstheme="minorHAnsi"/>
          <w:sz w:val="22"/>
          <w:szCs w:val="22"/>
        </w:rPr>
        <w:t xml:space="preserve">“Sources of Assistance for Survivors of Domestic Violence in Jordan: Challenges and Progress,” the Paul </w:t>
      </w:r>
      <w:proofErr w:type="spellStart"/>
      <w:r w:rsidRPr="00076EC9">
        <w:rPr>
          <w:rFonts w:asciiTheme="minorHAnsi" w:hAnsiTheme="minorHAnsi" w:cstheme="minorHAnsi"/>
          <w:sz w:val="22"/>
          <w:szCs w:val="22"/>
        </w:rPr>
        <w:t>Baerwald</w:t>
      </w:r>
      <w:proofErr w:type="spellEnd"/>
      <w:r w:rsidRPr="00076EC9">
        <w:rPr>
          <w:rFonts w:asciiTheme="minorHAnsi" w:hAnsiTheme="minorHAnsi" w:cstheme="minorHAnsi"/>
          <w:sz w:val="22"/>
          <w:szCs w:val="22"/>
        </w:rPr>
        <w:t xml:space="preserve"> School of Social Work &amp; Social Welfare, Hebrew University of Jerusalem, May 17, 2009.</w:t>
      </w:r>
    </w:p>
    <w:p w14:paraId="46E8C4DF" w14:textId="77777777" w:rsidR="00A17FB2" w:rsidRPr="00076EC9" w:rsidRDefault="00A17FB2" w:rsidP="00E33C2A">
      <w:pPr>
        <w:rPr>
          <w:rFonts w:asciiTheme="minorHAnsi" w:hAnsiTheme="minorHAnsi" w:cstheme="minorHAnsi"/>
          <w:b/>
          <w:bCs/>
          <w:sz w:val="22"/>
          <w:szCs w:val="22"/>
        </w:rPr>
      </w:pPr>
    </w:p>
    <w:p w14:paraId="6AD57FD1" w14:textId="77777777" w:rsidR="00A17FB2" w:rsidRPr="00076EC9" w:rsidRDefault="00A17FB2" w:rsidP="00E33C2A">
      <w:pPr>
        <w:rPr>
          <w:rFonts w:asciiTheme="minorHAnsi" w:hAnsiTheme="minorHAnsi" w:cstheme="minorHAnsi"/>
          <w:b/>
          <w:bCs/>
          <w:color w:val="000000"/>
          <w:sz w:val="22"/>
          <w:szCs w:val="22"/>
        </w:rPr>
      </w:pPr>
      <w:r w:rsidRPr="00076EC9">
        <w:rPr>
          <w:rFonts w:asciiTheme="minorHAnsi" w:hAnsiTheme="minorHAnsi" w:cstheme="minorHAnsi"/>
          <w:b/>
          <w:bCs/>
          <w:color w:val="000000"/>
          <w:sz w:val="22"/>
          <w:szCs w:val="22"/>
        </w:rPr>
        <w:t>National</w:t>
      </w:r>
    </w:p>
    <w:p w14:paraId="1B9568D8" w14:textId="77777777"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“Impact of the Change Starts at Home Trial,” Global Women’s Institute, Milken Institute School of Public Health, George Washington University, December 6, 2018</w:t>
      </w:r>
    </w:p>
    <w:p w14:paraId="4DE3D9F2" w14:textId="77777777"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lastRenderedPageBreak/>
        <w:t>“Governance and the Delivery of Primary Health Care in Jordan and Morocco” (with Melani Cammett). Service Provision in a Changing Arab World, Program on Governance and Local Development, Yale University, April 9, 2015</w:t>
      </w:r>
    </w:p>
    <w:p w14:paraId="392CEA96" w14:textId="77777777"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“Impact of Violence Against Women on Maternal Health in the Middle East.” Wilson Center, Washington, D.C., April 18, 2013.</w:t>
      </w:r>
    </w:p>
    <w:p w14:paraId="0B3055E3" w14:textId="77777777" w:rsidR="003D087A" w:rsidRPr="00076EC9" w:rsidRDefault="003D087A" w:rsidP="003D087A">
      <w:pPr>
        <w:pStyle w:val="ListParagraph"/>
        <w:numPr>
          <w:ilvl w:val="0"/>
          <w:numId w:val="14"/>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“Prevalence of Intimate Partner Violence in Jordan,” invited presentation, Council on Middle East Studies, Yale Center for International and Area Studies, Yale University, April 19, 2006.</w:t>
      </w:r>
    </w:p>
    <w:p w14:paraId="585B8D53" w14:textId="77777777" w:rsidR="00A17FB2" w:rsidRPr="00076EC9" w:rsidRDefault="00A17FB2" w:rsidP="00E33C2A">
      <w:pPr>
        <w:rPr>
          <w:rFonts w:asciiTheme="minorHAnsi" w:hAnsiTheme="minorHAnsi" w:cstheme="minorHAnsi"/>
          <w:sz w:val="22"/>
          <w:szCs w:val="22"/>
        </w:rPr>
      </w:pPr>
    </w:p>
    <w:p w14:paraId="4B499B45" w14:textId="77777777" w:rsidR="00A17FB2" w:rsidRPr="00076EC9" w:rsidRDefault="00A17FB2" w:rsidP="00E33C2A">
      <w:pPr>
        <w:rPr>
          <w:rFonts w:asciiTheme="minorHAnsi" w:hAnsiTheme="minorHAnsi" w:cstheme="minorHAnsi"/>
          <w:b/>
          <w:sz w:val="22"/>
          <w:szCs w:val="22"/>
        </w:rPr>
      </w:pPr>
      <w:r w:rsidRPr="00076EC9">
        <w:rPr>
          <w:rFonts w:asciiTheme="minorHAnsi" w:hAnsiTheme="minorHAnsi" w:cstheme="minorHAnsi"/>
          <w:b/>
          <w:sz w:val="22"/>
          <w:szCs w:val="22"/>
        </w:rPr>
        <w:t>Local</w:t>
      </w:r>
    </w:p>
    <w:p w14:paraId="444AE1D8" w14:textId="6B847142" w:rsidR="00DC68E2" w:rsidRDefault="00DC68E2" w:rsidP="002D407F">
      <w:pPr>
        <w:numPr>
          <w:ilvl w:val="0"/>
          <w:numId w:val="15"/>
        </w:numPr>
        <w:rPr>
          <w:rFonts w:asciiTheme="minorHAnsi" w:hAnsiTheme="minorHAnsi" w:cstheme="minorHAnsi"/>
          <w:sz w:val="22"/>
          <w:szCs w:val="22"/>
        </w:rPr>
      </w:pPr>
      <w:r>
        <w:rPr>
          <w:rFonts w:asciiTheme="minorHAnsi" w:hAnsiTheme="minorHAnsi" w:cstheme="minorHAnsi"/>
          <w:sz w:val="22"/>
          <w:szCs w:val="22"/>
        </w:rPr>
        <w:t>Clark CJ</w:t>
      </w:r>
      <w:r w:rsidR="00FC2413">
        <w:rPr>
          <w:rFonts w:asciiTheme="minorHAnsi" w:hAnsiTheme="minorHAnsi" w:cstheme="minorHAnsi"/>
          <w:sz w:val="22"/>
          <w:szCs w:val="22"/>
        </w:rPr>
        <w:t>, Intimate Partner Violence: Epidemiology, Health Consequence</w:t>
      </w:r>
      <w:r w:rsidR="002B685A">
        <w:rPr>
          <w:rFonts w:asciiTheme="minorHAnsi" w:hAnsiTheme="minorHAnsi" w:cstheme="minorHAnsi"/>
          <w:sz w:val="22"/>
          <w:szCs w:val="22"/>
        </w:rPr>
        <w:t xml:space="preserve">s, and Prevention. Grand Rounds for the Department of Psychiatry and Behavioral Sciences, </w:t>
      </w:r>
      <w:r w:rsidR="00B44B5F">
        <w:rPr>
          <w:rFonts w:asciiTheme="minorHAnsi" w:hAnsiTheme="minorHAnsi" w:cstheme="minorHAnsi"/>
          <w:sz w:val="22"/>
          <w:szCs w:val="22"/>
        </w:rPr>
        <w:t>Emory Medical School, January 22, 2025.</w:t>
      </w:r>
    </w:p>
    <w:p w14:paraId="61D6720B" w14:textId="562F6F88" w:rsidR="002D407F" w:rsidRPr="00076EC9" w:rsidRDefault="002D407F" w:rsidP="002D407F">
      <w:pPr>
        <w:numPr>
          <w:ilvl w:val="0"/>
          <w:numId w:val="15"/>
        </w:numPr>
        <w:rPr>
          <w:rFonts w:asciiTheme="minorHAnsi" w:hAnsiTheme="minorHAnsi" w:cstheme="minorHAnsi"/>
          <w:sz w:val="22"/>
          <w:szCs w:val="22"/>
        </w:rPr>
      </w:pPr>
      <w:r w:rsidRPr="00076EC9">
        <w:rPr>
          <w:rFonts w:asciiTheme="minorHAnsi" w:hAnsiTheme="minorHAnsi" w:cstheme="minorHAnsi"/>
          <w:sz w:val="22"/>
          <w:szCs w:val="22"/>
        </w:rPr>
        <w:t>Clark CJ, Impact of Change Starts at Home</w:t>
      </w:r>
      <w:r w:rsidR="00DC68E2">
        <w:rPr>
          <w:rFonts w:asciiTheme="minorHAnsi" w:hAnsiTheme="minorHAnsi" w:cstheme="minorHAnsi"/>
          <w:sz w:val="22"/>
          <w:szCs w:val="22"/>
        </w:rPr>
        <w:t>:</w:t>
      </w:r>
      <w:r w:rsidRPr="00076EC9">
        <w:rPr>
          <w:rFonts w:asciiTheme="minorHAnsi" w:hAnsiTheme="minorHAnsi" w:cstheme="minorHAnsi"/>
          <w:sz w:val="22"/>
          <w:szCs w:val="22"/>
        </w:rPr>
        <w:t xml:space="preserve"> Preventing Violence Against Women and Girls in Nepal. Atlanta, GA, Global Research for Women Seminar Series, November 30. 2017. </w:t>
      </w:r>
    </w:p>
    <w:p w14:paraId="7AE1F0E0" w14:textId="77777777" w:rsidR="00A17FB2" w:rsidRPr="00076EC9" w:rsidRDefault="00A17FB2" w:rsidP="00057544">
      <w:pPr>
        <w:pStyle w:val="ListParagraph"/>
        <w:numPr>
          <w:ilvl w:val="0"/>
          <w:numId w:val="15"/>
        </w:numPr>
        <w:rPr>
          <w:rFonts w:asciiTheme="minorHAnsi" w:hAnsiTheme="minorHAnsi" w:cstheme="minorHAnsi"/>
          <w:bCs/>
          <w:color w:val="000000"/>
          <w:sz w:val="22"/>
          <w:szCs w:val="22"/>
        </w:rPr>
      </w:pPr>
      <w:r w:rsidRPr="00076EC9">
        <w:rPr>
          <w:rFonts w:asciiTheme="minorHAnsi" w:hAnsiTheme="minorHAnsi" w:cstheme="minorHAnsi"/>
          <w:bCs/>
          <w:color w:val="000000"/>
          <w:sz w:val="22"/>
          <w:szCs w:val="22"/>
        </w:rPr>
        <w:t xml:space="preserve">Public Health Impact of Violence Against Women.” Presentation made during a press conference called by Senator </w:t>
      </w:r>
      <w:r w:rsidR="00105D80" w:rsidRPr="00076EC9">
        <w:rPr>
          <w:rFonts w:asciiTheme="minorHAnsi" w:hAnsiTheme="minorHAnsi" w:cstheme="minorHAnsi"/>
          <w:bCs/>
          <w:color w:val="000000"/>
          <w:sz w:val="22"/>
          <w:szCs w:val="22"/>
        </w:rPr>
        <w:t>A</w:t>
      </w:r>
      <w:r w:rsidRPr="00076EC9">
        <w:rPr>
          <w:rFonts w:asciiTheme="minorHAnsi" w:hAnsiTheme="minorHAnsi" w:cstheme="minorHAnsi"/>
          <w:bCs/>
          <w:color w:val="000000"/>
          <w:sz w:val="22"/>
          <w:szCs w:val="22"/>
        </w:rPr>
        <w:t xml:space="preserve">l Franken to celebrate the passing of the 2013 Reauthorization of the Violence Against Women Act. April 1, 2013, Minneapolis, City Hall. </w:t>
      </w:r>
    </w:p>
    <w:p w14:paraId="48E2BC42" w14:textId="77777777" w:rsidR="002D407F" w:rsidRPr="00076EC9" w:rsidRDefault="002D407F" w:rsidP="002D407F">
      <w:pPr>
        <w:pStyle w:val="ListParagraph"/>
        <w:ind w:left="360"/>
        <w:rPr>
          <w:rFonts w:asciiTheme="minorHAnsi" w:hAnsiTheme="minorHAnsi" w:cstheme="minorHAnsi"/>
          <w:bCs/>
          <w:color w:val="000000"/>
          <w:sz w:val="22"/>
          <w:szCs w:val="22"/>
        </w:rPr>
      </w:pPr>
    </w:p>
    <w:p w14:paraId="3D5D059F" w14:textId="77777777" w:rsidR="00A17FB2" w:rsidRPr="00076EC9" w:rsidRDefault="003914C3" w:rsidP="00E33C2A">
      <w:pPr>
        <w:rPr>
          <w:rFonts w:asciiTheme="minorHAnsi" w:hAnsiTheme="minorHAnsi" w:cstheme="minorHAnsi"/>
          <w:b/>
          <w:sz w:val="22"/>
          <w:szCs w:val="22"/>
          <w:u w:val="single"/>
        </w:rPr>
      </w:pPr>
      <w:r w:rsidRPr="00076EC9">
        <w:rPr>
          <w:rFonts w:asciiTheme="minorHAnsi" w:hAnsiTheme="minorHAnsi" w:cstheme="minorHAnsi"/>
          <w:b/>
          <w:sz w:val="22"/>
          <w:szCs w:val="22"/>
          <w:u w:val="single"/>
        </w:rPr>
        <w:t>CONFERENCE</w:t>
      </w:r>
      <w:r w:rsidR="00A17FB2" w:rsidRPr="00076EC9">
        <w:rPr>
          <w:rFonts w:asciiTheme="minorHAnsi" w:hAnsiTheme="minorHAnsi" w:cstheme="minorHAnsi"/>
          <w:b/>
          <w:sz w:val="22"/>
          <w:szCs w:val="22"/>
          <w:u w:val="single"/>
        </w:rPr>
        <w:t xml:space="preserve"> PRESENTATIONS</w:t>
      </w:r>
    </w:p>
    <w:p w14:paraId="007C56B7" w14:textId="59AC309F" w:rsidR="00F011F8" w:rsidRPr="00D147C5" w:rsidRDefault="001705D7" w:rsidP="00D016A5">
      <w:pPr>
        <w:pStyle w:val="ListParagraph"/>
        <w:numPr>
          <w:ilvl w:val="0"/>
          <w:numId w:val="22"/>
        </w:numPr>
        <w:autoSpaceDE w:val="0"/>
        <w:autoSpaceDN w:val="0"/>
        <w:adjustRightInd w:val="0"/>
        <w:rPr>
          <w:rFonts w:asciiTheme="minorHAnsi" w:hAnsiTheme="minorHAnsi" w:cstheme="minorHAnsi"/>
          <w:sz w:val="22"/>
          <w:szCs w:val="22"/>
        </w:rPr>
      </w:pPr>
      <w:bookmarkStart w:id="36" w:name="_Hlk138520434"/>
      <w:r w:rsidRPr="00D147C5">
        <w:rPr>
          <w:rFonts w:asciiTheme="minorHAnsi" w:hAnsiTheme="minorHAnsi" w:cstheme="minorHAnsi"/>
          <w:sz w:val="22"/>
          <w:szCs w:val="22"/>
        </w:rPr>
        <w:t xml:space="preserve">Clark CJ, </w:t>
      </w:r>
      <w:r w:rsidR="00F011F8" w:rsidRPr="00D147C5">
        <w:rPr>
          <w:rFonts w:asciiTheme="minorHAnsi" w:hAnsiTheme="minorHAnsi" w:cstheme="minorHAnsi"/>
          <w:sz w:val="22"/>
          <w:szCs w:val="22"/>
        </w:rPr>
        <w:t xml:space="preserve">Bergenfeld I, Shervinskie A, Johnson ER, Cheong YF, Kaslow N, Yount KM. </w:t>
      </w:r>
      <w:r w:rsidR="00D147C5" w:rsidRPr="00D147C5">
        <w:rPr>
          <w:rFonts w:asciiTheme="minorHAnsi" w:hAnsiTheme="minorHAnsi" w:cstheme="minorHAnsi"/>
          <w:sz w:val="22"/>
          <w:szCs w:val="22"/>
        </w:rPr>
        <w:t xml:space="preserve">Are Commonly Used Scales Measuring Intimate Partner Violence Victimization and Perpetration Valid Tools for Intervention Impact Assessment? Sexual Violence Research Initiative Forum, Cape Town, South Africa, October 22, 2024. </w:t>
      </w:r>
    </w:p>
    <w:p w14:paraId="4B4F0693" w14:textId="23BB2BB8" w:rsidR="00960E5F" w:rsidRPr="0047112C" w:rsidRDefault="00F011F8" w:rsidP="0047112C">
      <w:pPr>
        <w:pStyle w:val="ListParagraph"/>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Clar</w:t>
      </w:r>
      <w:r w:rsidR="00E5296B">
        <w:rPr>
          <w:rFonts w:asciiTheme="minorHAnsi" w:hAnsiTheme="minorHAnsi" w:cstheme="minorHAnsi"/>
          <w:sz w:val="22"/>
          <w:szCs w:val="22"/>
        </w:rPr>
        <w:t>k CJ</w:t>
      </w:r>
      <w:r w:rsidR="003479D2">
        <w:rPr>
          <w:rFonts w:asciiTheme="minorHAnsi" w:hAnsiTheme="minorHAnsi" w:cstheme="minorHAnsi"/>
          <w:sz w:val="22"/>
          <w:szCs w:val="22"/>
        </w:rPr>
        <w:t xml:space="preserve"> (with Beatrice </w:t>
      </w:r>
      <w:proofErr w:type="spellStart"/>
      <w:r w:rsidR="003479D2">
        <w:rPr>
          <w:rFonts w:asciiTheme="minorHAnsi" w:hAnsiTheme="minorHAnsi" w:cstheme="minorHAnsi"/>
          <w:sz w:val="22"/>
          <w:szCs w:val="22"/>
        </w:rPr>
        <w:t>Ogutu</w:t>
      </w:r>
      <w:proofErr w:type="spellEnd"/>
      <w:r w:rsidR="003479D2">
        <w:rPr>
          <w:rFonts w:asciiTheme="minorHAnsi" w:hAnsiTheme="minorHAnsi" w:cstheme="minorHAnsi"/>
          <w:sz w:val="22"/>
          <w:szCs w:val="22"/>
        </w:rPr>
        <w:t xml:space="preserve">, </w:t>
      </w:r>
      <w:proofErr w:type="spellStart"/>
      <w:r w:rsidR="003479D2">
        <w:rPr>
          <w:rFonts w:asciiTheme="minorHAnsi" w:hAnsiTheme="minorHAnsi" w:cstheme="minorHAnsi"/>
          <w:sz w:val="22"/>
          <w:szCs w:val="22"/>
        </w:rPr>
        <w:t>Masturah</w:t>
      </w:r>
      <w:proofErr w:type="spellEnd"/>
      <w:r w:rsidR="003479D2">
        <w:rPr>
          <w:rFonts w:asciiTheme="minorHAnsi" w:hAnsiTheme="minorHAnsi" w:cstheme="minorHAnsi"/>
          <w:sz w:val="22"/>
          <w:szCs w:val="22"/>
        </w:rPr>
        <w:t xml:space="preserve"> Baba, and Lori Heise). Building the Ecosystem for Better Funding for </w:t>
      </w:r>
      <w:proofErr w:type="spellStart"/>
      <w:r w:rsidR="003479D2">
        <w:rPr>
          <w:rFonts w:asciiTheme="minorHAnsi" w:hAnsiTheme="minorHAnsi" w:cstheme="minorHAnsi"/>
          <w:sz w:val="22"/>
          <w:szCs w:val="22"/>
        </w:rPr>
        <w:t>VAWG</w:t>
      </w:r>
      <w:proofErr w:type="spellEnd"/>
      <w:r w:rsidR="003479D2">
        <w:rPr>
          <w:rFonts w:asciiTheme="minorHAnsi" w:hAnsiTheme="minorHAnsi" w:cstheme="minorHAnsi"/>
          <w:sz w:val="22"/>
          <w:szCs w:val="22"/>
        </w:rPr>
        <w:t xml:space="preserve"> Prevention. </w:t>
      </w:r>
      <w:r w:rsidR="0047112C">
        <w:rPr>
          <w:rFonts w:asciiTheme="minorHAnsi" w:hAnsiTheme="minorHAnsi" w:cstheme="minorHAnsi"/>
          <w:sz w:val="22"/>
          <w:szCs w:val="22"/>
        </w:rPr>
        <w:t xml:space="preserve">Sexual Violence Research Initiative Forum, Cape Town, South Africa, October 22, 2024. </w:t>
      </w:r>
    </w:p>
    <w:p w14:paraId="259AB875" w14:textId="721C8609" w:rsidR="001D72A0" w:rsidRDefault="001D72A0" w:rsidP="001D72A0">
      <w:pPr>
        <w:pStyle w:val="ListParagraph"/>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Clark CJ, Batayeh B, Shrestha B, Ferguson G, Shrestha </w:t>
      </w:r>
      <w:proofErr w:type="spellStart"/>
      <w:r>
        <w:rPr>
          <w:rFonts w:asciiTheme="minorHAnsi" w:hAnsiTheme="minorHAnsi" w:cstheme="minorHAnsi"/>
          <w:sz w:val="22"/>
          <w:szCs w:val="22"/>
        </w:rPr>
        <w:t>PN</w:t>
      </w:r>
      <w:proofErr w:type="spellEnd"/>
      <w:r>
        <w:rPr>
          <w:rFonts w:asciiTheme="minorHAnsi" w:hAnsiTheme="minorHAnsi" w:cstheme="minorHAnsi"/>
          <w:sz w:val="22"/>
          <w:szCs w:val="22"/>
        </w:rPr>
        <w:t xml:space="preserve">. The Role of Diffusion in Social Norms Change: Results from the Change Starts at Home Trial. International </w:t>
      </w:r>
      <w:proofErr w:type="spellStart"/>
      <w:r>
        <w:rPr>
          <w:rFonts w:asciiTheme="minorHAnsi" w:hAnsiTheme="minorHAnsi" w:cstheme="minorHAnsi"/>
          <w:sz w:val="22"/>
          <w:szCs w:val="22"/>
        </w:rPr>
        <w:t>SBCC</w:t>
      </w:r>
      <w:proofErr w:type="spellEnd"/>
      <w:r>
        <w:rPr>
          <w:rFonts w:asciiTheme="minorHAnsi" w:hAnsiTheme="minorHAnsi" w:cstheme="minorHAnsi"/>
          <w:sz w:val="22"/>
          <w:szCs w:val="22"/>
        </w:rPr>
        <w:t xml:space="preserve"> Summit 2022, Marrakech, Morocco, December 16, 2022.</w:t>
      </w:r>
    </w:p>
    <w:p w14:paraId="59F7DBA1" w14:textId="501598BB" w:rsidR="0015194D" w:rsidRPr="00076EC9" w:rsidRDefault="0015194D" w:rsidP="0015194D">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Clark CJ, Bergenfeld I, Khan Z, Yount KM, Kalra S, Sprinkle A. </w:t>
      </w:r>
      <w:r w:rsidRPr="00076EC9">
        <w:rPr>
          <w:rFonts w:asciiTheme="minorHAnsi" w:eastAsiaTheme="minorHAnsi" w:hAnsiTheme="minorHAnsi" w:cstheme="minorHAnsi"/>
          <w:bCs/>
          <w:iCs/>
          <w:sz w:val="22"/>
          <w:szCs w:val="22"/>
        </w:rPr>
        <w:t>Implications of Baseline Social Norms Findings on Programming to Prevent Child Marriage in Nepal</w:t>
      </w:r>
      <w:r w:rsidRPr="00076EC9">
        <w:rPr>
          <w:rFonts w:asciiTheme="minorHAnsi" w:hAnsiTheme="minorHAnsi" w:cstheme="minorHAnsi"/>
          <w:sz w:val="22"/>
          <w:szCs w:val="22"/>
        </w:rPr>
        <w:t>. International Social and Behavior Change Communication Summit</w:t>
      </w:r>
      <w:r w:rsidR="008212D1">
        <w:rPr>
          <w:rFonts w:asciiTheme="minorHAnsi" w:hAnsiTheme="minorHAnsi" w:cstheme="minorHAnsi"/>
          <w:sz w:val="22"/>
          <w:szCs w:val="22"/>
        </w:rPr>
        <w:t xml:space="preserve"> 2022</w:t>
      </w:r>
      <w:r w:rsidRPr="00076EC9">
        <w:rPr>
          <w:rFonts w:asciiTheme="minorHAnsi" w:hAnsiTheme="minorHAnsi" w:cstheme="minorHAnsi"/>
          <w:sz w:val="22"/>
          <w:szCs w:val="22"/>
        </w:rPr>
        <w:t>, Marrakesh, Morocco</w:t>
      </w:r>
      <w:r w:rsidR="008212D1">
        <w:rPr>
          <w:rFonts w:asciiTheme="minorHAnsi" w:hAnsiTheme="minorHAnsi" w:cstheme="minorHAnsi"/>
          <w:sz w:val="22"/>
          <w:szCs w:val="22"/>
        </w:rPr>
        <w:t>.</w:t>
      </w:r>
      <w:r w:rsidRPr="00076EC9">
        <w:rPr>
          <w:rFonts w:asciiTheme="minorHAnsi" w:hAnsiTheme="minorHAnsi" w:cstheme="minorHAnsi"/>
          <w:sz w:val="22"/>
          <w:szCs w:val="22"/>
        </w:rPr>
        <w:t xml:space="preserve"> </w:t>
      </w:r>
    </w:p>
    <w:p w14:paraId="5D5032F5" w14:textId="41DCED10" w:rsidR="00085619" w:rsidRDefault="00085619" w:rsidP="00085619">
      <w:pPr>
        <w:pStyle w:val="ListParagraph"/>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Clark </w:t>
      </w:r>
      <w:r w:rsidR="00D307FA">
        <w:rPr>
          <w:rFonts w:asciiTheme="minorHAnsi" w:hAnsiTheme="minorHAnsi" w:cstheme="minorHAnsi"/>
          <w:sz w:val="22"/>
          <w:szCs w:val="22"/>
        </w:rPr>
        <w:t>C</w:t>
      </w:r>
      <w:r>
        <w:rPr>
          <w:rFonts w:asciiTheme="minorHAnsi" w:hAnsiTheme="minorHAnsi" w:cstheme="minorHAnsi"/>
          <w:sz w:val="22"/>
          <w:szCs w:val="22"/>
        </w:rPr>
        <w:t xml:space="preserve">J, Al-Hamdan Z, Bawadi H, Hall-Clifford R, Mowla W. Domestic Violence Against Infertile Women: Lived Experiences of Jordanian Women. Sexual Violence Research Initiative Forum, Cancun, Mexico, September 22, 2022. </w:t>
      </w:r>
    </w:p>
    <w:bookmarkEnd w:id="36"/>
    <w:p w14:paraId="7D3B932D" w14:textId="02DB1399" w:rsidR="00D307FA" w:rsidRDefault="00085619" w:rsidP="000435A5">
      <w:pPr>
        <w:pStyle w:val="ListParagraph"/>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w:t>
      </w:r>
      <w:r w:rsidR="00D307FA">
        <w:rPr>
          <w:rFonts w:asciiTheme="minorHAnsi" w:hAnsiTheme="minorHAnsi" w:cstheme="minorHAnsi"/>
          <w:sz w:val="22"/>
          <w:szCs w:val="22"/>
        </w:rPr>
        <w:t xml:space="preserve">lark CJ, Bergenfeld I, Cheong YF, Sardinha L, Garcia-Moreno C, Heise L. Patterns of Women’s Exposure to Psychological Violence: a Global Examination of Low and Middle Income Countries. Sexual Violence Research Initiative Forum, Cancun, Mexico, September 21, 2022. </w:t>
      </w:r>
    </w:p>
    <w:p w14:paraId="397FA972" w14:textId="7D7A9377" w:rsidR="005D268D" w:rsidRPr="005D268D" w:rsidRDefault="005D268D" w:rsidP="005D268D">
      <w:pPr>
        <w:pStyle w:val="ListParagraph"/>
        <w:numPr>
          <w:ilvl w:val="0"/>
          <w:numId w:val="22"/>
        </w:numPr>
        <w:rPr>
          <w:rFonts w:asciiTheme="minorHAnsi" w:hAnsiTheme="minorHAnsi" w:cstheme="minorHAnsi"/>
          <w:sz w:val="22"/>
          <w:szCs w:val="22"/>
        </w:rPr>
      </w:pPr>
      <w:r w:rsidRPr="005D268D">
        <w:rPr>
          <w:rFonts w:asciiTheme="minorHAnsi" w:hAnsiTheme="minorHAnsi" w:cstheme="minorHAnsi"/>
          <w:sz w:val="22"/>
          <w:szCs w:val="22"/>
        </w:rPr>
        <w:t xml:space="preserve">Plenary Panel Moderator, Consolidating Practice and Knowledge, Looking Towards the Future, Third Biennial </w:t>
      </w:r>
      <w:r w:rsidRPr="005D268D">
        <w:rPr>
          <w:rFonts w:asciiTheme="minorHAnsi" w:eastAsiaTheme="minorHAnsi" w:hAnsiTheme="minorHAnsi" w:cstheme="minorHAnsi"/>
          <w:bCs/>
          <w:sz w:val="22"/>
          <w:szCs w:val="22"/>
        </w:rPr>
        <w:t>Learning Initiative on Norms, Exploitation and Abuse</w:t>
      </w:r>
      <w:r w:rsidRPr="005D268D">
        <w:rPr>
          <w:rFonts w:asciiTheme="minorHAnsi" w:hAnsiTheme="minorHAnsi" w:cstheme="minorHAnsi"/>
          <w:sz w:val="22"/>
          <w:szCs w:val="22"/>
        </w:rPr>
        <w:t xml:space="preserve"> Meeting, London School of Hygiene and Tropical Medicine, virtual event, October 12, 2020</w:t>
      </w:r>
    </w:p>
    <w:p w14:paraId="633B2953" w14:textId="77777777" w:rsidR="00A85FCA" w:rsidRPr="00076EC9" w:rsidRDefault="00A85FCA" w:rsidP="000435A5">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sz w:val="22"/>
          <w:szCs w:val="22"/>
        </w:rPr>
        <w:t xml:space="preserve">Clark CJ, Shrestha B. Impact of the Change Starts at Home Trial. </w:t>
      </w:r>
      <w:r w:rsidRPr="00076EC9">
        <w:rPr>
          <w:rFonts w:asciiTheme="minorHAnsi" w:hAnsiTheme="minorHAnsi" w:cstheme="minorHAnsi"/>
          <w:color w:val="000000"/>
          <w:sz w:val="22"/>
          <w:szCs w:val="22"/>
        </w:rPr>
        <w:t>What Works? Scientific Meeting, Kathmandu, Nepal, October 29, 2018.</w:t>
      </w:r>
    </w:p>
    <w:p w14:paraId="6FAD4CA9" w14:textId="77777777" w:rsidR="006B3128" w:rsidRPr="00076EC9" w:rsidRDefault="006B3128"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w:t>
      </w:r>
      <w:r w:rsidR="002D407F" w:rsidRPr="00076EC9">
        <w:rPr>
          <w:rFonts w:asciiTheme="minorHAnsi" w:hAnsiTheme="minorHAnsi" w:cstheme="minorHAnsi"/>
          <w:color w:val="000000"/>
          <w:sz w:val="22"/>
          <w:szCs w:val="22"/>
        </w:rPr>
        <w:t xml:space="preserve">“Change Really Does Need to Start from Home”: a Qualitative Exploration of Individual and Relationship Change in Married Couples in Nepal. </w:t>
      </w:r>
      <w:r w:rsidRPr="00076EC9">
        <w:rPr>
          <w:rFonts w:asciiTheme="minorHAnsi" w:hAnsiTheme="minorHAnsi" w:cstheme="minorHAnsi"/>
          <w:color w:val="000000"/>
          <w:sz w:val="22"/>
          <w:szCs w:val="22"/>
        </w:rPr>
        <w:t xml:space="preserve">What Works? Scientific Meeting, Kathmandu, Nepal, </w:t>
      </w:r>
      <w:r w:rsidR="002D407F" w:rsidRPr="00076EC9">
        <w:rPr>
          <w:rFonts w:asciiTheme="minorHAnsi" w:hAnsiTheme="minorHAnsi" w:cstheme="minorHAnsi"/>
          <w:color w:val="000000"/>
          <w:sz w:val="22"/>
          <w:szCs w:val="22"/>
        </w:rPr>
        <w:t>October</w:t>
      </w:r>
      <w:r w:rsidR="00C04087" w:rsidRPr="00076EC9">
        <w:rPr>
          <w:rFonts w:asciiTheme="minorHAnsi" w:hAnsiTheme="minorHAnsi" w:cstheme="minorHAnsi"/>
          <w:color w:val="000000"/>
          <w:sz w:val="22"/>
          <w:szCs w:val="22"/>
        </w:rPr>
        <w:t xml:space="preserve"> 30</w:t>
      </w:r>
      <w:r w:rsidRPr="00076EC9">
        <w:rPr>
          <w:rFonts w:asciiTheme="minorHAnsi" w:hAnsiTheme="minorHAnsi" w:cstheme="minorHAnsi"/>
          <w:color w:val="000000"/>
          <w:sz w:val="22"/>
          <w:szCs w:val="22"/>
        </w:rPr>
        <w:t>, 201</w:t>
      </w:r>
      <w:r w:rsidR="002D407F" w:rsidRPr="00076EC9">
        <w:rPr>
          <w:rFonts w:asciiTheme="minorHAnsi" w:hAnsiTheme="minorHAnsi" w:cstheme="minorHAnsi"/>
          <w:color w:val="000000"/>
          <w:sz w:val="22"/>
          <w:szCs w:val="22"/>
        </w:rPr>
        <w:t>8</w:t>
      </w:r>
      <w:r w:rsidRPr="00076EC9">
        <w:rPr>
          <w:rFonts w:asciiTheme="minorHAnsi" w:hAnsiTheme="minorHAnsi" w:cstheme="minorHAnsi"/>
          <w:color w:val="000000"/>
          <w:sz w:val="22"/>
          <w:szCs w:val="22"/>
        </w:rPr>
        <w:t>.</w:t>
      </w:r>
    </w:p>
    <w:p w14:paraId="6662E4BB" w14:textId="77777777" w:rsidR="00660020" w:rsidRPr="00076EC9" w:rsidRDefault="00660020"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w:t>
      </w:r>
      <w:r w:rsidR="00C04087" w:rsidRPr="00076EC9">
        <w:rPr>
          <w:rFonts w:asciiTheme="minorHAnsi" w:hAnsiTheme="minorHAnsi" w:cstheme="minorHAnsi"/>
          <w:sz w:val="22"/>
          <w:szCs w:val="22"/>
        </w:rPr>
        <w:t>.</w:t>
      </w:r>
      <w:r w:rsidRPr="00076EC9">
        <w:rPr>
          <w:rFonts w:asciiTheme="minorHAnsi" w:hAnsiTheme="minorHAnsi" w:cstheme="minorHAnsi"/>
          <w:sz w:val="22"/>
          <w:szCs w:val="22"/>
        </w:rPr>
        <w:t xml:space="preserve"> Impact of Change Starts at Home: Preventing Intimate Partner Violence in Nepal. Social and Behavior Change Communication Summit, Bali, Indonesia, April 18, 2018</w:t>
      </w:r>
    </w:p>
    <w:p w14:paraId="7AEDC527" w14:textId="77777777" w:rsidR="00660020" w:rsidRPr="00076EC9" w:rsidRDefault="00660020"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lastRenderedPageBreak/>
        <w:t>Clark CJ, Nina Ford</w:t>
      </w:r>
      <w:r w:rsidR="00C04087" w:rsidRPr="00076EC9">
        <w:rPr>
          <w:rFonts w:asciiTheme="minorHAnsi" w:hAnsiTheme="minorHAnsi" w:cstheme="minorHAnsi"/>
          <w:sz w:val="22"/>
          <w:szCs w:val="22"/>
        </w:rPr>
        <w:t>.</w:t>
      </w:r>
      <w:r w:rsidRPr="00076EC9">
        <w:rPr>
          <w:rFonts w:asciiTheme="minorHAnsi" w:hAnsiTheme="minorHAnsi" w:cstheme="minorHAnsi"/>
          <w:sz w:val="22"/>
          <w:szCs w:val="22"/>
        </w:rPr>
        <w:t xml:space="preserve"> IMAGES in Tanzania: Adolescent Attitudes and Social Norms about Relationships. Social and Behavior Change Communication Summit, Bali, Indonesia, April </w:t>
      </w:r>
      <w:r w:rsidR="0050734B" w:rsidRPr="00076EC9">
        <w:rPr>
          <w:rFonts w:asciiTheme="minorHAnsi" w:hAnsiTheme="minorHAnsi" w:cstheme="minorHAnsi"/>
          <w:sz w:val="22"/>
          <w:szCs w:val="22"/>
        </w:rPr>
        <w:t>18</w:t>
      </w:r>
      <w:r w:rsidRPr="00076EC9">
        <w:rPr>
          <w:rFonts w:asciiTheme="minorHAnsi" w:hAnsiTheme="minorHAnsi" w:cstheme="minorHAnsi"/>
          <w:sz w:val="22"/>
          <w:szCs w:val="22"/>
        </w:rPr>
        <w:t>, 2018.</w:t>
      </w:r>
    </w:p>
    <w:p w14:paraId="0EB1669A"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Renner </w:t>
      </w:r>
      <w:proofErr w:type="spellStart"/>
      <w:r w:rsidRPr="00076EC9">
        <w:rPr>
          <w:rFonts w:asciiTheme="minorHAnsi" w:hAnsiTheme="minorHAnsi" w:cstheme="minorHAnsi"/>
          <w:sz w:val="22"/>
          <w:szCs w:val="22"/>
        </w:rPr>
        <w:t>LM</w:t>
      </w:r>
      <w:proofErr w:type="spellEnd"/>
      <w:r w:rsidRPr="00076EC9">
        <w:rPr>
          <w:rFonts w:asciiTheme="minorHAnsi" w:hAnsiTheme="minorHAnsi" w:cstheme="minorHAnsi"/>
          <w:sz w:val="22"/>
          <w:szCs w:val="22"/>
        </w:rPr>
        <w:t>, Logeais M. M Health Community Network: a Community-University Project to Improve the Response to IPV in the Outpatient Setting. 2017 National Conference on Health and Domestic Violence, San Francisco, California, September 27-28, 2017.</w:t>
      </w:r>
    </w:p>
    <w:p w14:paraId="46B9D81E"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Oakes JM, Ferguson B, Shrestha P, Shrestha </w:t>
      </w:r>
      <w:proofErr w:type="spellStart"/>
      <w:r w:rsidRPr="00076EC9">
        <w:rPr>
          <w:rFonts w:asciiTheme="minorHAnsi" w:hAnsiTheme="minorHAnsi" w:cstheme="minorHAnsi"/>
          <w:sz w:val="22"/>
          <w:szCs w:val="22"/>
        </w:rPr>
        <w:t>PN</w:t>
      </w:r>
      <w:proofErr w:type="spellEnd"/>
      <w:r w:rsidRPr="00076EC9">
        <w:rPr>
          <w:rFonts w:asciiTheme="minorHAnsi" w:hAnsiTheme="minorHAnsi" w:cstheme="minorHAnsi"/>
          <w:sz w:val="22"/>
          <w:szCs w:val="22"/>
        </w:rPr>
        <w:t xml:space="preserve">, Gupta J. Evaluating a Multicomponent Social Behavior Change Communication Strategy to Reduce Intimate Partner Violence Among Married Couples in Nepal: Report of a Cluster Randomized Trial. SVRI Forum 2017, Sao Palo, Brazil, September 21, 2017. </w:t>
      </w:r>
    </w:p>
    <w:p w14:paraId="62A4DD40"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Clark CJ, Shrestha B, Ferguson G, Gupta J. Disability and Women’s Status in Nepal: Change Starts at Home Project. What Works? Scientific Meeting, Pretoria, South Africa, July 5-6, 2017.</w:t>
      </w:r>
    </w:p>
    <w:p w14:paraId="69C8BEBB"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Renner </w:t>
      </w:r>
      <w:proofErr w:type="spellStart"/>
      <w:r w:rsidRPr="00076EC9">
        <w:rPr>
          <w:rFonts w:asciiTheme="minorHAnsi" w:hAnsiTheme="minorHAnsi" w:cstheme="minorHAnsi"/>
          <w:sz w:val="22"/>
          <w:szCs w:val="22"/>
        </w:rPr>
        <w:t>LM</w:t>
      </w:r>
      <w:proofErr w:type="spellEnd"/>
      <w:r w:rsidRPr="00076EC9">
        <w:rPr>
          <w:rFonts w:asciiTheme="minorHAnsi" w:hAnsiTheme="minorHAnsi" w:cstheme="minorHAnsi"/>
          <w:sz w:val="22"/>
          <w:szCs w:val="22"/>
        </w:rPr>
        <w:t>, Logeais M. M Health Community Network: A Community-University Project to Improve the Response to IPV in Outpatient Setting. Academy on Violence and Abuse 2016 global Health Summit on Violence and Abuse, Spartanburg, South Carolina, October 20, 2016.</w:t>
      </w:r>
    </w:p>
    <w:p w14:paraId="554A0E02"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Shrestha B, Ferguson G, Gupta J. Prevalence and District Level Differences in Patterns of IPV: Change Starts at Home Project. What Works? Scientific Meeting, Dubai, </w:t>
      </w:r>
      <w:proofErr w:type="spellStart"/>
      <w:r w:rsidRPr="00076EC9">
        <w:rPr>
          <w:rFonts w:asciiTheme="minorHAnsi" w:hAnsiTheme="minorHAnsi" w:cstheme="minorHAnsi"/>
          <w:color w:val="000000"/>
          <w:sz w:val="22"/>
          <w:szCs w:val="22"/>
        </w:rPr>
        <w:t>U.A.E</w:t>
      </w:r>
      <w:proofErr w:type="spellEnd"/>
      <w:r w:rsidRPr="00076EC9">
        <w:rPr>
          <w:rFonts w:asciiTheme="minorHAnsi" w:hAnsiTheme="minorHAnsi" w:cstheme="minorHAnsi"/>
          <w:color w:val="000000"/>
          <w:sz w:val="22"/>
          <w:szCs w:val="22"/>
        </w:rPr>
        <w:t xml:space="preserve">, September 8, 2016. </w:t>
      </w:r>
    </w:p>
    <w:p w14:paraId="15084928"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Renner </w:t>
      </w:r>
      <w:proofErr w:type="spellStart"/>
      <w:r w:rsidRPr="00076EC9">
        <w:rPr>
          <w:rFonts w:asciiTheme="minorHAnsi" w:hAnsiTheme="minorHAnsi" w:cstheme="minorHAnsi"/>
          <w:color w:val="000000"/>
          <w:sz w:val="22"/>
          <w:szCs w:val="22"/>
        </w:rPr>
        <w:t>LM</w:t>
      </w:r>
      <w:proofErr w:type="spellEnd"/>
      <w:r w:rsidRPr="00076EC9">
        <w:rPr>
          <w:rFonts w:asciiTheme="minorHAnsi" w:hAnsiTheme="minorHAnsi" w:cstheme="minorHAnsi"/>
          <w:color w:val="000000"/>
          <w:sz w:val="22"/>
          <w:szCs w:val="22"/>
        </w:rPr>
        <w:t>, Logeais M. Coordinated Care for IPV Survivors through a Community-Health Sector Partnership. 21</w:t>
      </w:r>
      <w:r w:rsidRPr="00076EC9">
        <w:rPr>
          <w:rFonts w:asciiTheme="minorHAnsi" w:hAnsiTheme="minorHAnsi" w:cstheme="minorHAnsi"/>
          <w:color w:val="000000"/>
          <w:sz w:val="22"/>
          <w:szCs w:val="22"/>
          <w:vertAlign w:val="superscript"/>
        </w:rPr>
        <w:t>st</w:t>
      </w:r>
      <w:r w:rsidRPr="00076EC9">
        <w:rPr>
          <w:rFonts w:asciiTheme="minorHAnsi" w:hAnsiTheme="minorHAnsi" w:cstheme="minorHAnsi"/>
          <w:color w:val="000000"/>
          <w:sz w:val="22"/>
          <w:szCs w:val="22"/>
        </w:rPr>
        <w:t xml:space="preserve"> International Summit on Violence, Abuse and Trauma: Linking Research, Practice, Advocacy, and Policy, San Diego, California, August 28, 2016.</w:t>
      </w:r>
    </w:p>
    <w:p w14:paraId="79EB429E"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Clark CJ. Cultural Conundrums in Conducting GBV Research: Middle Eastern Examples. National Conference on Health and Domestic Violence, March 21, 2015.</w:t>
      </w:r>
    </w:p>
    <w:p w14:paraId="5167A55A" w14:textId="77777777"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Clark CJ. Intimate Partner Violence and Cardiovascular Disease Risk. Department of Medicine Research Seminar, University of Minnesota Medical School, December 15, 2014.</w:t>
      </w:r>
    </w:p>
    <w:p w14:paraId="103F5493" w14:textId="77777777" w:rsidR="00BC21AB" w:rsidRPr="00076EC9" w:rsidRDefault="00D52007"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(with </w:t>
      </w:r>
      <w:r w:rsidR="00BC21AB" w:rsidRPr="00076EC9">
        <w:rPr>
          <w:rFonts w:asciiTheme="minorHAnsi" w:hAnsiTheme="minorHAnsi" w:cstheme="minorHAnsi"/>
          <w:color w:val="000000"/>
          <w:sz w:val="22"/>
          <w:szCs w:val="22"/>
        </w:rPr>
        <w:t xml:space="preserve">Morrissette </w:t>
      </w:r>
      <w:proofErr w:type="spellStart"/>
      <w:r w:rsidR="00BC21AB" w:rsidRPr="00076EC9">
        <w:rPr>
          <w:rFonts w:asciiTheme="minorHAnsi" w:hAnsiTheme="minorHAnsi" w:cstheme="minorHAnsi"/>
          <w:color w:val="000000"/>
          <w:sz w:val="22"/>
          <w:szCs w:val="22"/>
        </w:rPr>
        <w:t>JL</w:t>
      </w:r>
      <w:proofErr w:type="spellEnd"/>
      <w:r w:rsidR="00BC21AB" w:rsidRPr="00076EC9">
        <w:rPr>
          <w:rFonts w:asciiTheme="minorHAnsi" w:hAnsiTheme="minorHAnsi" w:cstheme="minorHAnsi"/>
          <w:color w:val="000000"/>
          <w:sz w:val="22"/>
          <w:szCs w:val="22"/>
        </w:rPr>
        <w:t>, Lewis-Dmello A, Michel H, Anders D</w:t>
      </w:r>
      <w:r w:rsidRPr="00076EC9">
        <w:rPr>
          <w:rFonts w:asciiTheme="minorHAnsi" w:hAnsiTheme="minorHAnsi" w:cstheme="minorHAnsi"/>
          <w:color w:val="000000"/>
          <w:sz w:val="22"/>
          <w:szCs w:val="22"/>
        </w:rPr>
        <w:t>)</w:t>
      </w:r>
      <w:r w:rsidR="00BC21AB" w:rsidRPr="00076EC9">
        <w:rPr>
          <w:rFonts w:asciiTheme="minorHAnsi" w:hAnsiTheme="minorHAnsi" w:cstheme="minorHAnsi"/>
          <w:color w:val="000000"/>
          <w:sz w:val="22"/>
          <w:szCs w:val="22"/>
        </w:rPr>
        <w:t xml:space="preserve">. </w:t>
      </w:r>
      <w:proofErr w:type="spellStart"/>
      <w:r w:rsidR="00BC21AB" w:rsidRPr="00076EC9">
        <w:rPr>
          <w:rFonts w:asciiTheme="minorHAnsi" w:hAnsiTheme="minorHAnsi" w:cstheme="minorHAnsi"/>
          <w:color w:val="000000"/>
          <w:sz w:val="22"/>
          <w:szCs w:val="22"/>
        </w:rPr>
        <w:t>Polyvictimization</w:t>
      </w:r>
      <w:proofErr w:type="spellEnd"/>
      <w:r w:rsidR="00BC21AB" w:rsidRPr="00076EC9">
        <w:rPr>
          <w:rFonts w:asciiTheme="minorHAnsi" w:hAnsiTheme="minorHAnsi" w:cstheme="minorHAnsi"/>
          <w:color w:val="000000"/>
          <w:sz w:val="22"/>
          <w:szCs w:val="22"/>
        </w:rPr>
        <w:t xml:space="preserve"> and CVD Risk among Intimate Partner Violence Survivors. CTSI Research Conference, University of Minnesota, Minneapolis, September 15, 2014.</w:t>
      </w:r>
    </w:p>
    <w:p w14:paraId="689C4DF0" w14:textId="77777777"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lang w:val="de-DE"/>
        </w:rPr>
        <w:t xml:space="preserve">Clark CJ, Lewis-Dmello A, Michel H, Anders D, Connett JE, Kreitzer JM. </w:t>
      </w:r>
      <w:r w:rsidRPr="00076EC9">
        <w:rPr>
          <w:rFonts w:asciiTheme="minorHAnsi" w:hAnsiTheme="minorHAnsi" w:cstheme="minorHAnsi"/>
          <w:color w:val="000000"/>
          <w:sz w:val="22"/>
          <w:szCs w:val="22"/>
        </w:rPr>
        <w:t>Leave it on the Mat: a Trauma-Sensitive Yoga Intervention for Partner Violence Survivors. CTSI Research Conference, University of Minnesota, Minneapolis, September 15, 2014.</w:t>
      </w:r>
    </w:p>
    <w:p w14:paraId="4F66D56A" w14:textId="77777777"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noProof/>
          <w:color w:val="000000"/>
          <w:sz w:val="22"/>
          <w:szCs w:val="22"/>
        </w:rPr>
        <w:t xml:space="preserve">Clark CJ. Intimate Partner Violence, Other Family Violence, and Women’s Unmet Need for Family Planning in Jordan. </w:t>
      </w:r>
      <w:r w:rsidRPr="00076EC9">
        <w:rPr>
          <w:rFonts w:asciiTheme="minorHAnsi" w:hAnsiTheme="minorHAnsi" w:cstheme="minorHAnsi"/>
          <w:sz w:val="22"/>
          <w:szCs w:val="22"/>
        </w:rPr>
        <w:t>Symposium on Gender Equity and Global Reproductive Health</w:t>
      </w:r>
      <w:r w:rsidRPr="00076EC9">
        <w:rPr>
          <w:rFonts w:asciiTheme="minorHAnsi" w:hAnsiTheme="minorHAnsi" w:cstheme="minorHAnsi"/>
          <w:noProof/>
          <w:color w:val="000000"/>
          <w:sz w:val="22"/>
          <w:szCs w:val="22"/>
        </w:rPr>
        <w:t xml:space="preserve"> Center for Gender Equity and Health, University of California San Diego Medical School, San Diego, CA, March 19, 2014. </w:t>
      </w:r>
    </w:p>
    <w:p w14:paraId="37162C8F" w14:textId="77777777"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Clark CJ, Lewis-Dmello A, Anders, D. Yoga and Violence Survivor Mental Health: A Pilot Feasibility Among Group Therapy Clients. CTSI Research Conference, University of Minnesota, Minneapolis, October 1, 2013.</w:t>
      </w:r>
    </w:p>
    <w:p w14:paraId="68B836C0" w14:textId="77777777"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Everson-Rose SA, Alonso A, Spencer RA, Brady SS, Resnick MD, Borowsky IW, </w:t>
      </w:r>
      <w:proofErr w:type="spellStart"/>
      <w:r w:rsidRPr="00076EC9">
        <w:rPr>
          <w:rFonts w:asciiTheme="minorHAnsi" w:hAnsiTheme="minorHAnsi" w:cstheme="minorHAnsi"/>
          <w:color w:val="000000"/>
          <w:sz w:val="22"/>
          <w:szCs w:val="22"/>
        </w:rPr>
        <w:t>Connett</w:t>
      </w:r>
      <w:proofErr w:type="spellEnd"/>
      <w:r w:rsidRPr="00076EC9">
        <w:rPr>
          <w:rFonts w:asciiTheme="minorHAnsi" w:hAnsiTheme="minorHAnsi" w:cstheme="minorHAnsi"/>
          <w:color w:val="000000"/>
          <w:sz w:val="22"/>
          <w:szCs w:val="22"/>
        </w:rPr>
        <w:t xml:space="preserve"> JE, Krueger R, Suglia SF. Effect of Partner Violence in Adolescence and Young Adulthood on Blood Pressure and Incident Hypertension. CTSI Research Conference, University of Minnesota, Minneapolis, October 1, 2013.</w:t>
      </w:r>
    </w:p>
    <w:p w14:paraId="7E19448E" w14:textId="77777777" w:rsidR="00BC21AB" w:rsidRPr="00076EC9" w:rsidRDefault="00D52007"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(with </w:t>
      </w:r>
      <w:r w:rsidR="00BC21AB" w:rsidRPr="00076EC9">
        <w:rPr>
          <w:rFonts w:asciiTheme="minorHAnsi" w:hAnsiTheme="minorHAnsi" w:cstheme="minorHAnsi"/>
          <w:color w:val="000000"/>
          <w:sz w:val="22"/>
          <w:szCs w:val="22"/>
        </w:rPr>
        <w:t>Lewis-Dmello A, Anders D</w:t>
      </w:r>
      <w:r w:rsidRPr="00076EC9">
        <w:rPr>
          <w:rFonts w:asciiTheme="minorHAnsi" w:hAnsiTheme="minorHAnsi" w:cstheme="minorHAnsi"/>
          <w:color w:val="000000"/>
          <w:sz w:val="22"/>
          <w:szCs w:val="22"/>
        </w:rPr>
        <w:t>)</w:t>
      </w:r>
      <w:r w:rsidR="00BC21AB" w:rsidRPr="00076EC9">
        <w:rPr>
          <w:rFonts w:asciiTheme="minorHAnsi" w:hAnsiTheme="minorHAnsi" w:cstheme="minorHAnsi"/>
          <w:color w:val="000000"/>
          <w:sz w:val="22"/>
          <w:szCs w:val="22"/>
        </w:rPr>
        <w:t>. Yoga and Violence Survivor Mental Health. CTSI Research Conference, University of Minnesota, Minneapolis, September 11-12, 2012.</w:t>
      </w:r>
    </w:p>
    <w:p w14:paraId="2A67EF80"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Alonso A, Everson-Rose S, Brady SS, Resnick M, Borowsky I, </w:t>
      </w:r>
      <w:proofErr w:type="spellStart"/>
      <w:r w:rsidRPr="00076EC9">
        <w:rPr>
          <w:rFonts w:asciiTheme="minorHAnsi" w:hAnsiTheme="minorHAnsi" w:cstheme="minorHAnsi"/>
          <w:color w:val="000000"/>
          <w:sz w:val="22"/>
          <w:szCs w:val="22"/>
        </w:rPr>
        <w:t>Connett</w:t>
      </w:r>
      <w:proofErr w:type="spellEnd"/>
      <w:r w:rsidRPr="00076EC9">
        <w:rPr>
          <w:rFonts w:asciiTheme="minorHAnsi" w:hAnsiTheme="minorHAnsi" w:cstheme="minorHAnsi"/>
          <w:color w:val="000000"/>
          <w:sz w:val="22"/>
          <w:szCs w:val="22"/>
        </w:rPr>
        <w:t xml:space="preserve"> JC, Krueger R, Suglia SF. Dating Violence and Cardiovascular Disease Risk in Adulthood. CTSI Research Conference, University of Minnesota, Minneapolis, September 11-12, 2012.</w:t>
      </w:r>
      <w:r w:rsidRPr="00076EC9">
        <w:rPr>
          <w:rFonts w:asciiTheme="minorHAnsi" w:hAnsiTheme="minorHAnsi" w:cstheme="minorHAnsi"/>
          <w:b/>
          <w:color w:val="000000"/>
          <w:sz w:val="22"/>
          <w:szCs w:val="22"/>
        </w:rPr>
        <w:t>*Citation poster</w:t>
      </w:r>
    </w:p>
    <w:p w14:paraId="705BDB56"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Everson-Rose SA, Brady SS, Suglia SF. </w:t>
      </w:r>
      <w:r w:rsidRPr="00076EC9">
        <w:rPr>
          <w:rFonts w:asciiTheme="minorHAnsi" w:hAnsiTheme="minorHAnsi" w:cstheme="minorHAnsi"/>
          <w:bCs/>
          <w:sz w:val="22"/>
          <w:szCs w:val="22"/>
        </w:rPr>
        <w:t xml:space="preserve">Intimate Partner Violence in Adolescence and BMI in Young Adulthood: A Test of the Relationship in the Add Health Cohort. </w:t>
      </w:r>
      <w:r w:rsidRPr="00076EC9">
        <w:rPr>
          <w:rFonts w:asciiTheme="minorHAnsi" w:hAnsiTheme="minorHAnsi" w:cstheme="minorHAnsi"/>
          <w:sz w:val="22"/>
          <w:szCs w:val="22"/>
        </w:rPr>
        <w:t>National Conference on Health and Domestic Violence, San Francisco, CA, March 29-31, 2012</w:t>
      </w:r>
    </w:p>
    <w:p w14:paraId="0EFA6A48" w14:textId="77777777" w:rsidR="00BC21AB" w:rsidRPr="00076EC9" w:rsidRDefault="00BC21AB" w:rsidP="000435A5">
      <w:pPr>
        <w:pStyle w:val="ListParagraph"/>
        <w:numPr>
          <w:ilvl w:val="0"/>
          <w:numId w:val="22"/>
        </w:numPr>
        <w:autoSpaceDE w:val="0"/>
        <w:autoSpaceDN w:val="0"/>
        <w:rPr>
          <w:rFonts w:asciiTheme="minorHAnsi" w:hAnsiTheme="minorHAnsi" w:cstheme="minorHAnsi"/>
          <w:color w:val="000000"/>
          <w:sz w:val="22"/>
          <w:szCs w:val="22"/>
        </w:rPr>
      </w:pPr>
      <w:r w:rsidRPr="00076EC9">
        <w:rPr>
          <w:rFonts w:asciiTheme="minorHAnsi" w:hAnsiTheme="minorHAnsi" w:cstheme="minorHAnsi"/>
          <w:color w:val="000000"/>
          <w:sz w:val="22"/>
          <w:szCs w:val="22"/>
        </w:rPr>
        <w:lastRenderedPageBreak/>
        <w:t xml:space="preserve">Clark CJ, Everson-Rose SA. </w:t>
      </w:r>
      <w:r w:rsidRPr="00076EC9">
        <w:rPr>
          <w:rFonts w:asciiTheme="minorHAnsi" w:hAnsiTheme="minorHAnsi" w:cstheme="minorHAnsi"/>
          <w:bCs/>
          <w:color w:val="000000"/>
          <w:sz w:val="22"/>
          <w:szCs w:val="22"/>
        </w:rPr>
        <w:t xml:space="preserve">Neighborhood Cohesion, Neighborliness and Enhanced Health, Including Reduced Risk of Stroke. </w:t>
      </w:r>
      <w:proofErr w:type="spellStart"/>
      <w:r w:rsidRPr="00076EC9">
        <w:rPr>
          <w:rFonts w:asciiTheme="minorHAnsi" w:hAnsiTheme="minorHAnsi" w:cstheme="minorHAnsi"/>
          <w:bCs/>
          <w:color w:val="000000"/>
          <w:sz w:val="22"/>
          <w:szCs w:val="22"/>
        </w:rPr>
        <w:t>Osher</w:t>
      </w:r>
      <w:proofErr w:type="spellEnd"/>
      <w:r w:rsidRPr="00076EC9">
        <w:rPr>
          <w:rFonts w:asciiTheme="minorHAnsi" w:hAnsiTheme="minorHAnsi" w:cstheme="minorHAnsi"/>
          <w:bCs/>
          <w:color w:val="000000"/>
          <w:sz w:val="22"/>
          <w:szCs w:val="22"/>
        </w:rPr>
        <w:t xml:space="preserve"> Lifelong Learning Institute, University of Minnesota, January 10, 2012.</w:t>
      </w:r>
    </w:p>
    <w:p w14:paraId="37CBFF55" w14:textId="77777777" w:rsidR="00BC21AB" w:rsidRPr="00076EC9" w:rsidRDefault="00BC21AB" w:rsidP="000435A5">
      <w:pPr>
        <w:pStyle w:val="ListParagraph"/>
        <w:numPr>
          <w:ilvl w:val="0"/>
          <w:numId w:val="22"/>
        </w:numPr>
        <w:autoSpaceDE w:val="0"/>
        <w:autoSpaceDN w:val="0"/>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Research Interests and Career Trajectory. Division of General Internal Medicine, Medical School, University of Minnesota, October 4, 2011. </w:t>
      </w:r>
    </w:p>
    <w:p w14:paraId="280F3C0B" w14:textId="77777777" w:rsidR="00BC21AB" w:rsidRPr="00076EC9" w:rsidRDefault="00D52007"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(with </w:t>
      </w:r>
      <w:r w:rsidR="00BC21AB" w:rsidRPr="00076EC9">
        <w:rPr>
          <w:rFonts w:asciiTheme="minorHAnsi" w:hAnsiTheme="minorHAnsi" w:cstheme="minorHAnsi"/>
          <w:sz w:val="22"/>
          <w:szCs w:val="22"/>
        </w:rPr>
        <w:t>Raymond J</w:t>
      </w:r>
      <w:r w:rsidRPr="00076EC9">
        <w:rPr>
          <w:rFonts w:asciiTheme="minorHAnsi" w:hAnsiTheme="minorHAnsi" w:cstheme="minorHAnsi"/>
          <w:sz w:val="22"/>
          <w:szCs w:val="22"/>
        </w:rPr>
        <w:t>)</w:t>
      </w:r>
      <w:r w:rsidR="00BC21AB" w:rsidRPr="00076EC9">
        <w:rPr>
          <w:rFonts w:asciiTheme="minorHAnsi" w:hAnsiTheme="minorHAnsi" w:cstheme="minorHAnsi"/>
          <w:sz w:val="22"/>
          <w:szCs w:val="22"/>
        </w:rPr>
        <w:t>. A Community-University Partnership to Examine Family Violence in the African American Community of North Minneapolis. Women’s Health Research Conference, University of Minnesota, September 20, 2010.</w:t>
      </w:r>
    </w:p>
    <w:p w14:paraId="6B7F3581"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Haj-Yahia MM, Alonso A. Prevalence and risk factors for husband-to-wife and wife-to-husband violence in the occupied Palestinian territory. </w:t>
      </w:r>
      <w:r w:rsidRPr="00076EC9">
        <w:rPr>
          <w:rFonts w:asciiTheme="minorHAnsi" w:hAnsiTheme="minorHAnsi" w:cstheme="minorHAnsi"/>
          <w:sz w:val="22"/>
          <w:szCs w:val="22"/>
        </w:rPr>
        <w:t xml:space="preserve">International Family Violence and Child Victimization Research Conference, Portsmouth, New Hampshire, 2010. </w:t>
      </w:r>
    </w:p>
    <w:p w14:paraId="0A3488F5" w14:textId="77777777" w:rsidR="00BC21AB" w:rsidRPr="00076EC9" w:rsidRDefault="00BC21AB" w:rsidP="000435A5">
      <w:pPr>
        <w:pStyle w:val="ListParagraph"/>
        <w:numPr>
          <w:ilvl w:val="0"/>
          <w:numId w:val="22"/>
        </w:numPr>
        <w:rPr>
          <w:rFonts w:asciiTheme="minorHAnsi" w:hAnsiTheme="minorHAnsi" w:cstheme="minorHAnsi"/>
          <w:color w:val="000000"/>
          <w:sz w:val="22"/>
          <w:szCs w:val="22"/>
        </w:rPr>
      </w:pPr>
      <w:r w:rsidRPr="00076EC9">
        <w:rPr>
          <w:rFonts w:asciiTheme="minorHAnsi" w:hAnsiTheme="minorHAnsi" w:cstheme="minorHAnsi"/>
          <w:color w:val="000000"/>
          <w:sz w:val="22"/>
          <w:szCs w:val="22"/>
        </w:rPr>
        <w:t xml:space="preserve">Clark CJ, Guo H, </w:t>
      </w:r>
      <w:proofErr w:type="spellStart"/>
      <w:r w:rsidRPr="00076EC9">
        <w:rPr>
          <w:rFonts w:asciiTheme="minorHAnsi" w:hAnsiTheme="minorHAnsi" w:cstheme="minorHAnsi"/>
          <w:color w:val="000000"/>
          <w:sz w:val="22"/>
          <w:szCs w:val="22"/>
        </w:rPr>
        <w:t>Lunos</w:t>
      </w:r>
      <w:proofErr w:type="spellEnd"/>
      <w:r w:rsidRPr="00076EC9">
        <w:rPr>
          <w:rFonts w:asciiTheme="minorHAnsi" w:hAnsiTheme="minorHAnsi" w:cstheme="minorHAnsi"/>
          <w:color w:val="000000"/>
          <w:sz w:val="22"/>
          <w:szCs w:val="22"/>
        </w:rPr>
        <w:t xml:space="preserve"> S, Aggarwal N, Evans D, Mendes de Leon C, Everson-Rose SA. Neighborhood cohesion is associated with reduced risk of stroke mortality. </w:t>
      </w:r>
      <w:r w:rsidRPr="00076EC9">
        <w:rPr>
          <w:rFonts w:asciiTheme="minorHAnsi" w:hAnsiTheme="minorHAnsi" w:cstheme="minorHAnsi"/>
          <w:bCs/>
          <w:color w:val="000000"/>
          <w:sz w:val="22"/>
          <w:szCs w:val="22"/>
        </w:rPr>
        <w:t>Robert Hebbel Medicine Research Day</w:t>
      </w:r>
      <w:r w:rsidRPr="00076EC9">
        <w:rPr>
          <w:rFonts w:asciiTheme="minorHAnsi" w:hAnsiTheme="minorHAnsi" w:cstheme="minorHAnsi"/>
          <w:color w:val="000000"/>
          <w:sz w:val="22"/>
          <w:szCs w:val="22"/>
        </w:rPr>
        <w:t xml:space="preserve">, Medical School, University of Minnesota, May 10, 2010.    </w:t>
      </w:r>
    </w:p>
    <w:p w14:paraId="1C76D27B" w14:textId="77777777" w:rsidR="00BC21AB" w:rsidRPr="00076EC9" w:rsidRDefault="00BC21AB" w:rsidP="000435A5">
      <w:pPr>
        <w:pStyle w:val="ListParagraph"/>
        <w:numPr>
          <w:ilvl w:val="0"/>
          <w:numId w:val="22"/>
        </w:numPr>
        <w:autoSpaceDE w:val="0"/>
        <w:autoSpaceDN w:val="0"/>
        <w:rPr>
          <w:rFonts w:asciiTheme="minorHAnsi" w:hAnsiTheme="minorHAnsi" w:cstheme="minorHAnsi"/>
          <w:color w:val="000000"/>
          <w:sz w:val="22"/>
          <w:szCs w:val="22"/>
        </w:rPr>
      </w:pPr>
      <w:r w:rsidRPr="00076EC9">
        <w:rPr>
          <w:rFonts w:asciiTheme="minorHAnsi" w:hAnsiTheme="minorHAnsi" w:cstheme="minorHAnsi"/>
          <w:bCs/>
          <w:sz w:val="22"/>
          <w:szCs w:val="22"/>
        </w:rPr>
        <w:t>Clark, CJ. “</w:t>
      </w:r>
      <w:r w:rsidRPr="00076EC9">
        <w:rPr>
          <w:rFonts w:asciiTheme="minorHAnsi" w:hAnsiTheme="minorHAnsi" w:cstheme="minorHAnsi"/>
          <w:color w:val="000000"/>
          <w:sz w:val="22"/>
          <w:szCs w:val="22"/>
        </w:rPr>
        <w:t>Intimate Partner Violence: Novel Predictors, Health Consequences, and Research Challenges.” Division of Epidemiology and Community Health, School of Public Health, University of Minnesota, April 16, 2010.</w:t>
      </w:r>
    </w:p>
    <w:p w14:paraId="15758A5C" w14:textId="77777777" w:rsidR="00BC21AB" w:rsidRPr="00076EC9" w:rsidRDefault="00BC21AB" w:rsidP="000435A5">
      <w:pPr>
        <w:pStyle w:val="ListParagraph"/>
        <w:numPr>
          <w:ilvl w:val="0"/>
          <w:numId w:val="22"/>
        </w:numPr>
        <w:autoSpaceDE w:val="0"/>
        <w:autoSpaceDN w:val="0"/>
        <w:adjustRightInd w:val="0"/>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w:t>
      </w:r>
      <w:r w:rsidRPr="00076EC9">
        <w:rPr>
          <w:rFonts w:asciiTheme="minorHAnsi" w:hAnsiTheme="minorHAnsi" w:cstheme="minorHAnsi"/>
          <w:sz w:val="22"/>
          <w:szCs w:val="22"/>
        </w:rPr>
        <w:t>Khawaja, M.</w:t>
      </w:r>
      <w:r w:rsidRPr="00076EC9">
        <w:rPr>
          <w:rFonts w:asciiTheme="minorHAnsi" w:hAnsiTheme="minorHAnsi" w:cstheme="minorHAnsi"/>
          <w:color w:val="000000"/>
          <w:sz w:val="22"/>
          <w:szCs w:val="22"/>
        </w:rPr>
        <w:t xml:space="preserve"> “</w:t>
      </w:r>
      <w:r w:rsidRPr="00076EC9">
        <w:rPr>
          <w:rFonts w:asciiTheme="minorHAnsi" w:hAnsiTheme="minorHAnsi" w:cstheme="minorHAnsi"/>
          <w:sz w:val="22"/>
          <w:szCs w:val="22"/>
        </w:rPr>
        <w:t>Domestic Violence in the Middle East and North Africa: Prevalence, Public Health Impact and Progress.” -Organized a panel that was accepted for presentation at the Third World Congress on Middle East Studies, Barcelona, Spain, 2010.</w:t>
      </w:r>
    </w:p>
    <w:p w14:paraId="59499E72"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color w:val="000000"/>
          <w:sz w:val="22"/>
          <w:szCs w:val="22"/>
        </w:rPr>
        <w:t xml:space="preserve">Clark, CJ, Khawaja, M. </w:t>
      </w:r>
      <w:r w:rsidRPr="00076EC9">
        <w:rPr>
          <w:rFonts w:asciiTheme="minorHAnsi" w:hAnsiTheme="minorHAnsi" w:cstheme="minorHAnsi"/>
          <w:sz w:val="22"/>
          <w:szCs w:val="22"/>
        </w:rPr>
        <w:t xml:space="preserve">Gender-Based Violence (GBV) in the MENA Region.”  Co-hosted a workshop for the Eleventh </w:t>
      </w:r>
      <w:r w:rsidRPr="00076EC9">
        <w:rPr>
          <w:rFonts w:asciiTheme="minorHAnsi" w:hAnsiTheme="minorHAnsi" w:cstheme="minorHAnsi"/>
          <w:color w:val="000000"/>
          <w:sz w:val="22"/>
          <w:szCs w:val="22"/>
        </w:rPr>
        <w:t xml:space="preserve">Mediterranean Research Meeting, </w:t>
      </w:r>
      <w:r w:rsidRPr="00076EC9">
        <w:rPr>
          <w:rFonts w:asciiTheme="minorHAnsi" w:hAnsiTheme="minorHAnsi" w:cstheme="minorHAnsi"/>
          <w:sz w:val="22"/>
          <w:szCs w:val="22"/>
        </w:rPr>
        <w:t xml:space="preserve">Florence, Italy, </w:t>
      </w:r>
      <w:r w:rsidRPr="00076EC9">
        <w:rPr>
          <w:rFonts w:asciiTheme="minorHAnsi" w:hAnsiTheme="minorHAnsi" w:cstheme="minorHAnsi"/>
          <w:bCs/>
          <w:sz w:val="22"/>
          <w:szCs w:val="22"/>
        </w:rPr>
        <w:t>2010.</w:t>
      </w:r>
    </w:p>
    <w:p w14:paraId="78507000"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 xml:space="preserve">Clark, CJ, Everson-Rose, SA., Franco Suglia, S, </w:t>
      </w:r>
      <w:proofErr w:type="spellStart"/>
      <w:r w:rsidRPr="00076EC9">
        <w:rPr>
          <w:rFonts w:asciiTheme="minorHAnsi" w:hAnsiTheme="minorHAnsi" w:cstheme="minorHAnsi"/>
          <w:sz w:val="22"/>
          <w:szCs w:val="22"/>
        </w:rPr>
        <w:t>Btoush</w:t>
      </w:r>
      <w:proofErr w:type="spellEnd"/>
      <w:r w:rsidRPr="00076EC9">
        <w:rPr>
          <w:rFonts w:asciiTheme="minorHAnsi" w:hAnsiTheme="minorHAnsi" w:cstheme="minorHAnsi"/>
          <w:sz w:val="22"/>
          <w:szCs w:val="22"/>
        </w:rPr>
        <w:t>, R, Alonso, A, Haj-Yahia, MM. “The Association between Exposure to Political Violence and Intimate Partner Violence in the occupied Palestinian territory.” Women’s Health Research Conference, University of Minnesota, 2009.</w:t>
      </w:r>
    </w:p>
    <w:p w14:paraId="40E5A21E"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“The Role of Family Interference in Women’s Risk of IPV in Jordan.” First Biennial Conference of the International Family Aggression Society, Preston, United Kingdom, 2008</w:t>
      </w:r>
    </w:p>
    <w:p w14:paraId="448924F3"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“Prevalence Estimate of Intimate Partner Violence in Jordan.” International Family Violence and Child Victimization Research Conference, Portsmouth, New Hampshire, 2007</w:t>
      </w:r>
    </w:p>
    <w:p w14:paraId="5C5B6620"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“Reproductive Health Correlates of Intimate Partner Violence in Jordan.” Second World Congress for Middle Eastern Studies, Amman, Jordan, 2006</w:t>
      </w:r>
    </w:p>
    <w:p w14:paraId="3969D063" w14:textId="77777777" w:rsidR="00BC21AB" w:rsidRPr="00076EC9" w:rsidRDefault="00BC21AB" w:rsidP="000435A5">
      <w:pPr>
        <w:pStyle w:val="ListParagraph"/>
        <w:numPr>
          <w:ilvl w:val="0"/>
          <w:numId w:val="22"/>
        </w:numPr>
        <w:rPr>
          <w:rFonts w:asciiTheme="minorHAnsi" w:hAnsiTheme="minorHAnsi" w:cstheme="minorHAnsi"/>
          <w:sz w:val="22"/>
          <w:szCs w:val="22"/>
        </w:rPr>
      </w:pPr>
      <w:r w:rsidRPr="00076EC9">
        <w:rPr>
          <w:rFonts w:asciiTheme="minorHAnsi" w:hAnsiTheme="minorHAnsi" w:cstheme="minorHAnsi"/>
          <w:sz w:val="22"/>
          <w:szCs w:val="22"/>
        </w:rPr>
        <w:t>Clark, CJ. “An Analysis of the Extent and Factors Associated with Domestic Violence in Amman, Jordan: A Case of Gender-based Violence.” American Public Health Association Conference, 2003.</w:t>
      </w:r>
    </w:p>
    <w:p w14:paraId="2B6C3BFC" w14:textId="77777777" w:rsidR="00BC21AB" w:rsidRPr="00076EC9" w:rsidRDefault="00BC21AB" w:rsidP="000435A5">
      <w:pPr>
        <w:pStyle w:val="ListParagraph"/>
        <w:numPr>
          <w:ilvl w:val="0"/>
          <w:numId w:val="22"/>
        </w:numPr>
        <w:rPr>
          <w:rFonts w:asciiTheme="minorHAnsi" w:hAnsiTheme="minorHAnsi" w:cstheme="minorHAnsi"/>
          <w:sz w:val="22"/>
          <w:szCs w:val="22"/>
          <w:u w:val="single"/>
        </w:rPr>
      </w:pPr>
      <w:r w:rsidRPr="00076EC9">
        <w:rPr>
          <w:rFonts w:asciiTheme="minorHAnsi" w:hAnsiTheme="minorHAnsi" w:cstheme="minorHAnsi"/>
          <w:noProof/>
          <w:sz w:val="22"/>
          <w:szCs w:val="22"/>
        </w:rPr>
        <w:t>Clark, CJ. “Gender-based Violence Research Initiatives in Refugee, Internally Displaced, and Post-conflict Settings: Lessons Learned.” Global Health Conference, 2002.</w:t>
      </w:r>
    </w:p>
    <w:p w14:paraId="0198A332" w14:textId="10EF8900" w:rsidR="00347992" w:rsidRPr="00E81EB7" w:rsidRDefault="00BC21AB" w:rsidP="007804D0">
      <w:pPr>
        <w:pStyle w:val="ListParagraph"/>
        <w:numPr>
          <w:ilvl w:val="0"/>
          <w:numId w:val="22"/>
        </w:numPr>
        <w:rPr>
          <w:rFonts w:asciiTheme="minorHAnsi" w:hAnsiTheme="minorHAnsi" w:cstheme="minorHAnsi"/>
          <w:sz w:val="22"/>
          <w:szCs w:val="22"/>
          <w:u w:val="single"/>
        </w:rPr>
      </w:pPr>
      <w:r w:rsidRPr="00E81EB7">
        <w:rPr>
          <w:rFonts w:asciiTheme="minorHAnsi" w:hAnsiTheme="minorHAnsi" w:cstheme="minorHAnsi"/>
          <w:noProof/>
          <w:sz w:val="22"/>
          <w:szCs w:val="22"/>
        </w:rPr>
        <w:t xml:space="preserve">Clark, CJ.  “Making the Case for Young People’s Involvment in Their Own Health and Development.”  American Public Health Association Conference, 1998. </w:t>
      </w:r>
      <w:bookmarkEnd w:id="0"/>
    </w:p>
    <w:sectPr w:rsidR="00347992" w:rsidRPr="00E81EB7" w:rsidSect="00877E88">
      <w:pgSz w:w="12240" w:h="15840" w:code="1"/>
      <w:pgMar w:top="1440" w:right="1440" w:bottom="144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F1E8" w14:textId="77777777" w:rsidR="00437FB4" w:rsidRDefault="00437FB4">
      <w:r>
        <w:separator/>
      </w:r>
    </w:p>
  </w:endnote>
  <w:endnote w:type="continuationSeparator" w:id="0">
    <w:p w14:paraId="2C67FAFB" w14:textId="77777777" w:rsidR="00437FB4" w:rsidRDefault="0043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e Mono">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80"/>
    <w:family w:val="roman"/>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035C" w14:textId="77777777" w:rsidR="00437FB4" w:rsidRDefault="00437FB4">
      <w:r>
        <w:separator/>
      </w:r>
    </w:p>
  </w:footnote>
  <w:footnote w:type="continuationSeparator" w:id="0">
    <w:p w14:paraId="4FA73A5B" w14:textId="77777777" w:rsidR="00437FB4" w:rsidRDefault="0043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6B38CB54"/>
    <w:lvl w:ilvl="0">
      <w:start w:val="1"/>
      <w:numFmt w:val="decimal"/>
      <w:pStyle w:val="Quick1"/>
      <w:lvlText w:val="%1."/>
      <w:lvlJc w:val="left"/>
      <w:pPr>
        <w:tabs>
          <w:tab w:val="num" w:pos="504"/>
        </w:tabs>
        <w:ind w:left="0" w:firstLine="0"/>
      </w:pPr>
      <w:rPr>
        <w:rFonts w:ascii="Andale Mono" w:hAnsi="Andale Mono"/>
        <w:sz w:val="22"/>
      </w:rPr>
    </w:lvl>
  </w:abstractNum>
  <w:abstractNum w:abstractNumId="1" w15:restartNumberingAfterBreak="0">
    <w:nsid w:val="093B54C4"/>
    <w:multiLevelType w:val="multilevel"/>
    <w:tmpl w:val="311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4DD3"/>
    <w:multiLevelType w:val="multilevel"/>
    <w:tmpl w:val="BDF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B5203"/>
    <w:multiLevelType w:val="multilevel"/>
    <w:tmpl w:val="2BF2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879B1"/>
    <w:multiLevelType w:val="hybridMultilevel"/>
    <w:tmpl w:val="FE24605C"/>
    <w:lvl w:ilvl="0" w:tplc="DD20BB2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34EA0"/>
    <w:multiLevelType w:val="multilevel"/>
    <w:tmpl w:val="448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605B7"/>
    <w:multiLevelType w:val="hybridMultilevel"/>
    <w:tmpl w:val="68D2C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EE00C7"/>
    <w:multiLevelType w:val="hybridMultilevel"/>
    <w:tmpl w:val="978AFA56"/>
    <w:lvl w:ilvl="0" w:tplc="6370396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BE294E"/>
    <w:multiLevelType w:val="multilevel"/>
    <w:tmpl w:val="801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29DD"/>
    <w:multiLevelType w:val="multilevel"/>
    <w:tmpl w:val="8B60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C0BE7"/>
    <w:multiLevelType w:val="hybridMultilevel"/>
    <w:tmpl w:val="005C1712"/>
    <w:lvl w:ilvl="0" w:tplc="A264522E">
      <w:start w:val="1"/>
      <w:numFmt w:val="decimal"/>
      <w:lvlText w:val="%1."/>
      <w:lvlJc w:val="left"/>
      <w:pPr>
        <w:ind w:left="360" w:hanging="360"/>
      </w:pPr>
      <w:rPr>
        <w:rFonts w:eastAsia="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FD0D35"/>
    <w:multiLevelType w:val="hybridMultilevel"/>
    <w:tmpl w:val="1BDE6D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13D5B"/>
    <w:multiLevelType w:val="hybridMultilevel"/>
    <w:tmpl w:val="AA9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16A9A"/>
    <w:multiLevelType w:val="hybridMultilevel"/>
    <w:tmpl w:val="3F2AB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231B43"/>
    <w:multiLevelType w:val="hybridMultilevel"/>
    <w:tmpl w:val="8ADA788A"/>
    <w:lvl w:ilvl="0" w:tplc="C388CE30">
      <w:start w:val="1"/>
      <w:numFmt w:val="decimal"/>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0913D9"/>
    <w:multiLevelType w:val="hybridMultilevel"/>
    <w:tmpl w:val="334E8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CA0AC7"/>
    <w:multiLevelType w:val="hybridMultilevel"/>
    <w:tmpl w:val="EF320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D695D"/>
    <w:multiLevelType w:val="hybridMultilevel"/>
    <w:tmpl w:val="C73CE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D86372"/>
    <w:multiLevelType w:val="hybridMultilevel"/>
    <w:tmpl w:val="D01EAC7A"/>
    <w:lvl w:ilvl="0" w:tplc="59BA95BC">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EF37624"/>
    <w:multiLevelType w:val="hybridMultilevel"/>
    <w:tmpl w:val="351C0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236E8E"/>
    <w:multiLevelType w:val="multilevel"/>
    <w:tmpl w:val="003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11087"/>
    <w:multiLevelType w:val="multilevel"/>
    <w:tmpl w:val="A238C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803F2A"/>
    <w:multiLevelType w:val="hybridMultilevel"/>
    <w:tmpl w:val="88547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561C22"/>
    <w:multiLevelType w:val="hybridMultilevel"/>
    <w:tmpl w:val="4F90C906"/>
    <w:lvl w:ilvl="0" w:tplc="4C4A301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5260F4"/>
    <w:multiLevelType w:val="hybridMultilevel"/>
    <w:tmpl w:val="F530E066"/>
    <w:lvl w:ilvl="0" w:tplc="0F7C8CD2">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B10B4D"/>
    <w:multiLevelType w:val="hybridMultilevel"/>
    <w:tmpl w:val="8BA262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F531CC"/>
    <w:multiLevelType w:val="hybridMultilevel"/>
    <w:tmpl w:val="D21C3470"/>
    <w:lvl w:ilvl="0" w:tplc="03727B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9257E8"/>
    <w:multiLevelType w:val="hybridMultilevel"/>
    <w:tmpl w:val="23D62A0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86306"/>
    <w:multiLevelType w:val="hybridMultilevel"/>
    <w:tmpl w:val="BAF007C0"/>
    <w:lvl w:ilvl="0" w:tplc="86E47C3E">
      <w:start w:val="20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5A532A"/>
    <w:multiLevelType w:val="hybridMultilevel"/>
    <w:tmpl w:val="3A7C13A2"/>
    <w:lvl w:ilvl="0" w:tplc="A738B926">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51067F"/>
    <w:multiLevelType w:val="hybridMultilevel"/>
    <w:tmpl w:val="DF6CF290"/>
    <w:lvl w:ilvl="0" w:tplc="34E250C4">
      <w:start w:val="4"/>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42FE0"/>
    <w:multiLevelType w:val="multilevel"/>
    <w:tmpl w:val="B39E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581B22"/>
    <w:multiLevelType w:val="hybridMultilevel"/>
    <w:tmpl w:val="418AAD46"/>
    <w:lvl w:ilvl="0" w:tplc="34E250C4">
      <w:start w:val="4"/>
      <w:numFmt w:val="bullet"/>
      <w:lvlText w:val="–"/>
      <w:lvlJc w:val="left"/>
      <w:pPr>
        <w:ind w:left="360" w:hanging="360"/>
      </w:pPr>
      <w:rPr>
        <w:rFonts w:ascii="Times New Roman" w:hAnsi="Times New Roman" w:cs="Times New Roman"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6679D1"/>
    <w:multiLevelType w:val="multilevel"/>
    <w:tmpl w:val="271A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56B22"/>
    <w:multiLevelType w:val="multilevel"/>
    <w:tmpl w:val="7456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57BFC"/>
    <w:multiLevelType w:val="hybridMultilevel"/>
    <w:tmpl w:val="7A36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360D8D"/>
    <w:multiLevelType w:val="hybridMultilevel"/>
    <w:tmpl w:val="82C0728C"/>
    <w:lvl w:ilvl="0" w:tplc="FD2415AE">
      <w:start w:val="1"/>
      <w:numFmt w:val="decimal"/>
      <w:lvlText w:val="%1."/>
      <w:lvlJc w:val="left"/>
      <w:pPr>
        <w:ind w:left="360" w:hanging="360"/>
      </w:pPr>
      <w:rPr>
        <w:rFonts w:ascii="Calibri" w:eastAsia="Times New Roman"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9099413">
    <w:abstractNumId w:val="18"/>
  </w:num>
  <w:num w:numId="2" w16cid:durableId="1117258438">
    <w:abstractNumId w:val="0"/>
    <w:lvlOverride w:ilvl="0">
      <w:lvl w:ilvl="0">
        <w:start w:val="1"/>
        <w:numFmt w:val="decimal"/>
        <w:pStyle w:val="Quick1"/>
        <w:lvlText w:val="%1."/>
        <w:lvlJc w:val="left"/>
        <w:pPr>
          <w:ind w:left="0" w:firstLine="0"/>
        </w:pPr>
        <w:rPr>
          <w:rFonts w:ascii="Andale Mono" w:hAnsi="Andale Mono"/>
          <w:sz w:val="22"/>
        </w:rPr>
      </w:lvl>
    </w:lvlOverride>
  </w:num>
  <w:num w:numId="3" w16cid:durableId="349374424">
    <w:abstractNumId w:val="26"/>
  </w:num>
  <w:num w:numId="4" w16cid:durableId="1901209146">
    <w:abstractNumId w:val="36"/>
  </w:num>
  <w:num w:numId="5" w16cid:durableId="617613332">
    <w:abstractNumId w:val="32"/>
  </w:num>
  <w:num w:numId="6" w16cid:durableId="753093660">
    <w:abstractNumId w:val="6"/>
  </w:num>
  <w:num w:numId="7" w16cid:durableId="1783650795">
    <w:abstractNumId w:val="15"/>
  </w:num>
  <w:num w:numId="8" w16cid:durableId="1635528135">
    <w:abstractNumId w:val="22"/>
  </w:num>
  <w:num w:numId="9" w16cid:durableId="1218473349">
    <w:abstractNumId w:val="13"/>
  </w:num>
  <w:num w:numId="10" w16cid:durableId="1136877118">
    <w:abstractNumId w:val="29"/>
  </w:num>
  <w:num w:numId="11" w16cid:durableId="2058506620">
    <w:abstractNumId w:val="4"/>
  </w:num>
  <w:num w:numId="12" w16cid:durableId="1314678506">
    <w:abstractNumId w:val="35"/>
  </w:num>
  <w:num w:numId="13" w16cid:durableId="1051229326">
    <w:abstractNumId w:val="19"/>
  </w:num>
  <w:num w:numId="14" w16cid:durableId="1129473729">
    <w:abstractNumId w:val="11"/>
  </w:num>
  <w:num w:numId="15" w16cid:durableId="1780220500">
    <w:abstractNumId w:val="25"/>
  </w:num>
  <w:num w:numId="16" w16cid:durableId="1284964441">
    <w:abstractNumId w:val="27"/>
  </w:num>
  <w:num w:numId="17" w16cid:durableId="1420830928">
    <w:abstractNumId w:val="23"/>
  </w:num>
  <w:num w:numId="18" w16cid:durableId="1951162855">
    <w:abstractNumId w:val="28"/>
  </w:num>
  <w:num w:numId="19" w16cid:durableId="505631737">
    <w:abstractNumId w:val="24"/>
  </w:num>
  <w:num w:numId="20" w16cid:durableId="362287375">
    <w:abstractNumId w:val="7"/>
  </w:num>
  <w:num w:numId="21" w16cid:durableId="1960258273">
    <w:abstractNumId w:val="10"/>
  </w:num>
  <w:num w:numId="22" w16cid:durableId="2033451718">
    <w:abstractNumId w:val="17"/>
  </w:num>
  <w:num w:numId="23" w16cid:durableId="1733966864">
    <w:abstractNumId w:val="30"/>
  </w:num>
  <w:num w:numId="24" w16cid:durableId="2099910869">
    <w:abstractNumId w:val="14"/>
  </w:num>
  <w:num w:numId="25" w16cid:durableId="341785741">
    <w:abstractNumId w:val="8"/>
  </w:num>
  <w:num w:numId="26" w16cid:durableId="678964606">
    <w:abstractNumId w:val="33"/>
  </w:num>
  <w:num w:numId="27" w16cid:durableId="1021129205">
    <w:abstractNumId w:val="21"/>
  </w:num>
  <w:num w:numId="28" w16cid:durableId="402803971">
    <w:abstractNumId w:val="2"/>
  </w:num>
  <w:num w:numId="29" w16cid:durableId="1803110711">
    <w:abstractNumId w:val="20"/>
  </w:num>
  <w:num w:numId="30" w16cid:durableId="892083633">
    <w:abstractNumId w:val="9"/>
  </w:num>
  <w:num w:numId="31" w16cid:durableId="749086257">
    <w:abstractNumId w:val="5"/>
  </w:num>
  <w:num w:numId="32" w16cid:durableId="572467990">
    <w:abstractNumId w:val="1"/>
  </w:num>
  <w:num w:numId="33" w16cid:durableId="2001616412">
    <w:abstractNumId w:val="3"/>
  </w:num>
  <w:num w:numId="34" w16cid:durableId="399982012">
    <w:abstractNumId w:val="31"/>
  </w:num>
  <w:num w:numId="35" w16cid:durableId="1790539429">
    <w:abstractNumId w:val="34"/>
  </w:num>
  <w:num w:numId="36" w16cid:durableId="233974859">
    <w:abstractNumId w:val="16"/>
  </w:num>
  <w:num w:numId="37" w16cid:durableId="1151493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17FB2"/>
    <w:rsid w:val="00000BFC"/>
    <w:rsid w:val="00000CEB"/>
    <w:rsid w:val="0000398E"/>
    <w:rsid w:val="00004585"/>
    <w:rsid w:val="00006727"/>
    <w:rsid w:val="000067A4"/>
    <w:rsid w:val="000073C8"/>
    <w:rsid w:val="000103DE"/>
    <w:rsid w:val="000114EB"/>
    <w:rsid w:val="000122D0"/>
    <w:rsid w:val="00015A18"/>
    <w:rsid w:val="000170D3"/>
    <w:rsid w:val="00017DB5"/>
    <w:rsid w:val="00021815"/>
    <w:rsid w:val="00022D9F"/>
    <w:rsid w:val="00022EB4"/>
    <w:rsid w:val="00022EB7"/>
    <w:rsid w:val="0002385D"/>
    <w:rsid w:val="00024F8D"/>
    <w:rsid w:val="00026AA6"/>
    <w:rsid w:val="00026AC5"/>
    <w:rsid w:val="0002758F"/>
    <w:rsid w:val="00027B4A"/>
    <w:rsid w:val="0003027E"/>
    <w:rsid w:val="00030D19"/>
    <w:rsid w:val="00032123"/>
    <w:rsid w:val="00032AE9"/>
    <w:rsid w:val="0003346D"/>
    <w:rsid w:val="0003372E"/>
    <w:rsid w:val="00033AA4"/>
    <w:rsid w:val="00034379"/>
    <w:rsid w:val="00034B4C"/>
    <w:rsid w:val="0003624A"/>
    <w:rsid w:val="000365F3"/>
    <w:rsid w:val="000375BF"/>
    <w:rsid w:val="000401D8"/>
    <w:rsid w:val="00043524"/>
    <w:rsid w:val="000435A5"/>
    <w:rsid w:val="00043DEB"/>
    <w:rsid w:val="00043EE8"/>
    <w:rsid w:val="000444E4"/>
    <w:rsid w:val="000445CD"/>
    <w:rsid w:val="00045FAF"/>
    <w:rsid w:val="000470F4"/>
    <w:rsid w:val="00047201"/>
    <w:rsid w:val="000478C2"/>
    <w:rsid w:val="00047ED1"/>
    <w:rsid w:val="0005048C"/>
    <w:rsid w:val="0005063C"/>
    <w:rsid w:val="00051DFD"/>
    <w:rsid w:val="0005296F"/>
    <w:rsid w:val="000530D8"/>
    <w:rsid w:val="00053115"/>
    <w:rsid w:val="00053286"/>
    <w:rsid w:val="00053A1A"/>
    <w:rsid w:val="00055280"/>
    <w:rsid w:val="00057015"/>
    <w:rsid w:val="000573B9"/>
    <w:rsid w:val="00057544"/>
    <w:rsid w:val="000603A6"/>
    <w:rsid w:val="000607EB"/>
    <w:rsid w:val="0006247E"/>
    <w:rsid w:val="00062A43"/>
    <w:rsid w:val="00063D63"/>
    <w:rsid w:val="00064069"/>
    <w:rsid w:val="00064849"/>
    <w:rsid w:val="00066027"/>
    <w:rsid w:val="00071CFE"/>
    <w:rsid w:val="0007480E"/>
    <w:rsid w:val="00074BE6"/>
    <w:rsid w:val="0007582F"/>
    <w:rsid w:val="00075BB2"/>
    <w:rsid w:val="00075FFE"/>
    <w:rsid w:val="0007643C"/>
    <w:rsid w:val="00076EC9"/>
    <w:rsid w:val="00082469"/>
    <w:rsid w:val="00083AE5"/>
    <w:rsid w:val="000842A1"/>
    <w:rsid w:val="00085619"/>
    <w:rsid w:val="00086316"/>
    <w:rsid w:val="00086A92"/>
    <w:rsid w:val="000876A1"/>
    <w:rsid w:val="000878DC"/>
    <w:rsid w:val="00090E70"/>
    <w:rsid w:val="0009210B"/>
    <w:rsid w:val="0009571D"/>
    <w:rsid w:val="00097EF6"/>
    <w:rsid w:val="000A08E5"/>
    <w:rsid w:val="000A15A7"/>
    <w:rsid w:val="000A2489"/>
    <w:rsid w:val="000A2E0B"/>
    <w:rsid w:val="000A4C5F"/>
    <w:rsid w:val="000A564B"/>
    <w:rsid w:val="000A60C8"/>
    <w:rsid w:val="000B0E91"/>
    <w:rsid w:val="000B11A4"/>
    <w:rsid w:val="000B23C8"/>
    <w:rsid w:val="000B252A"/>
    <w:rsid w:val="000B2D32"/>
    <w:rsid w:val="000B34D3"/>
    <w:rsid w:val="000B5E68"/>
    <w:rsid w:val="000B7FA8"/>
    <w:rsid w:val="000C118F"/>
    <w:rsid w:val="000C1654"/>
    <w:rsid w:val="000C29F5"/>
    <w:rsid w:val="000C3597"/>
    <w:rsid w:val="000C4154"/>
    <w:rsid w:val="000C440E"/>
    <w:rsid w:val="000C490F"/>
    <w:rsid w:val="000C4B0A"/>
    <w:rsid w:val="000C50B9"/>
    <w:rsid w:val="000C5469"/>
    <w:rsid w:val="000C58E4"/>
    <w:rsid w:val="000C5AF5"/>
    <w:rsid w:val="000C6116"/>
    <w:rsid w:val="000C68CB"/>
    <w:rsid w:val="000C71C5"/>
    <w:rsid w:val="000C7838"/>
    <w:rsid w:val="000C7978"/>
    <w:rsid w:val="000D02C8"/>
    <w:rsid w:val="000D15CC"/>
    <w:rsid w:val="000D20B8"/>
    <w:rsid w:val="000D3214"/>
    <w:rsid w:val="000D6235"/>
    <w:rsid w:val="000D6952"/>
    <w:rsid w:val="000D6F15"/>
    <w:rsid w:val="000E151F"/>
    <w:rsid w:val="000E38EB"/>
    <w:rsid w:val="000E6287"/>
    <w:rsid w:val="000E6F8D"/>
    <w:rsid w:val="000E7C09"/>
    <w:rsid w:val="000E7DBF"/>
    <w:rsid w:val="000F0AFC"/>
    <w:rsid w:val="000F1466"/>
    <w:rsid w:val="000F2485"/>
    <w:rsid w:val="000F2788"/>
    <w:rsid w:val="000F4A33"/>
    <w:rsid w:val="000F4D82"/>
    <w:rsid w:val="000F7DCD"/>
    <w:rsid w:val="00100C69"/>
    <w:rsid w:val="001045DA"/>
    <w:rsid w:val="00105D80"/>
    <w:rsid w:val="0010604D"/>
    <w:rsid w:val="0010668D"/>
    <w:rsid w:val="001072EB"/>
    <w:rsid w:val="001073D2"/>
    <w:rsid w:val="00112A87"/>
    <w:rsid w:val="001133E4"/>
    <w:rsid w:val="00116B8C"/>
    <w:rsid w:val="00122078"/>
    <w:rsid w:val="00122518"/>
    <w:rsid w:val="00122A33"/>
    <w:rsid w:val="00122BBB"/>
    <w:rsid w:val="00131AB4"/>
    <w:rsid w:val="00131EF3"/>
    <w:rsid w:val="00132546"/>
    <w:rsid w:val="00132D61"/>
    <w:rsid w:val="00135EAB"/>
    <w:rsid w:val="00135F16"/>
    <w:rsid w:val="00136D3A"/>
    <w:rsid w:val="001405AC"/>
    <w:rsid w:val="00141ECD"/>
    <w:rsid w:val="00142655"/>
    <w:rsid w:val="001427F7"/>
    <w:rsid w:val="001428BB"/>
    <w:rsid w:val="00143B70"/>
    <w:rsid w:val="001440D9"/>
    <w:rsid w:val="0014443B"/>
    <w:rsid w:val="001463B9"/>
    <w:rsid w:val="001468DF"/>
    <w:rsid w:val="001476DD"/>
    <w:rsid w:val="00147C7E"/>
    <w:rsid w:val="00147EEF"/>
    <w:rsid w:val="0015194D"/>
    <w:rsid w:val="001531CE"/>
    <w:rsid w:val="00153F27"/>
    <w:rsid w:val="001550FF"/>
    <w:rsid w:val="00157479"/>
    <w:rsid w:val="00161B44"/>
    <w:rsid w:val="00162422"/>
    <w:rsid w:val="001647D9"/>
    <w:rsid w:val="001653B5"/>
    <w:rsid w:val="00167BB4"/>
    <w:rsid w:val="001705D7"/>
    <w:rsid w:val="00170F39"/>
    <w:rsid w:val="001716C7"/>
    <w:rsid w:val="00172127"/>
    <w:rsid w:val="001734B8"/>
    <w:rsid w:val="0017357C"/>
    <w:rsid w:val="001763D5"/>
    <w:rsid w:val="00176E1C"/>
    <w:rsid w:val="00177239"/>
    <w:rsid w:val="00177C3A"/>
    <w:rsid w:val="00180745"/>
    <w:rsid w:val="0018447A"/>
    <w:rsid w:val="001849EF"/>
    <w:rsid w:val="00185557"/>
    <w:rsid w:val="00185CCC"/>
    <w:rsid w:val="0018627B"/>
    <w:rsid w:val="00191C18"/>
    <w:rsid w:val="00193132"/>
    <w:rsid w:val="0019561E"/>
    <w:rsid w:val="0019618F"/>
    <w:rsid w:val="00197C0B"/>
    <w:rsid w:val="001A0B6B"/>
    <w:rsid w:val="001A3FAE"/>
    <w:rsid w:val="001A6D27"/>
    <w:rsid w:val="001A778D"/>
    <w:rsid w:val="001B14A2"/>
    <w:rsid w:val="001B2DCD"/>
    <w:rsid w:val="001B4521"/>
    <w:rsid w:val="001B4BDF"/>
    <w:rsid w:val="001C0E2C"/>
    <w:rsid w:val="001C18C7"/>
    <w:rsid w:val="001C1D90"/>
    <w:rsid w:val="001C3398"/>
    <w:rsid w:val="001C44BF"/>
    <w:rsid w:val="001C6226"/>
    <w:rsid w:val="001C7E97"/>
    <w:rsid w:val="001D0707"/>
    <w:rsid w:val="001D2EA1"/>
    <w:rsid w:val="001D31C6"/>
    <w:rsid w:val="001D4CE6"/>
    <w:rsid w:val="001D618E"/>
    <w:rsid w:val="001D72A0"/>
    <w:rsid w:val="001E0094"/>
    <w:rsid w:val="001E30F5"/>
    <w:rsid w:val="001E3BAD"/>
    <w:rsid w:val="001E41BF"/>
    <w:rsid w:val="001E44E4"/>
    <w:rsid w:val="001E661A"/>
    <w:rsid w:val="001E741A"/>
    <w:rsid w:val="001E7835"/>
    <w:rsid w:val="001F18C9"/>
    <w:rsid w:val="001F19B2"/>
    <w:rsid w:val="001F3F6D"/>
    <w:rsid w:val="001F41F6"/>
    <w:rsid w:val="001F4425"/>
    <w:rsid w:val="001F6252"/>
    <w:rsid w:val="001F7B6C"/>
    <w:rsid w:val="002027DD"/>
    <w:rsid w:val="002027F8"/>
    <w:rsid w:val="002057D0"/>
    <w:rsid w:val="00205A91"/>
    <w:rsid w:val="002079D4"/>
    <w:rsid w:val="00210F63"/>
    <w:rsid w:val="0021251F"/>
    <w:rsid w:val="00212D82"/>
    <w:rsid w:val="00214AF2"/>
    <w:rsid w:val="00215263"/>
    <w:rsid w:val="002178CA"/>
    <w:rsid w:val="0021799E"/>
    <w:rsid w:val="00217C91"/>
    <w:rsid w:val="002208DC"/>
    <w:rsid w:val="00221B26"/>
    <w:rsid w:val="00221CE1"/>
    <w:rsid w:val="002224A6"/>
    <w:rsid w:val="00223082"/>
    <w:rsid w:val="00225491"/>
    <w:rsid w:val="002255B7"/>
    <w:rsid w:val="00225E30"/>
    <w:rsid w:val="00226E46"/>
    <w:rsid w:val="00227C6D"/>
    <w:rsid w:val="002319D2"/>
    <w:rsid w:val="00232385"/>
    <w:rsid w:val="002334DA"/>
    <w:rsid w:val="0023369E"/>
    <w:rsid w:val="00233965"/>
    <w:rsid w:val="00235E41"/>
    <w:rsid w:val="0023610C"/>
    <w:rsid w:val="002406FA"/>
    <w:rsid w:val="00240F96"/>
    <w:rsid w:val="0024373A"/>
    <w:rsid w:val="00244066"/>
    <w:rsid w:val="002441DD"/>
    <w:rsid w:val="00244FAA"/>
    <w:rsid w:val="00245EA3"/>
    <w:rsid w:val="00247D33"/>
    <w:rsid w:val="00250F47"/>
    <w:rsid w:val="00251359"/>
    <w:rsid w:val="002519C3"/>
    <w:rsid w:val="002523A0"/>
    <w:rsid w:val="0025351B"/>
    <w:rsid w:val="002567C0"/>
    <w:rsid w:val="002577AF"/>
    <w:rsid w:val="002603D2"/>
    <w:rsid w:val="00260CE5"/>
    <w:rsid w:val="0026301B"/>
    <w:rsid w:val="002640CD"/>
    <w:rsid w:val="00266917"/>
    <w:rsid w:val="00267221"/>
    <w:rsid w:val="002678A7"/>
    <w:rsid w:val="00271D9D"/>
    <w:rsid w:val="00273623"/>
    <w:rsid w:val="00274439"/>
    <w:rsid w:val="002755FE"/>
    <w:rsid w:val="00275727"/>
    <w:rsid w:val="00275FA5"/>
    <w:rsid w:val="00281A9B"/>
    <w:rsid w:val="00282641"/>
    <w:rsid w:val="00282A8F"/>
    <w:rsid w:val="00282CA5"/>
    <w:rsid w:val="00283301"/>
    <w:rsid w:val="002869A7"/>
    <w:rsid w:val="00287931"/>
    <w:rsid w:val="002879F6"/>
    <w:rsid w:val="00294535"/>
    <w:rsid w:val="002946A1"/>
    <w:rsid w:val="002949DD"/>
    <w:rsid w:val="002A44C8"/>
    <w:rsid w:val="002A55AE"/>
    <w:rsid w:val="002A664F"/>
    <w:rsid w:val="002A6DA1"/>
    <w:rsid w:val="002B0F73"/>
    <w:rsid w:val="002B2418"/>
    <w:rsid w:val="002B4905"/>
    <w:rsid w:val="002B4FF4"/>
    <w:rsid w:val="002B685A"/>
    <w:rsid w:val="002B69DA"/>
    <w:rsid w:val="002B7540"/>
    <w:rsid w:val="002B7C3B"/>
    <w:rsid w:val="002C2B70"/>
    <w:rsid w:val="002C394B"/>
    <w:rsid w:val="002C58AB"/>
    <w:rsid w:val="002D0E4F"/>
    <w:rsid w:val="002D163C"/>
    <w:rsid w:val="002D199D"/>
    <w:rsid w:val="002D2008"/>
    <w:rsid w:val="002D407F"/>
    <w:rsid w:val="002E270A"/>
    <w:rsid w:val="002E3BA4"/>
    <w:rsid w:val="002E49FB"/>
    <w:rsid w:val="002E4EDA"/>
    <w:rsid w:val="002E6A90"/>
    <w:rsid w:val="002F07D8"/>
    <w:rsid w:val="002F1F5E"/>
    <w:rsid w:val="002F214D"/>
    <w:rsid w:val="002F3203"/>
    <w:rsid w:val="002F4189"/>
    <w:rsid w:val="002F477F"/>
    <w:rsid w:val="002F50C6"/>
    <w:rsid w:val="00300073"/>
    <w:rsid w:val="003030B8"/>
    <w:rsid w:val="00307202"/>
    <w:rsid w:val="003104A8"/>
    <w:rsid w:val="0031065E"/>
    <w:rsid w:val="003126A5"/>
    <w:rsid w:val="003159F8"/>
    <w:rsid w:val="00316308"/>
    <w:rsid w:val="003272D3"/>
    <w:rsid w:val="00330D05"/>
    <w:rsid w:val="00330E89"/>
    <w:rsid w:val="0033149E"/>
    <w:rsid w:val="003340E7"/>
    <w:rsid w:val="003341F2"/>
    <w:rsid w:val="00335F62"/>
    <w:rsid w:val="0034007E"/>
    <w:rsid w:val="003412D6"/>
    <w:rsid w:val="00342A05"/>
    <w:rsid w:val="00344879"/>
    <w:rsid w:val="00345903"/>
    <w:rsid w:val="00347992"/>
    <w:rsid w:val="003479D2"/>
    <w:rsid w:val="003500E7"/>
    <w:rsid w:val="0035095F"/>
    <w:rsid w:val="003516CE"/>
    <w:rsid w:val="00351F8D"/>
    <w:rsid w:val="00351FB8"/>
    <w:rsid w:val="003528C8"/>
    <w:rsid w:val="00353525"/>
    <w:rsid w:val="0035365A"/>
    <w:rsid w:val="00354622"/>
    <w:rsid w:val="00355399"/>
    <w:rsid w:val="00355EC6"/>
    <w:rsid w:val="00356370"/>
    <w:rsid w:val="00356CEE"/>
    <w:rsid w:val="00356F6F"/>
    <w:rsid w:val="00357E3A"/>
    <w:rsid w:val="0036084B"/>
    <w:rsid w:val="0036161A"/>
    <w:rsid w:val="00362845"/>
    <w:rsid w:val="003638E7"/>
    <w:rsid w:val="003655A6"/>
    <w:rsid w:val="00367477"/>
    <w:rsid w:val="00370E7B"/>
    <w:rsid w:val="0037277B"/>
    <w:rsid w:val="00373A83"/>
    <w:rsid w:val="003754F0"/>
    <w:rsid w:val="00376D1A"/>
    <w:rsid w:val="003800C0"/>
    <w:rsid w:val="003803B2"/>
    <w:rsid w:val="00380CCD"/>
    <w:rsid w:val="003841ED"/>
    <w:rsid w:val="003858A4"/>
    <w:rsid w:val="0038723B"/>
    <w:rsid w:val="003903EB"/>
    <w:rsid w:val="00390759"/>
    <w:rsid w:val="003914C3"/>
    <w:rsid w:val="00392601"/>
    <w:rsid w:val="00392D46"/>
    <w:rsid w:val="00392F2D"/>
    <w:rsid w:val="00393236"/>
    <w:rsid w:val="0039381D"/>
    <w:rsid w:val="00393C33"/>
    <w:rsid w:val="003A1475"/>
    <w:rsid w:val="003A17C3"/>
    <w:rsid w:val="003A1B25"/>
    <w:rsid w:val="003A1EDB"/>
    <w:rsid w:val="003A2690"/>
    <w:rsid w:val="003A4BBF"/>
    <w:rsid w:val="003A4C6D"/>
    <w:rsid w:val="003A58D4"/>
    <w:rsid w:val="003A70A9"/>
    <w:rsid w:val="003A71FA"/>
    <w:rsid w:val="003B143D"/>
    <w:rsid w:val="003B38ED"/>
    <w:rsid w:val="003B40EE"/>
    <w:rsid w:val="003B5208"/>
    <w:rsid w:val="003B73D1"/>
    <w:rsid w:val="003B7F01"/>
    <w:rsid w:val="003C0E57"/>
    <w:rsid w:val="003C1F65"/>
    <w:rsid w:val="003C267D"/>
    <w:rsid w:val="003C3490"/>
    <w:rsid w:val="003C3756"/>
    <w:rsid w:val="003C4E85"/>
    <w:rsid w:val="003C5263"/>
    <w:rsid w:val="003C615D"/>
    <w:rsid w:val="003C7F4A"/>
    <w:rsid w:val="003D087A"/>
    <w:rsid w:val="003D0DEF"/>
    <w:rsid w:val="003D410D"/>
    <w:rsid w:val="003D676F"/>
    <w:rsid w:val="003D6BA5"/>
    <w:rsid w:val="003E02E9"/>
    <w:rsid w:val="003E0D3F"/>
    <w:rsid w:val="003E1EB0"/>
    <w:rsid w:val="003E1F42"/>
    <w:rsid w:val="003E2842"/>
    <w:rsid w:val="003E2F1B"/>
    <w:rsid w:val="003E4214"/>
    <w:rsid w:val="003E4527"/>
    <w:rsid w:val="003E55A0"/>
    <w:rsid w:val="003E6834"/>
    <w:rsid w:val="003E6D82"/>
    <w:rsid w:val="003E751F"/>
    <w:rsid w:val="003E7DFA"/>
    <w:rsid w:val="003F117C"/>
    <w:rsid w:val="003F319E"/>
    <w:rsid w:val="003F462A"/>
    <w:rsid w:val="003F4BBC"/>
    <w:rsid w:val="003F4E0E"/>
    <w:rsid w:val="003F54D9"/>
    <w:rsid w:val="0040022C"/>
    <w:rsid w:val="00402C87"/>
    <w:rsid w:val="0040439F"/>
    <w:rsid w:val="004059A6"/>
    <w:rsid w:val="004121ED"/>
    <w:rsid w:val="004141BD"/>
    <w:rsid w:val="00415B2A"/>
    <w:rsid w:val="0041678A"/>
    <w:rsid w:val="0042460F"/>
    <w:rsid w:val="00426419"/>
    <w:rsid w:val="00427478"/>
    <w:rsid w:val="0043060F"/>
    <w:rsid w:val="0043468D"/>
    <w:rsid w:val="00434EBF"/>
    <w:rsid w:val="00437060"/>
    <w:rsid w:val="00437FB4"/>
    <w:rsid w:val="00442962"/>
    <w:rsid w:val="0044326F"/>
    <w:rsid w:val="00443FC5"/>
    <w:rsid w:val="00445FEC"/>
    <w:rsid w:val="00446B7F"/>
    <w:rsid w:val="004478F6"/>
    <w:rsid w:val="00451106"/>
    <w:rsid w:val="004514C3"/>
    <w:rsid w:val="00451C85"/>
    <w:rsid w:val="00451F48"/>
    <w:rsid w:val="00453C30"/>
    <w:rsid w:val="0045597F"/>
    <w:rsid w:val="00456353"/>
    <w:rsid w:val="004630C3"/>
    <w:rsid w:val="00463D35"/>
    <w:rsid w:val="00463E15"/>
    <w:rsid w:val="0046508D"/>
    <w:rsid w:val="00467A5E"/>
    <w:rsid w:val="00470227"/>
    <w:rsid w:val="0047112C"/>
    <w:rsid w:val="004724D4"/>
    <w:rsid w:val="0047620A"/>
    <w:rsid w:val="00477A7E"/>
    <w:rsid w:val="00481A78"/>
    <w:rsid w:val="00484F36"/>
    <w:rsid w:val="00485647"/>
    <w:rsid w:val="00486299"/>
    <w:rsid w:val="004910F6"/>
    <w:rsid w:val="00491BFF"/>
    <w:rsid w:val="00492745"/>
    <w:rsid w:val="00493991"/>
    <w:rsid w:val="00493993"/>
    <w:rsid w:val="0049652C"/>
    <w:rsid w:val="0049671D"/>
    <w:rsid w:val="004971AB"/>
    <w:rsid w:val="004A084C"/>
    <w:rsid w:val="004A238D"/>
    <w:rsid w:val="004A2E3F"/>
    <w:rsid w:val="004A469A"/>
    <w:rsid w:val="004A5072"/>
    <w:rsid w:val="004A5A89"/>
    <w:rsid w:val="004A6D63"/>
    <w:rsid w:val="004B3BA1"/>
    <w:rsid w:val="004B79AD"/>
    <w:rsid w:val="004C10B2"/>
    <w:rsid w:val="004C4063"/>
    <w:rsid w:val="004C6AB7"/>
    <w:rsid w:val="004C6CFF"/>
    <w:rsid w:val="004C70A9"/>
    <w:rsid w:val="004C7301"/>
    <w:rsid w:val="004C7996"/>
    <w:rsid w:val="004D1448"/>
    <w:rsid w:val="004D1D6B"/>
    <w:rsid w:val="004D20C6"/>
    <w:rsid w:val="004D2646"/>
    <w:rsid w:val="004D2769"/>
    <w:rsid w:val="004D34B5"/>
    <w:rsid w:val="004D4142"/>
    <w:rsid w:val="004D547F"/>
    <w:rsid w:val="004D5787"/>
    <w:rsid w:val="004D5894"/>
    <w:rsid w:val="004D6222"/>
    <w:rsid w:val="004D65B5"/>
    <w:rsid w:val="004D69EB"/>
    <w:rsid w:val="004D6ACD"/>
    <w:rsid w:val="004E12B9"/>
    <w:rsid w:val="004E1DE8"/>
    <w:rsid w:val="004E33F6"/>
    <w:rsid w:val="004E4B8C"/>
    <w:rsid w:val="004E52D2"/>
    <w:rsid w:val="004E5BB0"/>
    <w:rsid w:val="004E5DAB"/>
    <w:rsid w:val="004E684B"/>
    <w:rsid w:val="004E7353"/>
    <w:rsid w:val="004F0821"/>
    <w:rsid w:val="004F08A9"/>
    <w:rsid w:val="004F0B40"/>
    <w:rsid w:val="004F1CA0"/>
    <w:rsid w:val="004F4CAA"/>
    <w:rsid w:val="004F4E18"/>
    <w:rsid w:val="004F6F5B"/>
    <w:rsid w:val="004F7CC2"/>
    <w:rsid w:val="00501627"/>
    <w:rsid w:val="0050605A"/>
    <w:rsid w:val="005065A1"/>
    <w:rsid w:val="0050734B"/>
    <w:rsid w:val="005108A0"/>
    <w:rsid w:val="00517AB7"/>
    <w:rsid w:val="00522E88"/>
    <w:rsid w:val="00523C5F"/>
    <w:rsid w:val="005245E7"/>
    <w:rsid w:val="0052711A"/>
    <w:rsid w:val="00530C13"/>
    <w:rsid w:val="00531CF2"/>
    <w:rsid w:val="00532407"/>
    <w:rsid w:val="0053349A"/>
    <w:rsid w:val="00533852"/>
    <w:rsid w:val="0053395D"/>
    <w:rsid w:val="00536B50"/>
    <w:rsid w:val="005373FD"/>
    <w:rsid w:val="005379A9"/>
    <w:rsid w:val="00537C91"/>
    <w:rsid w:val="00537EB9"/>
    <w:rsid w:val="005403C0"/>
    <w:rsid w:val="00543974"/>
    <w:rsid w:val="005460F4"/>
    <w:rsid w:val="0054762B"/>
    <w:rsid w:val="005502F5"/>
    <w:rsid w:val="00550D49"/>
    <w:rsid w:val="00551253"/>
    <w:rsid w:val="005512E9"/>
    <w:rsid w:val="00551783"/>
    <w:rsid w:val="00552092"/>
    <w:rsid w:val="005524F3"/>
    <w:rsid w:val="005526D6"/>
    <w:rsid w:val="00552A30"/>
    <w:rsid w:val="00556610"/>
    <w:rsid w:val="005568AB"/>
    <w:rsid w:val="00556C7E"/>
    <w:rsid w:val="00561E6D"/>
    <w:rsid w:val="005627D1"/>
    <w:rsid w:val="005659D5"/>
    <w:rsid w:val="00566166"/>
    <w:rsid w:val="00566705"/>
    <w:rsid w:val="0056708E"/>
    <w:rsid w:val="00567369"/>
    <w:rsid w:val="0056752F"/>
    <w:rsid w:val="00570B2C"/>
    <w:rsid w:val="00572716"/>
    <w:rsid w:val="005731D7"/>
    <w:rsid w:val="00574448"/>
    <w:rsid w:val="005800D6"/>
    <w:rsid w:val="0058105A"/>
    <w:rsid w:val="00581E73"/>
    <w:rsid w:val="005829ED"/>
    <w:rsid w:val="00584481"/>
    <w:rsid w:val="0058588F"/>
    <w:rsid w:val="00585B75"/>
    <w:rsid w:val="00590430"/>
    <w:rsid w:val="00590CD0"/>
    <w:rsid w:val="00591917"/>
    <w:rsid w:val="00591DBF"/>
    <w:rsid w:val="00594089"/>
    <w:rsid w:val="0059727E"/>
    <w:rsid w:val="005A2F71"/>
    <w:rsid w:val="005A3091"/>
    <w:rsid w:val="005A3DBA"/>
    <w:rsid w:val="005A534C"/>
    <w:rsid w:val="005A7D61"/>
    <w:rsid w:val="005B2894"/>
    <w:rsid w:val="005B2F86"/>
    <w:rsid w:val="005B3C72"/>
    <w:rsid w:val="005B4521"/>
    <w:rsid w:val="005B48A9"/>
    <w:rsid w:val="005B685B"/>
    <w:rsid w:val="005B6D23"/>
    <w:rsid w:val="005B7F96"/>
    <w:rsid w:val="005C03C6"/>
    <w:rsid w:val="005C46C9"/>
    <w:rsid w:val="005C514A"/>
    <w:rsid w:val="005C52F0"/>
    <w:rsid w:val="005C6008"/>
    <w:rsid w:val="005C6B8F"/>
    <w:rsid w:val="005D04C1"/>
    <w:rsid w:val="005D05CA"/>
    <w:rsid w:val="005D1A2D"/>
    <w:rsid w:val="005D268D"/>
    <w:rsid w:val="005D28A9"/>
    <w:rsid w:val="005D4898"/>
    <w:rsid w:val="005D5F9F"/>
    <w:rsid w:val="005D6E35"/>
    <w:rsid w:val="005D7C7E"/>
    <w:rsid w:val="005E02E7"/>
    <w:rsid w:val="005E2439"/>
    <w:rsid w:val="005E4D36"/>
    <w:rsid w:val="005E7392"/>
    <w:rsid w:val="005E7FFB"/>
    <w:rsid w:val="005F064F"/>
    <w:rsid w:val="005F263A"/>
    <w:rsid w:val="005F2703"/>
    <w:rsid w:val="005F3B5B"/>
    <w:rsid w:val="005F58E7"/>
    <w:rsid w:val="005F7B5C"/>
    <w:rsid w:val="00600423"/>
    <w:rsid w:val="00600E5A"/>
    <w:rsid w:val="006016A5"/>
    <w:rsid w:val="00602CA0"/>
    <w:rsid w:val="00603008"/>
    <w:rsid w:val="00603EA0"/>
    <w:rsid w:val="00603F6A"/>
    <w:rsid w:val="006046D8"/>
    <w:rsid w:val="00605100"/>
    <w:rsid w:val="0060744F"/>
    <w:rsid w:val="006105B3"/>
    <w:rsid w:val="00613745"/>
    <w:rsid w:val="006149A8"/>
    <w:rsid w:val="0061603E"/>
    <w:rsid w:val="006170F1"/>
    <w:rsid w:val="0062386A"/>
    <w:rsid w:val="0062395C"/>
    <w:rsid w:val="00624046"/>
    <w:rsid w:val="00632402"/>
    <w:rsid w:val="006330CE"/>
    <w:rsid w:val="00633445"/>
    <w:rsid w:val="00633DB4"/>
    <w:rsid w:val="006340DE"/>
    <w:rsid w:val="00636248"/>
    <w:rsid w:val="00636570"/>
    <w:rsid w:val="00640223"/>
    <w:rsid w:val="00640AF9"/>
    <w:rsid w:val="0064268D"/>
    <w:rsid w:val="006431DF"/>
    <w:rsid w:val="006432DE"/>
    <w:rsid w:val="00643C4B"/>
    <w:rsid w:val="00644C2F"/>
    <w:rsid w:val="0064707A"/>
    <w:rsid w:val="006478A2"/>
    <w:rsid w:val="0065010B"/>
    <w:rsid w:val="00650DCE"/>
    <w:rsid w:val="00650F07"/>
    <w:rsid w:val="006517E9"/>
    <w:rsid w:val="00653FDE"/>
    <w:rsid w:val="00655748"/>
    <w:rsid w:val="00660020"/>
    <w:rsid w:val="00660AE3"/>
    <w:rsid w:val="00660BE8"/>
    <w:rsid w:val="006616FD"/>
    <w:rsid w:val="00663698"/>
    <w:rsid w:val="00664DF7"/>
    <w:rsid w:val="0066509F"/>
    <w:rsid w:val="006656D2"/>
    <w:rsid w:val="00666F2E"/>
    <w:rsid w:val="006728A2"/>
    <w:rsid w:val="00673538"/>
    <w:rsid w:val="00673E72"/>
    <w:rsid w:val="0067553D"/>
    <w:rsid w:val="0067667B"/>
    <w:rsid w:val="006803C5"/>
    <w:rsid w:val="00682827"/>
    <w:rsid w:val="00683ABB"/>
    <w:rsid w:val="006906FD"/>
    <w:rsid w:val="00692C53"/>
    <w:rsid w:val="006934D2"/>
    <w:rsid w:val="00693F1D"/>
    <w:rsid w:val="00694ECF"/>
    <w:rsid w:val="00696BAD"/>
    <w:rsid w:val="0069737C"/>
    <w:rsid w:val="006A120D"/>
    <w:rsid w:val="006A646E"/>
    <w:rsid w:val="006A71D9"/>
    <w:rsid w:val="006A7996"/>
    <w:rsid w:val="006B03D9"/>
    <w:rsid w:val="006B143A"/>
    <w:rsid w:val="006B2138"/>
    <w:rsid w:val="006B26A8"/>
    <w:rsid w:val="006B2E32"/>
    <w:rsid w:val="006B3128"/>
    <w:rsid w:val="006B3183"/>
    <w:rsid w:val="006B4A93"/>
    <w:rsid w:val="006B65A8"/>
    <w:rsid w:val="006B73A3"/>
    <w:rsid w:val="006B73F9"/>
    <w:rsid w:val="006C06CB"/>
    <w:rsid w:val="006C2FDC"/>
    <w:rsid w:val="006C513A"/>
    <w:rsid w:val="006C6C42"/>
    <w:rsid w:val="006C6D2E"/>
    <w:rsid w:val="006C76C2"/>
    <w:rsid w:val="006D0C16"/>
    <w:rsid w:val="006D1DBC"/>
    <w:rsid w:val="006D5413"/>
    <w:rsid w:val="006D58CD"/>
    <w:rsid w:val="006D74A9"/>
    <w:rsid w:val="006D77FC"/>
    <w:rsid w:val="006E08B4"/>
    <w:rsid w:val="006E1E8B"/>
    <w:rsid w:val="006E29D7"/>
    <w:rsid w:val="006E32E7"/>
    <w:rsid w:val="006E3DFA"/>
    <w:rsid w:val="006E3F2F"/>
    <w:rsid w:val="006E4766"/>
    <w:rsid w:val="006E70D2"/>
    <w:rsid w:val="006E738A"/>
    <w:rsid w:val="006E7CD3"/>
    <w:rsid w:val="006F0751"/>
    <w:rsid w:val="006F1719"/>
    <w:rsid w:val="006F1832"/>
    <w:rsid w:val="006F47FD"/>
    <w:rsid w:val="006F59CD"/>
    <w:rsid w:val="006F5FCF"/>
    <w:rsid w:val="006F75F0"/>
    <w:rsid w:val="006F7DFF"/>
    <w:rsid w:val="00701F87"/>
    <w:rsid w:val="00701FC6"/>
    <w:rsid w:val="0070592F"/>
    <w:rsid w:val="00706A88"/>
    <w:rsid w:val="007102E1"/>
    <w:rsid w:val="0071168A"/>
    <w:rsid w:val="00714C6C"/>
    <w:rsid w:val="00716001"/>
    <w:rsid w:val="00716194"/>
    <w:rsid w:val="00717262"/>
    <w:rsid w:val="00717953"/>
    <w:rsid w:val="0072020D"/>
    <w:rsid w:val="00720E60"/>
    <w:rsid w:val="007249B3"/>
    <w:rsid w:val="00725CCB"/>
    <w:rsid w:val="00726197"/>
    <w:rsid w:val="0072754D"/>
    <w:rsid w:val="0073037F"/>
    <w:rsid w:val="00730EBC"/>
    <w:rsid w:val="00730FB1"/>
    <w:rsid w:val="007321EB"/>
    <w:rsid w:val="00732F04"/>
    <w:rsid w:val="007330F5"/>
    <w:rsid w:val="00736515"/>
    <w:rsid w:val="00737D66"/>
    <w:rsid w:val="007411CD"/>
    <w:rsid w:val="007420FB"/>
    <w:rsid w:val="00743A4C"/>
    <w:rsid w:val="00743DA0"/>
    <w:rsid w:val="00745B9E"/>
    <w:rsid w:val="0074605A"/>
    <w:rsid w:val="00746DE8"/>
    <w:rsid w:val="007472EB"/>
    <w:rsid w:val="00752FCF"/>
    <w:rsid w:val="007530B1"/>
    <w:rsid w:val="007538CB"/>
    <w:rsid w:val="00753CB7"/>
    <w:rsid w:val="007547A9"/>
    <w:rsid w:val="00755364"/>
    <w:rsid w:val="00757393"/>
    <w:rsid w:val="00761575"/>
    <w:rsid w:val="007615A0"/>
    <w:rsid w:val="007620AB"/>
    <w:rsid w:val="00762F7F"/>
    <w:rsid w:val="007646D7"/>
    <w:rsid w:val="00765353"/>
    <w:rsid w:val="00765DAB"/>
    <w:rsid w:val="0076682A"/>
    <w:rsid w:val="00772058"/>
    <w:rsid w:val="00774F8C"/>
    <w:rsid w:val="0077512D"/>
    <w:rsid w:val="00775261"/>
    <w:rsid w:val="00776B02"/>
    <w:rsid w:val="00777CBC"/>
    <w:rsid w:val="00784709"/>
    <w:rsid w:val="007850EA"/>
    <w:rsid w:val="00786093"/>
    <w:rsid w:val="00786D90"/>
    <w:rsid w:val="007912DC"/>
    <w:rsid w:val="00792F65"/>
    <w:rsid w:val="0079476D"/>
    <w:rsid w:val="007951BD"/>
    <w:rsid w:val="00795267"/>
    <w:rsid w:val="00795726"/>
    <w:rsid w:val="00795A22"/>
    <w:rsid w:val="007963C0"/>
    <w:rsid w:val="007A011A"/>
    <w:rsid w:val="007A012A"/>
    <w:rsid w:val="007A27F7"/>
    <w:rsid w:val="007A3923"/>
    <w:rsid w:val="007A44E6"/>
    <w:rsid w:val="007A600C"/>
    <w:rsid w:val="007A702F"/>
    <w:rsid w:val="007A717E"/>
    <w:rsid w:val="007B06A9"/>
    <w:rsid w:val="007B19A2"/>
    <w:rsid w:val="007B50D1"/>
    <w:rsid w:val="007B62D6"/>
    <w:rsid w:val="007C235B"/>
    <w:rsid w:val="007C306B"/>
    <w:rsid w:val="007C3254"/>
    <w:rsid w:val="007C330E"/>
    <w:rsid w:val="007D3CA5"/>
    <w:rsid w:val="007D4098"/>
    <w:rsid w:val="007D4944"/>
    <w:rsid w:val="007D53E4"/>
    <w:rsid w:val="007D660E"/>
    <w:rsid w:val="007D68B3"/>
    <w:rsid w:val="007D79B4"/>
    <w:rsid w:val="007E28DC"/>
    <w:rsid w:val="007E5F22"/>
    <w:rsid w:val="007E62C9"/>
    <w:rsid w:val="007F2C02"/>
    <w:rsid w:val="007F6EC8"/>
    <w:rsid w:val="007F7877"/>
    <w:rsid w:val="0080077A"/>
    <w:rsid w:val="00802076"/>
    <w:rsid w:val="008024A1"/>
    <w:rsid w:val="00803BA6"/>
    <w:rsid w:val="008053D4"/>
    <w:rsid w:val="0081095B"/>
    <w:rsid w:val="00811A33"/>
    <w:rsid w:val="00816AFD"/>
    <w:rsid w:val="00817BCB"/>
    <w:rsid w:val="0082017D"/>
    <w:rsid w:val="008212D1"/>
    <w:rsid w:val="00823390"/>
    <w:rsid w:val="008236A8"/>
    <w:rsid w:val="00824ECB"/>
    <w:rsid w:val="0082617E"/>
    <w:rsid w:val="00827131"/>
    <w:rsid w:val="008277E1"/>
    <w:rsid w:val="00832882"/>
    <w:rsid w:val="00834DD9"/>
    <w:rsid w:val="00834E33"/>
    <w:rsid w:val="00836535"/>
    <w:rsid w:val="00837631"/>
    <w:rsid w:val="008377F6"/>
    <w:rsid w:val="0084753F"/>
    <w:rsid w:val="00847FC0"/>
    <w:rsid w:val="00851479"/>
    <w:rsid w:val="008521D2"/>
    <w:rsid w:val="008533D2"/>
    <w:rsid w:val="00856EE2"/>
    <w:rsid w:val="00857197"/>
    <w:rsid w:val="00857D4C"/>
    <w:rsid w:val="0086291A"/>
    <w:rsid w:val="00862A62"/>
    <w:rsid w:val="0086383F"/>
    <w:rsid w:val="00864F40"/>
    <w:rsid w:val="008655B5"/>
    <w:rsid w:val="00866386"/>
    <w:rsid w:val="00870936"/>
    <w:rsid w:val="00870ADF"/>
    <w:rsid w:val="008727BB"/>
    <w:rsid w:val="00872ED7"/>
    <w:rsid w:val="00877013"/>
    <w:rsid w:val="008778BF"/>
    <w:rsid w:val="00877E88"/>
    <w:rsid w:val="0088059B"/>
    <w:rsid w:val="00881D44"/>
    <w:rsid w:val="008826A0"/>
    <w:rsid w:val="008826AD"/>
    <w:rsid w:val="00882D84"/>
    <w:rsid w:val="00882E11"/>
    <w:rsid w:val="00883A57"/>
    <w:rsid w:val="00884CBF"/>
    <w:rsid w:val="00884D79"/>
    <w:rsid w:val="00887913"/>
    <w:rsid w:val="008905F7"/>
    <w:rsid w:val="00890A45"/>
    <w:rsid w:val="0089123D"/>
    <w:rsid w:val="00892CBA"/>
    <w:rsid w:val="008955D2"/>
    <w:rsid w:val="00896772"/>
    <w:rsid w:val="00897B63"/>
    <w:rsid w:val="00897F31"/>
    <w:rsid w:val="008A0208"/>
    <w:rsid w:val="008A1784"/>
    <w:rsid w:val="008A1F43"/>
    <w:rsid w:val="008A20D1"/>
    <w:rsid w:val="008A2BF5"/>
    <w:rsid w:val="008A3915"/>
    <w:rsid w:val="008A39DB"/>
    <w:rsid w:val="008A4BF2"/>
    <w:rsid w:val="008B0744"/>
    <w:rsid w:val="008B3148"/>
    <w:rsid w:val="008B52E8"/>
    <w:rsid w:val="008B6530"/>
    <w:rsid w:val="008B6906"/>
    <w:rsid w:val="008B6E90"/>
    <w:rsid w:val="008B70B4"/>
    <w:rsid w:val="008B76FB"/>
    <w:rsid w:val="008C2EC9"/>
    <w:rsid w:val="008C403A"/>
    <w:rsid w:val="008C4F75"/>
    <w:rsid w:val="008C5A0F"/>
    <w:rsid w:val="008C7F79"/>
    <w:rsid w:val="008D2356"/>
    <w:rsid w:val="008D28F6"/>
    <w:rsid w:val="008D338E"/>
    <w:rsid w:val="008D3573"/>
    <w:rsid w:val="008D3A6D"/>
    <w:rsid w:val="008D52DD"/>
    <w:rsid w:val="008D7AE3"/>
    <w:rsid w:val="008D7F62"/>
    <w:rsid w:val="008E1AD7"/>
    <w:rsid w:val="008E2C2B"/>
    <w:rsid w:val="008E4AED"/>
    <w:rsid w:val="008E61CF"/>
    <w:rsid w:val="008F003B"/>
    <w:rsid w:val="008F0B96"/>
    <w:rsid w:val="008F0D51"/>
    <w:rsid w:val="008F57BD"/>
    <w:rsid w:val="008F6C94"/>
    <w:rsid w:val="008F71B2"/>
    <w:rsid w:val="008F7B53"/>
    <w:rsid w:val="009003F7"/>
    <w:rsid w:val="0090049B"/>
    <w:rsid w:val="0090356F"/>
    <w:rsid w:val="00903958"/>
    <w:rsid w:val="009046E4"/>
    <w:rsid w:val="00912082"/>
    <w:rsid w:val="009127B5"/>
    <w:rsid w:val="00912A60"/>
    <w:rsid w:val="00914C36"/>
    <w:rsid w:val="009152E7"/>
    <w:rsid w:val="00915EFC"/>
    <w:rsid w:val="00921247"/>
    <w:rsid w:val="00923752"/>
    <w:rsid w:val="00925999"/>
    <w:rsid w:val="00925EB8"/>
    <w:rsid w:val="00925F94"/>
    <w:rsid w:val="009302ED"/>
    <w:rsid w:val="0093092A"/>
    <w:rsid w:val="00931CFD"/>
    <w:rsid w:val="00934A83"/>
    <w:rsid w:val="00935575"/>
    <w:rsid w:val="009355F9"/>
    <w:rsid w:val="009367B5"/>
    <w:rsid w:val="00936A15"/>
    <w:rsid w:val="00937C43"/>
    <w:rsid w:val="009404AD"/>
    <w:rsid w:val="00941376"/>
    <w:rsid w:val="00941426"/>
    <w:rsid w:val="0094409B"/>
    <w:rsid w:val="00950D8F"/>
    <w:rsid w:val="0095212E"/>
    <w:rsid w:val="00952298"/>
    <w:rsid w:val="009541C5"/>
    <w:rsid w:val="00955752"/>
    <w:rsid w:val="009557CD"/>
    <w:rsid w:val="00956226"/>
    <w:rsid w:val="009574B9"/>
    <w:rsid w:val="00957BD2"/>
    <w:rsid w:val="00957C01"/>
    <w:rsid w:val="00960112"/>
    <w:rsid w:val="0096053F"/>
    <w:rsid w:val="009606BC"/>
    <w:rsid w:val="00960BE1"/>
    <w:rsid w:val="00960DBB"/>
    <w:rsid w:val="00960E5F"/>
    <w:rsid w:val="00963876"/>
    <w:rsid w:val="009647E1"/>
    <w:rsid w:val="00964E9B"/>
    <w:rsid w:val="00967F12"/>
    <w:rsid w:val="009707D1"/>
    <w:rsid w:val="00970C41"/>
    <w:rsid w:val="0097153A"/>
    <w:rsid w:val="00971B54"/>
    <w:rsid w:val="009722E0"/>
    <w:rsid w:val="00972D4C"/>
    <w:rsid w:val="0097325B"/>
    <w:rsid w:val="00974FB5"/>
    <w:rsid w:val="00975EDF"/>
    <w:rsid w:val="0097620F"/>
    <w:rsid w:val="00976602"/>
    <w:rsid w:val="0097681F"/>
    <w:rsid w:val="00977740"/>
    <w:rsid w:val="00977D07"/>
    <w:rsid w:val="00980A02"/>
    <w:rsid w:val="009839FD"/>
    <w:rsid w:val="00985CE9"/>
    <w:rsid w:val="00986E4F"/>
    <w:rsid w:val="0098778B"/>
    <w:rsid w:val="00990DBF"/>
    <w:rsid w:val="00991176"/>
    <w:rsid w:val="0099319D"/>
    <w:rsid w:val="00996A51"/>
    <w:rsid w:val="00997DCE"/>
    <w:rsid w:val="009A258A"/>
    <w:rsid w:val="009A761B"/>
    <w:rsid w:val="009B39FF"/>
    <w:rsid w:val="009B44E5"/>
    <w:rsid w:val="009B4E8D"/>
    <w:rsid w:val="009B5BBB"/>
    <w:rsid w:val="009B64F6"/>
    <w:rsid w:val="009B6E46"/>
    <w:rsid w:val="009B7E0C"/>
    <w:rsid w:val="009C01AD"/>
    <w:rsid w:val="009C119B"/>
    <w:rsid w:val="009C26E2"/>
    <w:rsid w:val="009C2EDA"/>
    <w:rsid w:val="009C2F73"/>
    <w:rsid w:val="009C3A51"/>
    <w:rsid w:val="009C449A"/>
    <w:rsid w:val="009C4D5F"/>
    <w:rsid w:val="009C5DFD"/>
    <w:rsid w:val="009C7C9B"/>
    <w:rsid w:val="009D23C1"/>
    <w:rsid w:val="009D2655"/>
    <w:rsid w:val="009D779D"/>
    <w:rsid w:val="009E0226"/>
    <w:rsid w:val="009E066A"/>
    <w:rsid w:val="009E3230"/>
    <w:rsid w:val="009E3416"/>
    <w:rsid w:val="009E3D56"/>
    <w:rsid w:val="009E6813"/>
    <w:rsid w:val="009E7B2B"/>
    <w:rsid w:val="009F0AAF"/>
    <w:rsid w:val="009F0B89"/>
    <w:rsid w:val="009F3CF8"/>
    <w:rsid w:val="009F49EC"/>
    <w:rsid w:val="009F5C3F"/>
    <w:rsid w:val="009F65BF"/>
    <w:rsid w:val="009F765A"/>
    <w:rsid w:val="00A01B7D"/>
    <w:rsid w:val="00A01D7D"/>
    <w:rsid w:val="00A03A5B"/>
    <w:rsid w:val="00A0433C"/>
    <w:rsid w:val="00A0442F"/>
    <w:rsid w:val="00A05AFF"/>
    <w:rsid w:val="00A06C40"/>
    <w:rsid w:val="00A110A7"/>
    <w:rsid w:val="00A13380"/>
    <w:rsid w:val="00A14039"/>
    <w:rsid w:val="00A16500"/>
    <w:rsid w:val="00A16B25"/>
    <w:rsid w:val="00A17FB2"/>
    <w:rsid w:val="00A20361"/>
    <w:rsid w:val="00A208F9"/>
    <w:rsid w:val="00A21923"/>
    <w:rsid w:val="00A23865"/>
    <w:rsid w:val="00A23DB9"/>
    <w:rsid w:val="00A26A36"/>
    <w:rsid w:val="00A303D2"/>
    <w:rsid w:val="00A324CF"/>
    <w:rsid w:val="00A33306"/>
    <w:rsid w:val="00A354FA"/>
    <w:rsid w:val="00A3570E"/>
    <w:rsid w:val="00A3627F"/>
    <w:rsid w:val="00A37A01"/>
    <w:rsid w:val="00A37CBC"/>
    <w:rsid w:val="00A40060"/>
    <w:rsid w:val="00A405D0"/>
    <w:rsid w:val="00A409ED"/>
    <w:rsid w:val="00A43BCD"/>
    <w:rsid w:val="00A446A4"/>
    <w:rsid w:val="00A455DE"/>
    <w:rsid w:val="00A47811"/>
    <w:rsid w:val="00A478EE"/>
    <w:rsid w:val="00A517F3"/>
    <w:rsid w:val="00A5239E"/>
    <w:rsid w:val="00A57819"/>
    <w:rsid w:val="00A57FA8"/>
    <w:rsid w:val="00A60B69"/>
    <w:rsid w:val="00A61B94"/>
    <w:rsid w:val="00A61D0E"/>
    <w:rsid w:val="00A63009"/>
    <w:rsid w:val="00A63274"/>
    <w:rsid w:val="00A64859"/>
    <w:rsid w:val="00A65DE4"/>
    <w:rsid w:val="00A67757"/>
    <w:rsid w:val="00A74BED"/>
    <w:rsid w:val="00A74D06"/>
    <w:rsid w:val="00A75CF0"/>
    <w:rsid w:val="00A7663A"/>
    <w:rsid w:val="00A81725"/>
    <w:rsid w:val="00A818E1"/>
    <w:rsid w:val="00A85FCA"/>
    <w:rsid w:val="00A86FAC"/>
    <w:rsid w:val="00A908AE"/>
    <w:rsid w:val="00A93000"/>
    <w:rsid w:val="00A94047"/>
    <w:rsid w:val="00A950C1"/>
    <w:rsid w:val="00A95607"/>
    <w:rsid w:val="00A95B8C"/>
    <w:rsid w:val="00A96DE1"/>
    <w:rsid w:val="00AA0706"/>
    <w:rsid w:val="00AA14F3"/>
    <w:rsid w:val="00AA21EC"/>
    <w:rsid w:val="00AA2292"/>
    <w:rsid w:val="00AA2629"/>
    <w:rsid w:val="00AA2F3B"/>
    <w:rsid w:val="00AA55F5"/>
    <w:rsid w:val="00AA5A98"/>
    <w:rsid w:val="00AA5C48"/>
    <w:rsid w:val="00AB0BDC"/>
    <w:rsid w:val="00AB544C"/>
    <w:rsid w:val="00AB5E44"/>
    <w:rsid w:val="00AB7072"/>
    <w:rsid w:val="00AB79D4"/>
    <w:rsid w:val="00AC0068"/>
    <w:rsid w:val="00AC1480"/>
    <w:rsid w:val="00AC2C8F"/>
    <w:rsid w:val="00AC339D"/>
    <w:rsid w:val="00AC45D3"/>
    <w:rsid w:val="00AC5ADA"/>
    <w:rsid w:val="00AC739A"/>
    <w:rsid w:val="00AD29B2"/>
    <w:rsid w:val="00AD4EFF"/>
    <w:rsid w:val="00AD5AE8"/>
    <w:rsid w:val="00AD7081"/>
    <w:rsid w:val="00AD7557"/>
    <w:rsid w:val="00AD7CD6"/>
    <w:rsid w:val="00AE07BE"/>
    <w:rsid w:val="00AE140C"/>
    <w:rsid w:val="00AE2499"/>
    <w:rsid w:val="00AE4257"/>
    <w:rsid w:val="00AF20F8"/>
    <w:rsid w:val="00AF2B2E"/>
    <w:rsid w:val="00AF3B60"/>
    <w:rsid w:val="00AF407C"/>
    <w:rsid w:val="00AF4FE8"/>
    <w:rsid w:val="00AF515A"/>
    <w:rsid w:val="00AF55AD"/>
    <w:rsid w:val="00AF5A3C"/>
    <w:rsid w:val="00B020D1"/>
    <w:rsid w:val="00B0280B"/>
    <w:rsid w:val="00B03D78"/>
    <w:rsid w:val="00B0591A"/>
    <w:rsid w:val="00B10896"/>
    <w:rsid w:val="00B1153E"/>
    <w:rsid w:val="00B1194A"/>
    <w:rsid w:val="00B2416E"/>
    <w:rsid w:val="00B2452B"/>
    <w:rsid w:val="00B25FD2"/>
    <w:rsid w:val="00B277D3"/>
    <w:rsid w:val="00B30E5F"/>
    <w:rsid w:val="00B3297E"/>
    <w:rsid w:val="00B32C01"/>
    <w:rsid w:val="00B33799"/>
    <w:rsid w:val="00B33E6F"/>
    <w:rsid w:val="00B36017"/>
    <w:rsid w:val="00B36AE6"/>
    <w:rsid w:val="00B400EA"/>
    <w:rsid w:val="00B40A8C"/>
    <w:rsid w:val="00B41259"/>
    <w:rsid w:val="00B426DD"/>
    <w:rsid w:val="00B4301A"/>
    <w:rsid w:val="00B43EF5"/>
    <w:rsid w:val="00B44B5F"/>
    <w:rsid w:val="00B50F54"/>
    <w:rsid w:val="00B52E94"/>
    <w:rsid w:val="00B5310A"/>
    <w:rsid w:val="00B533A2"/>
    <w:rsid w:val="00B548F0"/>
    <w:rsid w:val="00B56E43"/>
    <w:rsid w:val="00B56E6F"/>
    <w:rsid w:val="00B56EC8"/>
    <w:rsid w:val="00B63A86"/>
    <w:rsid w:val="00B646CC"/>
    <w:rsid w:val="00B64935"/>
    <w:rsid w:val="00B6631E"/>
    <w:rsid w:val="00B6743C"/>
    <w:rsid w:val="00B67DD4"/>
    <w:rsid w:val="00B67E55"/>
    <w:rsid w:val="00B704CF"/>
    <w:rsid w:val="00B70E1B"/>
    <w:rsid w:val="00B70FEB"/>
    <w:rsid w:val="00B7164B"/>
    <w:rsid w:val="00B71ABF"/>
    <w:rsid w:val="00B72989"/>
    <w:rsid w:val="00B73D4F"/>
    <w:rsid w:val="00B74081"/>
    <w:rsid w:val="00B76022"/>
    <w:rsid w:val="00B779B9"/>
    <w:rsid w:val="00B8002E"/>
    <w:rsid w:val="00B81843"/>
    <w:rsid w:val="00B81AC7"/>
    <w:rsid w:val="00B86E66"/>
    <w:rsid w:val="00B91947"/>
    <w:rsid w:val="00B9213E"/>
    <w:rsid w:val="00B946A1"/>
    <w:rsid w:val="00B94A96"/>
    <w:rsid w:val="00B9544F"/>
    <w:rsid w:val="00B95AAB"/>
    <w:rsid w:val="00B967DE"/>
    <w:rsid w:val="00BA0126"/>
    <w:rsid w:val="00BA2F96"/>
    <w:rsid w:val="00BA6FD1"/>
    <w:rsid w:val="00BA77C8"/>
    <w:rsid w:val="00BA7B0A"/>
    <w:rsid w:val="00BB3717"/>
    <w:rsid w:val="00BB4843"/>
    <w:rsid w:val="00BB5895"/>
    <w:rsid w:val="00BB6605"/>
    <w:rsid w:val="00BB7A23"/>
    <w:rsid w:val="00BB7D15"/>
    <w:rsid w:val="00BC0118"/>
    <w:rsid w:val="00BC1694"/>
    <w:rsid w:val="00BC21AB"/>
    <w:rsid w:val="00BC2821"/>
    <w:rsid w:val="00BC2CC8"/>
    <w:rsid w:val="00BC42EE"/>
    <w:rsid w:val="00BC61EF"/>
    <w:rsid w:val="00BC7ECD"/>
    <w:rsid w:val="00BD02D0"/>
    <w:rsid w:val="00BD074A"/>
    <w:rsid w:val="00BD092E"/>
    <w:rsid w:val="00BD0E0F"/>
    <w:rsid w:val="00BD12D0"/>
    <w:rsid w:val="00BD1B4A"/>
    <w:rsid w:val="00BD7C21"/>
    <w:rsid w:val="00BE0061"/>
    <w:rsid w:val="00BE00F0"/>
    <w:rsid w:val="00BE5A94"/>
    <w:rsid w:val="00BE6EF3"/>
    <w:rsid w:val="00BF0A06"/>
    <w:rsid w:val="00BF171A"/>
    <w:rsid w:val="00BF306A"/>
    <w:rsid w:val="00BF30A9"/>
    <w:rsid w:val="00BF3573"/>
    <w:rsid w:val="00BF4BFD"/>
    <w:rsid w:val="00BF55E3"/>
    <w:rsid w:val="00BF580D"/>
    <w:rsid w:val="00C0127F"/>
    <w:rsid w:val="00C01318"/>
    <w:rsid w:val="00C014E0"/>
    <w:rsid w:val="00C020B8"/>
    <w:rsid w:val="00C04087"/>
    <w:rsid w:val="00C042AE"/>
    <w:rsid w:val="00C047E8"/>
    <w:rsid w:val="00C059DF"/>
    <w:rsid w:val="00C06857"/>
    <w:rsid w:val="00C10448"/>
    <w:rsid w:val="00C1326B"/>
    <w:rsid w:val="00C13CDA"/>
    <w:rsid w:val="00C143EB"/>
    <w:rsid w:val="00C165C5"/>
    <w:rsid w:val="00C17C65"/>
    <w:rsid w:val="00C200A3"/>
    <w:rsid w:val="00C2555F"/>
    <w:rsid w:val="00C25617"/>
    <w:rsid w:val="00C30097"/>
    <w:rsid w:val="00C3094C"/>
    <w:rsid w:val="00C327DD"/>
    <w:rsid w:val="00C336F1"/>
    <w:rsid w:val="00C33BE6"/>
    <w:rsid w:val="00C35657"/>
    <w:rsid w:val="00C35A9D"/>
    <w:rsid w:val="00C35BAB"/>
    <w:rsid w:val="00C37D69"/>
    <w:rsid w:val="00C4076F"/>
    <w:rsid w:val="00C40DA5"/>
    <w:rsid w:val="00C41F08"/>
    <w:rsid w:val="00C421A9"/>
    <w:rsid w:val="00C4230D"/>
    <w:rsid w:val="00C4307F"/>
    <w:rsid w:val="00C436FF"/>
    <w:rsid w:val="00C46DBE"/>
    <w:rsid w:val="00C50886"/>
    <w:rsid w:val="00C51FBC"/>
    <w:rsid w:val="00C5510B"/>
    <w:rsid w:val="00C5658D"/>
    <w:rsid w:val="00C60977"/>
    <w:rsid w:val="00C613EB"/>
    <w:rsid w:val="00C618A7"/>
    <w:rsid w:val="00C626B3"/>
    <w:rsid w:val="00C63269"/>
    <w:rsid w:val="00C67EAB"/>
    <w:rsid w:val="00C713C8"/>
    <w:rsid w:val="00C71C1F"/>
    <w:rsid w:val="00C727AA"/>
    <w:rsid w:val="00C75138"/>
    <w:rsid w:val="00C755E0"/>
    <w:rsid w:val="00C77628"/>
    <w:rsid w:val="00C801F3"/>
    <w:rsid w:val="00C813F8"/>
    <w:rsid w:val="00C82130"/>
    <w:rsid w:val="00C840A7"/>
    <w:rsid w:val="00C85043"/>
    <w:rsid w:val="00C850EF"/>
    <w:rsid w:val="00C85B1E"/>
    <w:rsid w:val="00C873E0"/>
    <w:rsid w:val="00C90F17"/>
    <w:rsid w:val="00C91196"/>
    <w:rsid w:val="00C92D53"/>
    <w:rsid w:val="00C93536"/>
    <w:rsid w:val="00C939D0"/>
    <w:rsid w:val="00C943C5"/>
    <w:rsid w:val="00C94EC4"/>
    <w:rsid w:val="00C970B6"/>
    <w:rsid w:val="00C974E3"/>
    <w:rsid w:val="00CA0101"/>
    <w:rsid w:val="00CA4208"/>
    <w:rsid w:val="00CA68BB"/>
    <w:rsid w:val="00CA773E"/>
    <w:rsid w:val="00CA7F76"/>
    <w:rsid w:val="00CB0E3B"/>
    <w:rsid w:val="00CB3066"/>
    <w:rsid w:val="00CB3594"/>
    <w:rsid w:val="00CB55A0"/>
    <w:rsid w:val="00CB6142"/>
    <w:rsid w:val="00CB715B"/>
    <w:rsid w:val="00CC0494"/>
    <w:rsid w:val="00CC0E6C"/>
    <w:rsid w:val="00CC2049"/>
    <w:rsid w:val="00CC26FB"/>
    <w:rsid w:val="00CC2CEE"/>
    <w:rsid w:val="00CC2F11"/>
    <w:rsid w:val="00CC5DB5"/>
    <w:rsid w:val="00CC6117"/>
    <w:rsid w:val="00CC6FAA"/>
    <w:rsid w:val="00CD00A0"/>
    <w:rsid w:val="00CD2E8E"/>
    <w:rsid w:val="00CD3AC4"/>
    <w:rsid w:val="00CD43F3"/>
    <w:rsid w:val="00CD7A31"/>
    <w:rsid w:val="00CE1129"/>
    <w:rsid w:val="00CE204C"/>
    <w:rsid w:val="00CE4C0A"/>
    <w:rsid w:val="00CE52CC"/>
    <w:rsid w:val="00CE6640"/>
    <w:rsid w:val="00CE6F19"/>
    <w:rsid w:val="00CF1A10"/>
    <w:rsid w:val="00CF228B"/>
    <w:rsid w:val="00CF2FAC"/>
    <w:rsid w:val="00CF455C"/>
    <w:rsid w:val="00CF5A41"/>
    <w:rsid w:val="00CF70BE"/>
    <w:rsid w:val="00D0064D"/>
    <w:rsid w:val="00D0092A"/>
    <w:rsid w:val="00D021E1"/>
    <w:rsid w:val="00D022AD"/>
    <w:rsid w:val="00D0404D"/>
    <w:rsid w:val="00D04A52"/>
    <w:rsid w:val="00D04D99"/>
    <w:rsid w:val="00D06B3E"/>
    <w:rsid w:val="00D074C2"/>
    <w:rsid w:val="00D113E2"/>
    <w:rsid w:val="00D12C62"/>
    <w:rsid w:val="00D147C5"/>
    <w:rsid w:val="00D1792B"/>
    <w:rsid w:val="00D23782"/>
    <w:rsid w:val="00D23A69"/>
    <w:rsid w:val="00D23DBC"/>
    <w:rsid w:val="00D26F4F"/>
    <w:rsid w:val="00D27CAE"/>
    <w:rsid w:val="00D307FA"/>
    <w:rsid w:val="00D3087C"/>
    <w:rsid w:val="00D322F8"/>
    <w:rsid w:val="00D333F1"/>
    <w:rsid w:val="00D36AE7"/>
    <w:rsid w:val="00D42A6C"/>
    <w:rsid w:val="00D4333E"/>
    <w:rsid w:val="00D44964"/>
    <w:rsid w:val="00D45901"/>
    <w:rsid w:val="00D45B3E"/>
    <w:rsid w:val="00D500C3"/>
    <w:rsid w:val="00D50447"/>
    <w:rsid w:val="00D510F8"/>
    <w:rsid w:val="00D52007"/>
    <w:rsid w:val="00D53205"/>
    <w:rsid w:val="00D55533"/>
    <w:rsid w:val="00D562D3"/>
    <w:rsid w:val="00D632DE"/>
    <w:rsid w:val="00D64E20"/>
    <w:rsid w:val="00D67146"/>
    <w:rsid w:val="00D67438"/>
    <w:rsid w:val="00D725EB"/>
    <w:rsid w:val="00D74E06"/>
    <w:rsid w:val="00D75CF6"/>
    <w:rsid w:val="00D762EA"/>
    <w:rsid w:val="00D76681"/>
    <w:rsid w:val="00D81305"/>
    <w:rsid w:val="00D81B0B"/>
    <w:rsid w:val="00D847C7"/>
    <w:rsid w:val="00D84960"/>
    <w:rsid w:val="00D86178"/>
    <w:rsid w:val="00D86F10"/>
    <w:rsid w:val="00D90F27"/>
    <w:rsid w:val="00D94429"/>
    <w:rsid w:val="00D95503"/>
    <w:rsid w:val="00D97CC4"/>
    <w:rsid w:val="00DA0BA9"/>
    <w:rsid w:val="00DA2295"/>
    <w:rsid w:val="00DA3ADB"/>
    <w:rsid w:val="00DA51E8"/>
    <w:rsid w:val="00DA7A2A"/>
    <w:rsid w:val="00DB01D8"/>
    <w:rsid w:val="00DB1385"/>
    <w:rsid w:val="00DB2B19"/>
    <w:rsid w:val="00DB2FCA"/>
    <w:rsid w:val="00DB4529"/>
    <w:rsid w:val="00DB559B"/>
    <w:rsid w:val="00DB59EF"/>
    <w:rsid w:val="00DB6E35"/>
    <w:rsid w:val="00DC0A3A"/>
    <w:rsid w:val="00DC3752"/>
    <w:rsid w:val="00DC4670"/>
    <w:rsid w:val="00DC50A3"/>
    <w:rsid w:val="00DC68E2"/>
    <w:rsid w:val="00DC784E"/>
    <w:rsid w:val="00DD089D"/>
    <w:rsid w:val="00DD1437"/>
    <w:rsid w:val="00DD1CA5"/>
    <w:rsid w:val="00DD1E11"/>
    <w:rsid w:val="00DD2BFB"/>
    <w:rsid w:val="00DD3CA2"/>
    <w:rsid w:val="00DD554A"/>
    <w:rsid w:val="00DD5C45"/>
    <w:rsid w:val="00DD5E64"/>
    <w:rsid w:val="00DD6CBB"/>
    <w:rsid w:val="00DE227D"/>
    <w:rsid w:val="00DE49FA"/>
    <w:rsid w:val="00DE56C6"/>
    <w:rsid w:val="00DE7BE1"/>
    <w:rsid w:val="00DF1D0C"/>
    <w:rsid w:val="00DF1F73"/>
    <w:rsid w:val="00DF7DE8"/>
    <w:rsid w:val="00E0099A"/>
    <w:rsid w:val="00E011C8"/>
    <w:rsid w:val="00E0141C"/>
    <w:rsid w:val="00E0152A"/>
    <w:rsid w:val="00E01CD7"/>
    <w:rsid w:val="00E02EA4"/>
    <w:rsid w:val="00E031CC"/>
    <w:rsid w:val="00E0342A"/>
    <w:rsid w:val="00E044FC"/>
    <w:rsid w:val="00E04571"/>
    <w:rsid w:val="00E049D1"/>
    <w:rsid w:val="00E07B0D"/>
    <w:rsid w:val="00E07D33"/>
    <w:rsid w:val="00E1290E"/>
    <w:rsid w:val="00E148F2"/>
    <w:rsid w:val="00E157CE"/>
    <w:rsid w:val="00E17893"/>
    <w:rsid w:val="00E17D27"/>
    <w:rsid w:val="00E21585"/>
    <w:rsid w:val="00E220FF"/>
    <w:rsid w:val="00E229BE"/>
    <w:rsid w:val="00E231B0"/>
    <w:rsid w:val="00E2424D"/>
    <w:rsid w:val="00E255EE"/>
    <w:rsid w:val="00E27092"/>
    <w:rsid w:val="00E30975"/>
    <w:rsid w:val="00E330F3"/>
    <w:rsid w:val="00E33C2A"/>
    <w:rsid w:val="00E36153"/>
    <w:rsid w:val="00E37B7F"/>
    <w:rsid w:val="00E4299F"/>
    <w:rsid w:val="00E43F56"/>
    <w:rsid w:val="00E45A02"/>
    <w:rsid w:val="00E4629E"/>
    <w:rsid w:val="00E5087E"/>
    <w:rsid w:val="00E5090F"/>
    <w:rsid w:val="00E50DF4"/>
    <w:rsid w:val="00E51B4D"/>
    <w:rsid w:val="00E5296B"/>
    <w:rsid w:val="00E5352D"/>
    <w:rsid w:val="00E53A0E"/>
    <w:rsid w:val="00E56632"/>
    <w:rsid w:val="00E56925"/>
    <w:rsid w:val="00E56949"/>
    <w:rsid w:val="00E62658"/>
    <w:rsid w:val="00E64FF0"/>
    <w:rsid w:val="00E65A55"/>
    <w:rsid w:val="00E67D84"/>
    <w:rsid w:val="00E7011F"/>
    <w:rsid w:val="00E70C6D"/>
    <w:rsid w:val="00E725C0"/>
    <w:rsid w:val="00E729F8"/>
    <w:rsid w:val="00E7311E"/>
    <w:rsid w:val="00E73A17"/>
    <w:rsid w:val="00E75076"/>
    <w:rsid w:val="00E76B11"/>
    <w:rsid w:val="00E7721E"/>
    <w:rsid w:val="00E77BE2"/>
    <w:rsid w:val="00E80973"/>
    <w:rsid w:val="00E80A53"/>
    <w:rsid w:val="00E81252"/>
    <w:rsid w:val="00E81D49"/>
    <w:rsid w:val="00E81EB7"/>
    <w:rsid w:val="00E821EE"/>
    <w:rsid w:val="00E82BCA"/>
    <w:rsid w:val="00E82E30"/>
    <w:rsid w:val="00E831BF"/>
    <w:rsid w:val="00E83C30"/>
    <w:rsid w:val="00E85536"/>
    <w:rsid w:val="00E87E32"/>
    <w:rsid w:val="00E904F1"/>
    <w:rsid w:val="00E90963"/>
    <w:rsid w:val="00E910EA"/>
    <w:rsid w:val="00E9301A"/>
    <w:rsid w:val="00E93C22"/>
    <w:rsid w:val="00E95A84"/>
    <w:rsid w:val="00E969B5"/>
    <w:rsid w:val="00E97696"/>
    <w:rsid w:val="00E97F23"/>
    <w:rsid w:val="00EA05B9"/>
    <w:rsid w:val="00EA0BF2"/>
    <w:rsid w:val="00EA35AA"/>
    <w:rsid w:val="00EA3C02"/>
    <w:rsid w:val="00EA41CE"/>
    <w:rsid w:val="00EA4847"/>
    <w:rsid w:val="00EA4A98"/>
    <w:rsid w:val="00EA6AD8"/>
    <w:rsid w:val="00EA7557"/>
    <w:rsid w:val="00EB0D20"/>
    <w:rsid w:val="00EB1348"/>
    <w:rsid w:val="00EB4755"/>
    <w:rsid w:val="00EB5834"/>
    <w:rsid w:val="00EB5D61"/>
    <w:rsid w:val="00EB6F73"/>
    <w:rsid w:val="00EC2871"/>
    <w:rsid w:val="00EC4C30"/>
    <w:rsid w:val="00EC4E57"/>
    <w:rsid w:val="00EC76E3"/>
    <w:rsid w:val="00EC7713"/>
    <w:rsid w:val="00ED2E39"/>
    <w:rsid w:val="00ED3079"/>
    <w:rsid w:val="00ED43A0"/>
    <w:rsid w:val="00ED532A"/>
    <w:rsid w:val="00ED54C1"/>
    <w:rsid w:val="00ED69A4"/>
    <w:rsid w:val="00ED763C"/>
    <w:rsid w:val="00ED7794"/>
    <w:rsid w:val="00EE1486"/>
    <w:rsid w:val="00EE1EE8"/>
    <w:rsid w:val="00EE376B"/>
    <w:rsid w:val="00EE49C3"/>
    <w:rsid w:val="00EE4BA4"/>
    <w:rsid w:val="00EE6085"/>
    <w:rsid w:val="00EF3AE1"/>
    <w:rsid w:val="00EF4307"/>
    <w:rsid w:val="00EF6DCA"/>
    <w:rsid w:val="00EF7B14"/>
    <w:rsid w:val="00F011F8"/>
    <w:rsid w:val="00F02317"/>
    <w:rsid w:val="00F0491C"/>
    <w:rsid w:val="00F06748"/>
    <w:rsid w:val="00F117C0"/>
    <w:rsid w:val="00F130F7"/>
    <w:rsid w:val="00F14510"/>
    <w:rsid w:val="00F14B7A"/>
    <w:rsid w:val="00F16D9E"/>
    <w:rsid w:val="00F174E1"/>
    <w:rsid w:val="00F1797C"/>
    <w:rsid w:val="00F17BEE"/>
    <w:rsid w:val="00F21CEB"/>
    <w:rsid w:val="00F22BAF"/>
    <w:rsid w:val="00F22C2A"/>
    <w:rsid w:val="00F24AD9"/>
    <w:rsid w:val="00F24B06"/>
    <w:rsid w:val="00F26CB8"/>
    <w:rsid w:val="00F273BB"/>
    <w:rsid w:val="00F318F2"/>
    <w:rsid w:val="00F34FC7"/>
    <w:rsid w:val="00F3508D"/>
    <w:rsid w:val="00F36D0F"/>
    <w:rsid w:val="00F36DBA"/>
    <w:rsid w:val="00F41B1C"/>
    <w:rsid w:val="00F43DF5"/>
    <w:rsid w:val="00F44A33"/>
    <w:rsid w:val="00F4665F"/>
    <w:rsid w:val="00F46BB8"/>
    <w:rsid w:val="00F50340"/>
    <w:rsid w:val="00F512FC"/>
    <w:rsid w:val="00F514E5"/>
    <w:rsid w:val="00F53A02"/>
    <w:rsid w:val="00F53F7A"/>
    <w:rsid w:val="00F546FB"/>
    <w:rsid w:val="00F562ED"/>
    <w:rsid w:val="00F56948"/>
    <w:rsid w:val="00F576D7"/>
    <w:rsid w:val="00F614DC"/>
    <w:rsid w:val="00F619E6"/>
    <w:rsid w:val="00F62D63"/>
    <w:rsid w:val="00F62D68"/>
    <w:rsid w:val="00F62E1F"/>
    <w:rsid w:val="00F62E67"/>
    <w:rsid w:val="00F63E12"/>
    <w:rsid w:val="00F700DF"/>
    <w:rsid w:val="00F70623"/>
    <w:rsid w:val="00F710DF"/>
    <w:rsid w:val="00F71556"/>
    <w:rsid w:val="00F71681"/>
    <w:rsid w:val="00F71DD4"/>
    <w:rsid w:val="00F73A00"/>
    <w:rsid w:val="00F757BC"/>
    <w:rsid w:val="00F76739"/>
    <w:rsid w:val="00F802BD"/>
    <w:rsid w:val="00F8070C"/>
    <w:rsid w:val="00F80A92"/>
    <w:rsid w:val="00F81B63"/>
    <w:rsid w:val="00F82F11"/>
    <w:rsid w:val="00F8390C"/>
    <w:rsid w:val="00F8704D"/>
    <w:rsid w:val="00F90432"/>
    <w:rsid w:val="00F9266B"/>
    <w:rsid w:val="00F92749"/>
    <w:rsid w:val="00F958F6"/>
    <w:rsid w:val="00F964DA"/>
    <w:rsid w:val="00F974CF"/>
    <w:rsid w:val="00F97C30"/>
    <w:rsid w:val="00FA0D11"/>
    <w:rsid w:val="00FA1785"/>
    <w:rsid w:val="00FA218B"/>
    <w:rsid w:val="00FA2F6F"/>
    <w:rsid w:val="00FA364E"/>
    <w:rsid w:val="00FA3960"/>
    <w:rsid w:val="00FA4817"/>
    <w:rsid w:val="00FA7526"/>
    <w:rsid w:val="00FB14AC"/>
    <w:rsid w:val="00FB2B07"/>
    <w:rsid w:val="00FB34F2"/>
    <w:rsid w:val="00FB42D3"/>
    <w:rsid w:val="00FB52D9"/>
    <w:rsid w:val="00FB6149"/>
    <w:rsid w:val="00FB66CB"/>
    <w:rsid w:val="00FC01F6"/>
    <w:rsid w:val="00FC1565"/>
    <w:rsid w:val="00FC2413"/>
    <w:rsid w:val="00FC3727"/>
    <w:rsid w:val="00FC37EF"/>
    <w:rsid w:val="00FC3AC1"/>
    <w:rsid w:val="00FC52D1"/>
    <w:rsid w:val="00FC7FA4"/>
    <w:rsid w:val="00FD0814"/>
    <w:rsid w:val="00FD0EB8"/>
    <w:rsid w:val="00FD0F91"/>
    <w:rsid w:val="00FD2889"/>
    <w:rsid w:val="00FD3AC9"/>
    <w:rsid w:val="00FD4227"/>
    <w:rsid w:val="00FD7016"/>
    <w:rsid w:val="00FD77B2"/>
    <w:rsid w:val="00FE064B"/>
    <w:rsid w:val="00FE0A6C"/>
    <w:rsid w:val="00FE3C55"/>
    <w:rsid w:val="00FE6032"/>
    <w:rsid w:val="00FE63F2"/>
    <w:rsid w:val="00FE73E4"/>
    <w:rsid w:val="00FE78ED"/>
    <w:rsid w:val="00FF0364"/>
    <w:rsid w:val="00FF0DD3"/>
    <w:rsid w:val="00FF1726"/>
    <w:rsid w:val="00FF4598"/>
    <w:rsid w:val="00FF6679"/>
    <w:rsid w:val="00FF7587"/>
    <w:rsid w:val="00FF78FE"/>
    <w:rsid w:val="00FF7AC0"/>
    <w:rsid w:val="00FF7B00"/>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038A24"/>
  <w15:docId w15:val="{0CB3673A-C7F9-4182-BCF0-F26133C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7FB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7FB2"/>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A17FB2"/>
    <w:pPr>
      <w:spacing w:before="100" w:after="100"/>
      <w:outlineLvl w:val="2"/>
    </w:pPr>
    <w:rPr>
      <w:rFonts w:ascii="Geneva" w:eastAsia="Arial Unicode MS" w:hAnsi="Geneva"/>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FB2"/>
    <w:rPr>
      <w:rFonts w:ascii="Arial" w:eastAsia="Times New Roman" w:hAnsi="Arial" w:cs="Arial"/>
      <w:b/>
      <w:bCs/>
      <w:kern w:val="32"/>
      <w:sz w:val="32"/>
      <w:szCs w:val="32"/>
    </w:rPr>
  </w:style>
  <w:style w:type="character" w:customStyle="1" w:styleId="Heading2Char">
    <w:name w:val="Heading 2 Char"/>
    <w:basedOn w:val="DefaultParagraphFont"/>
    <w:link w:val="Heading2"/>
    <w:rsid w:val="00A17FB2"/>
    <w:rPr>
      <w:rFonts w:ascii="Arial" w:eastAsia="Times New Roman" w:hAnsi="Arial" w:cs="Arial"/>
      <w:b/>
      <w:bCs/>
      <w:i/>
      <w:iCs/>
      <w:sz w:val="28"/>
      <w:szCs w:val="28"/>
    </w:rPr>
  </w:style>
  <w:style w:type="character" w:customStyle="1" w:styleId="Heading3Char">
    <w:name w:val="Heading 3 Char"/>
    <w:basedOn w:val="DefaultParagraphFont"/>
    <w:link w:val="Heading3"/>
    <w:rsid w:val="00A17FB2"/>
    <w:rPr>
      <w:rFonts w:ascii="Geneva" w:eastAsia="Arial Unicode MS" w:hAnsi="Geneva" w:cs="Times New Roman"/>
      <w:sz w:val="27"/>
      <w:szCs w:val="20"/>
    </w:rPr>
  </w:style>
  <w:style w:type="paragraph" w:styleId="Header">
    <w:name w:val="header"/>
    <w:basedOn w:val="Normal"/>
    <w:link w:val="HeaderChar"/>
    <w:rsid w:val="00A17FB2"/>
    <w:pPr>
      <w:tabs>
        <w:tab w:val="center" w:pos="4320"/>
        <w:tab w:val="right" w:pos="8640"/>
      </w:tabs>
    </w:pPr>
  </w:style>
  <w:style w:type="character" w:customStyle="1" w:styleId="HeaderChar">
    <w:name w:val="Header Char"/>
    <w:basedOn w:val="DefaultParagraphFont"/>
    <w:link w:val="Header"/>
    <w:rsid w:val="00A17FB2"/>
    <w:rPr>
      <w:rFonts w:ascii="Times New Roman" w:eastAsia="Times New Roman" w:hAnsi="Times New Roman" w:cs="Times New Roman"/>
      <w:sz w:val="24"/>
      <w:szCs w:val="24"/>
    </w:rPr>
  </w:style>
  <w:style w:type="paragraph" w:styleId="Footer">
    <w:name w:val="footer"/>
    <w:basedOn w:val="Normal"/>
    <w:link w:val="FooterChar"/>
    <w:rsid w:val="00A17FB2"/>
    <w:pPr>
      <w:tabs>
        <w:tab w:val="center" w:pos="4320"/>
        <w:tab w:val="right" w:pos="8640"/>
      </w:tabs>
    </w:pPr>
  </w:style>
  <w:style w:type="character" w:customStyle="1" w:styleId="FooterChar">
    <w:name w:val="Footer Char"/>
    <w:basedOn w:val="DefaultParagraphFont"/>
    <w:link w:val="Footer"/>
    <w:rsid w:val="00A17FB2"/>
    <w:rPr>
      <w:rFonts w:ascii="Times New Roman" w:eastAsia="Times New Roman" w:hAnsi="Times New Roman" w:cs="Times New Roman"/>
      <w:sz w:val="24"/>
      <w:szCs w:val="24"/>
    </w:rPr>
  </w:style>
  <w:style w:type="character" w:styleId="PageNumber">
    <w:name w:val="page number"/>
    <w:basedOn w:val="DefaultParagraphFont"/>
    <w:rsid w:val="00A17FB2"/>
  </w:style>
  <w:style w:type="character" w:styleId="Strong">
    <w:name w:val="Strong"/>
    <w:uiPriority w:val="22"/>
    <w:qFormat/>
    <w:rsid w:val="00A17FB2"/>
    <w:rPr>
      <w:b/>
      <w:bCs/>
    </w:rPr>
  </w:style>
  <w:style w:type="paragraph" w:styleId="BalloonText">
    <w:name w:val="Balloon Text"/>
    <w:basedOn w:val="Normal"/>
    <w:link w:val="BalloonTextChar"/>
    <w:rsid w:val="00A17FB2"/>
    <w:rPr>
      <w:rFonts w:ascii="Tahoma" w:hAnsi="Tahoma" w:cs="Tahoma"/>
      <w:sz w:val="16"/>
      <w:szCs w:val="16"/>
    </w:rPr>
  </w:style>
  <w:style w:type="character" w:customStyle="1" w:styleId="BalloonTextChar">
    <w:name w:val="Balloon Text Char"/>
    <w:link w:val="BalloonText"/>
    <w:rsid w:val="00A17FB2"/>
    <w:rPr>
      <w:rFonts w:ascii="Tahoma" w:eastAsia="Times New Roman" w:hAnsi="Tahoma" w:cs="Tahoma"/>
      <w:sz w:val="16"/>
      <w:szCs w:val="16"/>
    </w:rPr>
  </w:style>
  <w:style w:type="character" w:styleId="CommentReference">
    <w:name w:val="annotation reference"/>
    <w:uiPriority w:val="99"/>
    <w:rsid w:val="00A17FB2"/>
    <w:rPr>
      <w:sz w:val="16"/>
      <w:szCs w:val="16"/>
    </w:rPr>
  </w:style>
  <w:style w:type="paragraph" w:styleId="CommentText">
    <w:name w:val="annotation text"/>
    <w:basedOn w:val="Normal"/>
    <w:link w:val="CommentTextChar1"/>
    <w:uiPriority w:val="99"/>
    <w:rsid w:val="00A17FB2"/>
    <w:rPr>
      <w:sz w:val="20"/>
      <w:szCs w:val="20"/>
    </w:rPr>
  </w:style>
  <w:style w:type="character" w:customStyle="1" w:styleId="CommentTextChar">
    <w:name w:val="Comment Text Char"/>
    <w:uiPriority w:val="99"/>
    <w:semiHidden/>
    <w:rsid w:val="00A17FB2"/>
    <w:rPr>
      <w:rFonts w:ascii="Times New Roman" w:hAnsi="Times New Roman" w:cs="Times New Roman"/>
      <w:sz w:val="20"/>
      <w:szCs w:val="20"/>
    </w:rPr>
  </w:style>
  <w:style w:type="character" w:customStyle="1" w:styleId="CommentTextChar1">
    <w:name w:val="Comment Text Char1"/>
    <w:basedOn w:val="DefaultParagraphFont"/>
    <w:link w:val="CommentText"/>
    <w:rsid w:val="00A17F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17FB2"/>
    <w:rPr>
      <w:b/>
      <w:bCs/>
    </w:rPr>
  </w:style>
  <w:style w:type="character" w:customStyle="1" w:styleId="CommentSubjectChar">
    <w:name w:val="Comment Subject Char"/>
    <w:link w:val="CommentSubject"/>
    <w:rsid w:val="00A17FB2"/>
    <w:rPr>
      <w:rFonts w:ascii="Times New Roman" w:eastAsia="Times New Roman" w:hAnsi="Times New Roman" w:cs="Times New Roman"/>
      <w:b/>
      <w:bCs/>
      <w:sz w:val="20"/>
      <w:szCs w:val="20"/>
    </w:rPr>
  </w:style>
  <w:style w:type="character" w:customStyle="1" w:styleId="DataField11pt-SingleChar">
    <w:name w:val="Data Field 11pt-Single Char"/>
    <w:link w:val="DataField11pt-Single"/>
    <w:rsid w:val="00A17FB2"/>
    <w:rPr>
      <w:rFonts w:ascii="Arial" w:hAnsi="Arial"/>
    </w:rPr>
  </w:style>
  <w:style w:type="paragraph" w:customStyle="1" w:styleId="DataField11pt-Single">
    <w:name w:val="Data Field 11pt-Single"/>
    <w:basedOn w:val="Normal"/>
    <w:link w:val="DataField11pt-SingleChar"/>
    <w:rsid w:val="00A17FB2"/>
    <w:pPr>
      <w:autoSpaceDE w:val="0"/>
      <w:autoSpaceDN w:val="0"/>
    </w:pPr>
    <w:rPr>
      <w:rFonts w:ascii="Arial" w:eastAsiaTheme="minorHAnsi" w:hAnsi="Arial" w:cstheme="minorBidi"/>
      <w:sz w:val="22"/>
      <w:szCs w:val="22"/>
    </w:rPr>
  </w:style>
  <w:style w:type="paragraph" w:styleId="NormalWeb">
    <w:name w:val="Normal (Web)"/>
    <w:basedOn w:val="Normal"/>
    <w:uiPriority w:val="99"/>
    <w:rsid w:val="00A17FB2"/>
    <w:pPr>
      <w:spacing w:before="100" w:beforeAutospacing="1" w:after="100" w:afterAutospacing="1"/>
    </w:pPr>
  </w:style>
  <w:style w:type="character" w:styleId="Hyperlink">
    <w:name w:val="Hyperlink"/>
    <w:uiPriority w:val="99"/>
    <w:rsid w:val="00A17FB2"/>
    <w:rPr>
      <w:color w:val="0000FF"/>
      <w:u w:val="single"/>
    </w:rPr>
  </w:style>
  <w:style w:type="paragraph" w:customStyle="1" w:styleId="Default">
    <w:name w:val="Default"/>
    <w:rsid w:val="00A17FB2"/>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citation-volume">
    <w:name w:val="toc-citation-volume"/>
    <w:basedOn w:val="DefaultParagraphFont"/>
    <w:rsid w:val="00A17FB2"/>
  </w:style>
  <w:style w:type="character" w:customStyle="1" w:styleId="toc-citation-issue">
    <w:name w:val="toc-citation-issue"/>
    <w:basedOn w:val="DefaultParagraphFont"/>
    <w:rsid w:val="00A17FB2"/>
  </w:style>
  <w:style w:type="character" w:customStyle="1" w:styleId="toc-top-pub-date">
    <w:name w:val="toc-top-pub-date"/>
    <w:basedOn w:val="DefaultParagraphFont"/>
    <w:rsid w:val="00A17FB2"/>
  </w:style>
  <w:style w:type="paragraph" w:customStyle="1" w:styleId="Quick1">
    <w:name w:val="Quick 1."/>
    <w:basedOn w:val="Normal"/>
    <w:uiPriority w:val="99"/>
    <w:rsid w:val="00A17FB2"/>
    <w:pPr>
      <w:numPr>
        <w:numId w:val="2"/>
      </w:numPr>
      <w:snapToGrid w:val="0"/>
      <w:ind w:left="504" w:hanging="504"/>
    </w:pPr>
  </w:style>
  <w:style w:type="character" w:styleId="FollowedHyperlink">
    <w:name w:val="FollowedHyperlink"/>
    <w:rsid w:val="00A17FB2"/>
    <w:rPr>
      <w:color w:val="800080"/>
      <w:u w:val="single"/>
    </w:rPr>
  </w:style>
  <w:style w:type="character" w:customStyle="1" w:styleId="slug-pub-date3">
    <w:name w:val="slug-pub-date3"/>
    <w:rsid w:val="00A17FB2"/>
    <w:rPr>
      <w:b/>
      <w:bCs/>
    </w:rPr>
  </w:style>
  <w:style w:type="character" w:customStyle="1" w:styleId="slug-vol2">
    <w:name w:val="slug-vol2"/>
    <w:rsid w:val="00A17FB2"/>
  </w:style>
  <w:style w:type="character" w:customStyle="1" w:styleId="slug-pages3">
    <w:name w:val="slug-pages3"/>
    <w:rsid w:val="00A17FB2"/>
    <w:rPr>
      <w:b/>
      <w:bCs/>
    </w:rPr>
  </w:style>
  <w:style w:type="paragraph" w:styleId="ListParagraph">
    <w:name w:val="List Paragraph"/>
    <w:basedOn w:val="Normal"/>
    <w:uiPriority w:val="34"/>
    <w:qFormat/>
    <w:rsid w:val="00A17FB2"/>
    <w:pPr>
      <w:ind w:left="720"/>
      <w:contextualSpacing/>
    </w:pPr>
  </w:style>
  <w:style w:type="character" w:customStyle="1" w:styleId="apple-style-span">
    <w:name w:val="apple-style-span"/>
    <w:rsid w:val="00A17FB2"/>
  </w:style>
  <w:style w:type="paragraph" w:customStyle="1" w:styleId="Normal1">
    <w:name w:val="Normal1"/>
    <w:rsid w:val="00A17FB2"/>
    <w:pPr>
      <w:spacing w:after="0" w:line="240" w:lineRule="auto"/>
    </w:pPr>
    <w:rPr>
      <w:rFonts w:ascii="Times New Roman" w:eastAsia="Times New Roman" w:hAnsi="Times New Roman" w:cs="Times New Roman"/>
      <w:color w:val="000000"/>
      <w:sz w:val="24"/>
    </w:rPr>
  </w:style>
  <w:style w:type="paragraph" w:customStyle="1" w:styleId="question">
    <w:name w:val="question"/>
    <w:rsid w:val="00A17FB2"/>
    <w:pPr>
      <w:spacing w:after="0" w:line="240" w:lineRule="auto"/>
    </w:pPr>
    <w:rPr>
      <w:rFonts w:ascii="Times New Roman" w:eastAsia="Times New Roman" w:hAnsi="Times New Roman" w:cs="Times New Roman"/>
      <w:b/>
      <w:sz w:val="24"/>
      <w:szCs w:val="24"/>
    </w:rPr>
  </w:style>
  <w:style w:type="paragraph" w:customStyle="1" w:styleId="ListTable">
    <w:name w:val="List Table"/>
    <w:basedOn w:val="Normal"/>
    <w:rsid w:val="00A17FB2"/>
    <w:pPr>
      <w:tabs>
        <w:tab w:val="left" w:pos="1080"/>
      </w:tabs>
      <w:spacing w:before="120" w:after="120"/>
    </w:pPr>
    <w:rPr>
      <w:sz w:val="22"/>
      <w:szCs w:val="20"/>
    </w:rPr>
  </w:style>
  <w:style w:type="paragraph" w:customStyle="1" w:styleId="EndNoteBibliographyTitle">
    <w:name w:val="EndNote Bibliography Title"/>
    <w:basedOn w:val="Normal"/>
    <w:link w:val="EndNoteBibliographyTitleChar"/>
    <w:rsid w:val="00A17FB2"/>
    <w:pPr>
      <w:jc w:val="center"/>
    </w:pPr>
    <w:rPr>
      <w:noProof/>
    </w:rPr>
  </w:style>
  <w:style w:type="character" w:customStyle="1" w:styleId="EndNoteBibliographyTitleChar">
    <w:name w:val="EndNote Bibliography Title Char"/>
    <w:link w:val="EndNoteBibliographyTitle"/>
    <w:rsid w:val="00A17FB2"/>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A17FB2"/>
    <w:rPr>
      <w:noProof/>
    </w:rPr>
  </w:style>
  <w:style w:type="character" w:customStyle="1" w:styleId="EndNoteBibliographyChar">
    <w:name w:val="EndNote Bibliography Char"/>
    <w:link w:val="EndNoteBibliography"/>
    <w:rsid w:val="00A17FB2"/>
    <w:rPr>
      <w:rFonts w:ascii="Times New Roman" w:eastAsia="Times New Roman" w:hAnsi="Times New Roman" w:cs="Times New Roman"/>
      <w:noProof/>
      <w:sz w:val="24"/>
      <w:szCs w:val="24"/>
    </w:rPr>
  </w:style>
  <w:style w:type="paragraph" w:customStyle="1" w:styleId="EndNoteCategoryHeading">
    <w:name w:val="EndNote Category Heading"/>
    <w:basedOn w:val="Normal"/>
    <w:link w:val="EndNoteCategoryHeadingChar"/>
    <w:rsid w:val="00A17FB2"/>
    <w:pPr>
      <w:spacing w:before="120" w:after="120"/>
    </w:pPr>
    <w:rPr>
      <w:b/>
      <w:noProof/>
    </w:rPr>
  </w:style>
  <w:style w:type="character" w:customStyle="1" w:styleId="EndNoteCategoryHeadingChar">
    <w:name w:val="EndNote Category Heading Char"/>
    <w:link w:val="EndNoteCategoryHeading"/>
    <w:rsid w:val="00A17FB2"/>
    <w:rPr>
      <w:rFonts w:ascii="Times New Roman" w:eastAsia="Times New Roman" w:hAnsi="Times New Roman" w:cs="Times New Roman"/>
      <w:b/>
      <w:noProof/>
      <w:sz w:val="24"/>
      <w:szCs w:val="24"/>
    </w:rPr>
  </w:style>
  <w:style w:type="character" w:customStyle="1" w:styleId="apple-converted-space">
    <w:name w:val="apple-converted-space"/>
    <w:basedOn w:val="DefaultParagraphFont"/>
    <w:rsid w:val="007D4098"/>
  </w:style>
  <w:style w:type="paragraph" w:customStyle="1" w:styleId="details">
    <w:name w:val="details"/>
    <w:basedOn w:val="Normal"/>
    <w:rsid w:val="00FA364E"/>
    <w:pPr>
      <w:spacing w:before="100" w:beforeAutospacing="1" w:after="100" w:afterAutospacing="1"/>
    </w:pPr>
  </w:style>
  <w:style w:type="paragraph" w:customStyle="1" w:styleId="Body1">
    <w:name w:val="Body 1"/>
    <w:rsid w:val="001C0E2C"/>
    <w:pPr>
      <w:spacing w:after="0" w:line="240" w:lineRule="auto"/>
    </w:pPr>
    <w:rPr>
      <w:rFonts w:ascii="Helvetica" w:eastAsia="Arial Unicode MS" w:hAnsi="Helvetica" w:cs="Times New Roman"/>
      <w:color w:val="000000"/>
      <w:sz w:val="24"/>
      <w:szCs w:val="20"/>
    </w:rPr>
  </w:style>
  <w:style w:type="character" w:customStyle="1" w:styleId="separator">
    <w:name w:val="separator"/>
    <w:basedOn w:val="DefaultParagraphFont"/>
    <w:rsid w:val="007249B3"/>
  </w:style>
  <w:style w:type="character" w:customStyle="1" w:styleId="hidden-author">
    <w:name w:val="hidden-author"/>
    <w:basedOn w:val="DefaultParagraphFont"/>
    <w:rsid w:val="007249B3"/>
  </w:style>
  <w:style w:type="paragraph" w:customStyle="1" w:styleId="xxxmsonormal">
    <w:name w:val="x_xxmsonormal"/>
    <w:basedOn w:val="Normal"/>
    <w:rsid w:val="00C2555F"/>
    <w:rPr>
      <w:rFonts w:ascii="Calibri" w:eastAsiaTheme="minorHAnsi" w:hAnsi="Calibri" w:cs="Calibri"/>
      <w:sz w:val="22"/>
      <w:szCs w:val="22"/>
    </w:rPr>
  </w:style>
  <w:style w:type="paragraph" w:styleId="NoSpacing">
    <w:name w:val="No Spacing"/>
    <w:aliases w:val="Body"/>
    <w:link w:val="NoSpacingChar"/>
    <w:uiPriority w:val="1"/>
    <w:qFormat/>
    <w:rsid w:val="00892CBA"/>
    <w:pPr>
      <w:spacing w:after="0" w:line="240" w:lineRule="auto"/>
      <w:jc w:val="both"/>
    </w:pPr>
    <w:rPr>
      <w:rFonts w:eastAsia="Calibri" w:cs="Times New Roman"/>
      <w:color w:val="F79646" w:themeColor="accent6"/>
    </w:rPr>
  </w:style>
  <w:style w:type="character" w:customStyle="1" w:styleId="NoSpacingChar">
    <w:name w:val="No Spacing Char"/>
    <w:aliases w:val="Body Char"/>
    <w:basedOn w:val="DefaultParagraphFont"/>
    <w:link w:val="NoSpacing"/>
    <w:uiPriority w:val="1"/>
    <w:rsid w:val="00892CBA"/>
    <w:rPr>
      <w:rFonts w:eastAsia="Calibri" w:cs="Times New Roman"/>
      <w:color w:val="F79646" w:themeColor="accent6"/>
    </w:rPr>
  </w:style>
  <w:style w:type="character" w:customStyle="1" w:styleId="highwire-cite-metadata-doi">
    <w:name w:val="highwire-cite-metadata-doi"/>
    <w:basedOn w:val="DefaultParagraphFont"/>
    <w:rsid w:val="00C436FF"/>
  </w:style>
  <w:style w:type="character" w:customStyle="1" w:styleId="label">
    <w:name w:val="label"/>
    <w:basedOn w:val="DefaultParagraphFont"/>
    <w:rsid w:val="00C436FF"/>
  </w:style>
  <w:style w:type="character" w:styleId="UnresolvedMention">
    <w:name w:val="Unresolved Mention"/>
    <w:basedOn w:val="DefaultParagraphFont"/>
    <w:uiPriority w:val="99"/>
    <w:semiHidden/>
    <w:unhideWhenUsed/>
    <w:rsid w:val="003803B2"/>
    <w:rPr>
      <w:color w:val="605E5C"/>
      <w:shd w:val="clear" w:color="auto" w:fill="E1DFDD"/>
    </w:rPr>
  </w:style>
  <w:style w:type="character" w:customStyle="1" w:styleId="article-number">
    <w:name w:val="article-number"/>
    <w:basedOn w:val="DefaultParagraphFont"/>
    <w:rsid w:val="00026AC5"/>
  </w:style>
  <w:style w:type="character" w:customStyle="1" w:styleId="highlight">
    <w:name w:val="highlight"/>
    <w:basedOn w:val="DefaultParagraphFont"/>
    <w:rsid w:val="00026AC5"/>
  </w:style>
  <w:style w:type="paragraph" w:styleId="PlainText">
    <w:name w:val="Plain Text"/>
    <w:basedOn w:val="Normal"/>
    <w:link w:val="PlainTextChar"/>
    <w:uiPriority w:val="99"/>
    <w:semiHidden/>
    <w:unhideWhenUsed/>
    <w:rsid w:val="00C508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50886"/>
    <w:rPr>
      <w:rFonts w:ascii="Calibri" w:hAnsi="Calibri"/>
      <w:szCs w:val="21"/>
    </w:rPr>
  </w:style>
  <w:style w:type="character" w:customStyle="1" w:styleId="hotkey-layer">
    <w:name w:val="hotkey-layer"/>
    <w:basedOn w:val="DefaultParagraphFont"/>
    <w:rsid w:val="00636248"/>
  </w:style>
  <w:style w:type="character" w:customStyle="1" w:styleId="id-label">
    <w:name w:val="id-label"/>
    <w:basedOn w:val="DefaultParagraphFont"/>
    <w:rsid w:val="00C85B1E"/>
  </w:style>
  <w:style w:type="character" w:customStyle="1" w:styleId="title-text">
    <w:name w:val="title-text"/>
    <w:basedOn w:val="DefaultParagraphFont"/>
    <w:rsid w:val="002F3203"/>
  </w:style>
  <w:style w:type="paragraph" w:customStyle="1" w:styleId="Authornames">
    <w:name w:val="Author names"/>
    <w:basedOn w:val="Normal"/>
    <w:next w:val="Normal"/>
    <w:qFormat/>
    <w:rsid w:val="00ED69A4"/>
    <w:pPr>
      <w:spacing w:before="240" w:line="360" w:lineRule="auto"/>
    </w:pPr>
    <w:rPr>
      <w:sz w:val="28"/>
      <w:lang w:val="en-GB" w:eastAsia="en-GB"/>
    </w:rPr>
  </w:style>
  <w:style w:type="paragraph" w:customStyle="1" w:styleId="Articletitle">
    <w:name w:val="Article title"/>
    <w:basedOn w:val="Normal"/>
    <w:next w:val="Normal"/>
    <w:qFormat/>
    <w:rsid w:val="00E4629E"/>
    <w:pPr>
      <w:spacing w:after="120" w:line="360" w:lineRule="auto"/>
    </w:pPr>
    <w:rPr>
      <w:b/>
      <w:sz w:val="28"/>
      <w:lang w:val="en-GB" w:eastAsia="en-GB"/>
    </w:rPr>
  </w:style>
  <w:style w:type="character" w:customStyle="1" w:styleId="period">
    <w:name w:val="period"/>
    <w:basedOn w:val="DefaultParagraphFont"/>
    <w:rsid w:val="00915EFC"/>
  </w:style>
  <w:style w:type="character" w:customStyle="1" w:styleId="cit">
    <w:name w:val="cit"/>
    <w:basedOn w:val="DefaultParagraphFont"/>
    <w:rsid w:val="00915EFC"/>
  </w:style>
  <w:style w:type="character" w:customStyle="1" w:styleId="citation-doi">
    <w:name w:val="citation-doi"/>
    <w:basedOn w:val="DefaultParagraphFont"/>
    <w:rsid w:val="00915EFC"/>
  </w:style>
  <w:style w:type="character" w:customStyle="1" w:styleId="secondary-date">
    <w:name w:val="secondary-date"/>
    <w:basedOn w:val="DefaultParagraphFont"/>
    <w:rsid w:val="00AB7072"/>
  </w:style>
  <w:style w:type="character" w:styleId="Emphasis">
    <w:name w:val="Emphasis"/>
    <w:basedOn w:val="DefaultParagraphFont"/>
    <w:uiPriority w:val="20"/>
    <w:qFormat/>
    <w:rsid w:val="00B533A2"/>
    <w:rPr>
      <w:i/>
      <w:iCs/>
    </w:rPr>
  </w:style>
  <w:style w:type="character" w:customStyle="1" w:styleId="ahead-of-print">
    <w:name w:val="ahead-of-print"/>
    <w:basedOn w:val="DefaultParagraphFont"/>
    <w:rsid w:val="00CC2CEE"/>
  </w:style>
  <w:style w:type="character" w:customStyle="1" w:styleId="xxxxcontentpasted01">
    <w:name w:val="x_xxxcontentpasted01"/>
    <w:basedOn w:val="DefaultParagraphFont"/>
    <w:rsid w:val="00344879"/>
  </w:style>
  <w:style w:type="character" w:customStyle="1" w:styleId="docsum-journal-citation">
    <w:name w:val="docsum-journal-citation"/>
    <w:basedOn w:val="DefaultParagraphFont"/>
    <w:rsid w:val="00730EBC"/>
  </w:style>
  <w:style w:type="character" w:customStyle="1" w:styleId="citation-part">
    <w:name w:val="citation-part"/>
    <w:basedOn w:val="DefaultParagraphFont"/>
    <w:rsid w:val="00730EBC"/>
  </w:style>
  <w:style w:type="character" w:customStyle="1" w:styleId="docsum-pmid">
    <w:name w:val="docsum-pmid"/>
    <w:basedOn w:val="DefaultParagraphFont"/>
    <w:rsid w:val="0073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17">
      <w:bodyDiv w:val="1"/>
      <w:marLeft w:val="0"/>
      <w:marRight w:val="0"/>
      <w:marTop w:val="0"/>
      <w:marBottom w:val="0"/>
      <w:divBdr>
        <w:top w:val="none" w:sz="0" w:space="0" w:color="auto"/>
        <w:left w:val="none" w:sz="0" w:space="0" w:color="auto"/>
        <w:bottom w:val="none" w:sz="0" w:space="0" w:color="auto"/>
        <w:right w:val="none" w:sz="0" w:space="0" w:color="auto"/>
      </w:divBdr>
    </w:div>
    <w:div w:id="10694214">
      <w:bodyDiv w:val="1"/>
      <w:marLeft w:val="0"/>
      <w:marRight w:val="0"/>
      <w:marTop w:val="0"/>
      <w:marBottom w:val="0"/>
      <w:divBdr>
        <w:top w:val="none" w:sz="0" w:space="0" w:color="auto"/>
        <w:left w:val="none" w:sz="0" w:space="0" w:color="auto"/>
        <w:bottom w:val="none" w:sz="0" w:space="0" w:color="auto"/>
        <w:right w:val="none" w:sz="0" w:space="0" w:color="auto"/>
      </w:divBdr>
      <w:divsChild>
        <w:div w:id="567225494">
          <w:marLeft w:val="0"/>
          <w:marRight w:val="0"/>
          <w:marTop w:val="0"/>
          <w:marBottom w:val="0"/>
          <w:divBdr>
            <w:top w:val="none" w:sz="0" w:space="0" w:color="auto"/>
            <w:left w:val="none" w:sz="0" w:space="0" w:color="auto"/>
            <w:bottom w:val="none" w:sz="0" w:space="0" w:color="auto"/>
            <w:right w:val="none" w:sz="0" w:space="0" w:color="auto"/>
          </w:divBdr>
        </w:div>
      </w:divsChild>
    </w:div>
    <w:div w:id="14232437">
      <w:bodyDiv w:val="1"/>
      <w:marLeft w:val="0"/>
      <w:marRight w:val="0"/>
      <w:marTop w:val="0"/>
      <w:marBottom w:val="0"/>
      <w:divBdr>
        <w:top w:val="none" w:sz="0" w:space="0" w:color="auto"/>
        <w:left w:val="none" w:sz="0" w:space="0" w:color="auto"/>
        <w:bottom w:val="none" w:sz="0" w:space="0" w:color="auto"/>
        <w:right w:val="none" w:sz="0" w:space="0" w:color="auto"/>
      </w:divBdr>
      <w:divsChild>
        <w:div w:id="1075863342">
          <w:marLeft w:val="0"/>
          <w:marRight w:val="0"/>
          <w:marTop w:val="0"/>
          <w:marBottom w:val="0"/>
          <w:divBdr>
            <w:top w:val="none" w:sz="0" w:space="0" w:color="auto"/>
            <w:left w:val="none" w:sz="0" w:space="0" w:color="auto"/>
            <w:bottom w:val="none" w:sz="0" w:space="0" w:color="auto"/>
            <w:right w:val="none" w:sz="0" w:space="0" w:color="auto"/>
          </w:divBdr>
          <w:divsChild>
            <w:div w:id="230769951">
              <w:marLeft w:val="0"/>
              <w:marRight w:val="0"/>
              <w:marTop w:val="0"/>
              <w:marBottom w:val="0"/>
              <w:divBdr>
                <w:top w:val="none" w:sz="0" w:space="0" w:color="auto"/>
                <w:left w:val="none" w:sz="0" w:space="0" w:color="auto"/>
                <w:bottom w:val="none" w:sz="0" w:space="0" w:color="auto"/>
                <w:right w:val="none" w:sz="0" w:space="0" w:color="auto"/>
              </w:divBdr>
              <w:divsChild>
                <w:div w:id="1130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951">
      <w:bodyDiv w:val="1"/>
      <w:marLeft w:val="0"/>
      <w:marRight w:val="0"/>
      <w:marTop w:val="0"/>
      <w:marBottom w:val="0"/>
      <w:divBdr>
        <w:top w:val="none" w:sz="0" w:space="0" w:color="auto"/>
        <w:left w:val="none" w:sz="0" w:space="0" w:color="auto"/>
        <w:bottom w:val="none" w:sz="0" w:space="0" w:color="auto"/>
        <w:right w:val="none" w:sz="0" w:space="0" w:color="auto"/>
      </w:divBdr>
    </w:div>
    <w:div w:id="31156409">
      <w:bodyDiv w:val="1"/>
      <w:marLeft w:val="0"/>
      <w:marRight w:val="0"/>
      <w:marTop w:val="0"/>
      <w:marBottom w:val="0"/>
      <w:divBdr>
        <w:top w:val="none" w:sz="0" w:space="0" w:color="auto"/>
        <w:left w:val="none" w:sz="0" w:space="0" w:color="auto"/>
        <w:bottom w:val="none" w:sz="0" w:space="0" w:color="auto"/>
        <w:right w:val="none" w:sz="0" w:space="0" w:color="auto"/>
      </w:divBdr>
    </w:div>
    <w:div w:id="34932745">
      <w:bodyDiv w:val="1"/>
      <w:marLeft w:val="0"/>
      <w:marRight w:val="0"/>
      <w:marTop w:val="0"/>
      <w:marBottom w:val="0"/>
      <w:divBdr>
        <w:top w:val="none" w:sz="0" w:space="0" w:color="auto"/>
        <w:left w:val="none" w:sz="0" w:space="0" w:color="auto"/>
        <w:bottom w:val="none" w:sz="0" w:space="0" w:color="auto"/>
        <w:right w:val="none" w:sz="0" w:space="0" w:color="auto"/>
      </w:divBdr>
    </w:div>
    <w:div w:id="68575132">
      <w:bodyDiv w:val="1"/>
      <w:marLeft w:val="0"/>
      <w:marRight w:val="0"/>
      <w:marTop w:val="0"/>
      <w:marBottom w:val="0"/>
      <w:divBdr>
        <w:top w:val="none" w:sz="0" w:space="0" w:color="auto"/>
        <w:left w:val="none" w:sz="0" w:space="0" w:color="auto"/>
        <w:bottom w:val="none" w:sz="0" w:space="0" w:color="auto"/>
        <w:right w:val="none" w:sz="0" w:space="0" w:color="auto"/>
      </w:divBdr>
      <w:divsChild>
        <w:div w:id="1524438808">
          <w:marLeft w:val="0"/>
          <w:marRight w:val="0"/>
          <w:marTop w:val="0"/>
          <w:marBottom w:val="0"/>
          <w:divBdr>
            <w:top w:val="none" w:sz="0" w:space="0" w:color="auto"/>
            <w:left w:val="none" w:sz="0" w:space="0" w:color="auto"/>
            <w:bottom w:val="none" w:sz="0" w:space="0" w:color="auto"/>
            <w:right w:val="none" w:sz="0" w:space="0" w:color="auto"/>
          </w:divBdr>
          <w:divsChild>
            <w:div w:id="715738894">
              <w:marLeft w:val="0"/>
              <w:marRight w:val="0"/>
              <w:marTop w:val="0"/>
              <w:marBottom w:val="0"/>
              <w:divBdr>
                <w:top w:val="none" w:sz="0" w:space="0" w:color="auto"/>
                <w:left w:val="none" w:sz="0" w:space="0" w:color="auto"/>
                <w:bottom w:val="none" w:sz="0" w:space="0" w:color="auto"/>
                <w:right w:val="none" w:sz="0" w:space="0" w:color="auto"/>
              </w:divBdr>
              <w:divsChild>
                <w:div w:id="112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1494">
      <w:bodyDiv w:val="1"/>
      <w:marLeft w:val="0"/>
      <w:marRight w:val="0"/>
      <w:marTop w:val="0"/>
      <w:marBottom w:val="0"/>
      <w:divBdr>
        <w:top w:val="none" w:sz="0" w:space="0" w:color="auto"/>
        <w:left w:val="none" w:sz="0" w:space="0" w:color="auto"/>
        <w:bottom w:val="none" w:sz="0" w:space="0" w:color="auto"/>
        <w:right w:val="none" w:sz="0" w:space="0" w:color="auto"/>
      </w:divBdr>
    </w:div>
    <w:div w:id="146359006">
      <w:bodyDiv w:val="1"/>
      <w:marLeft w:val="0"/>
      <w:marRight w:val="0"/>
      <w:marTop w:val="0"/>
      <w:marBottom w:val="0"/>
      <w:divBdr>
        <w:top w:val="none" w:sz="0" w:space="0" w:color="auto"/>
        <w:left w:val="none" w:sz="0" w:space="0" w:color="auto"/>
        <w:bottom w:val="none" w:sz="0" w:space="0" w:color="auto"/>
        <w:right w:val="none" w:sz="0" w:space="0" w:color="auto"/>
      </w:divBdr>
      <w:divsChild>
        <w:div w:id="864826518">
          <w:marLeft w:val="0"/>
          <w:marRight w:val="0"/>
          <w:marTop w:val="0"/>
          <w:marBottom w:val="0"/>
          <w:divBdr>
            <w:top w:val="none" w:sz="0" w:space="0" w:color="auto"/>
            <w:left w:val="none" w:sz="0" w:space="0" w:color="auto"/>
            <w:bottom w:val="none" w:sz="0" w:space="0" w:color="auto"/>
            <w:right w:val="none" w:sz="0" w:space="0" w:color="auto"/>
          </w:divBdr>
          <w:divsChild>
            <w:div w:id="1734112579">
              <w:marLeft w:val="0"/>
              <w:marRight w:val="0"/>
              <w:marTop w:val="0"/>
              <w:marBottom w:val="0"/>
              <w:divBdr>
                <w:top w:val="none" w:sz="0" w:space="0" w:color="auto"/>
                <w:left w:val="none" w:sz="0" w:space="0" w:color="auto"/>
                <w:bottom w:val="none" w:sz="0" w:space="0" w:color="auto"/>
                <w:right w:val="none" w:sz="0" w:space="0" w:color="auto"/>
              </w:divBdr>
              <w:divsChild>
                <w:div w:id="2113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5608">
      <w:bodyDiv w:val="1"/>
      <w:marLeft w:val="0"/>
      <w:marRight w:val="0"/>
      <w:marTop w:val="0"/>
      <w:marBottom w:val="0"/>
      <w:divBdr>
        <w:top w:val="none" w:sz="0" w:space="0" w:color="auto"/>
        <w:left w:val="none" w:sz="0" w:space="0" w:color="auto"/>
        <w:bottom w:val="none" w:sz="0" w:space="0" w:color="auto"/>
        <w:right w:val="none" w:sz="0" w:space="0" w:color="auto"/>
      </w:divBdr>
      <w:divsChild>
        <w:div w:id="1717120844">
          <w:marLeft w:val="0"/>
          <w:marRight w:val="0"/>
          <w:marTop w:val="0"/>
          <w:marBottom w:val="0"/>
          <w:divBdr>
            <w:top w:val="none" w:sz="0" w:space="0" w:color="auto"/>
            <w:left w:val="none" w:sz="0" w:space="0" w:color="auto"/>
            <w:bottom w:val="none" w:sz="0" w:space="0" w:color="auto"/>
            <w:right w:val="none" w:sz="0" w:space="0" w:color="auto"/>
          </w:divBdr>
        </w:div>
      </w:divsChild>
    </w:div>
    <w:div w:id="208539647">
      <w:bodyDiv w:val="1"/>
      <w:marLeft w:val="0"/>
      <w:marRight w:val="0"/>
      <w:marTop w:val="0"/>
      <w:marBottom w:val="0"/>
      <w:divBdr>
        <w:top w:val="none" w:sz="0" w:space="0" w:color="auto"/>
        <w:left w:val="none" w:sz="0" w:space="0" w:color="auto"/>
        <w:bottom w:val="none" w:sz="0" w:space="0" w:color="auto"/>
        <w:right w:val="none" w:sz="0" w:space="0" w:color="auto"/>
      </w:divBdr>
      <w:divsChild>
        <w:div w:id="1179932812">
          <w:marLeft w:val="0"/>
          <w:marRight w:val="0"/>
          <w:marTop w:val="0"/>
          <w:marBottom w:val="0"/>
          <w:divBdr>
            <w:top w:val="none" w:sz="0" w:space="0" w:color="auto"/>
            <w:left w:val="none" w:sz="0" w:space="0" w:color="auto"/>
            <w:bottom w:val="none" w:sz="0" w:space="0" w:color="auto"/>
            <w:right w:val="none" w:sz="0" w:space="0" w:color="auto"/>
          </w:divBdr>
        </w:div>
      </w:divsChild>
    </w:div>
    <w:div w:id="209196585">
      <w:bodyDiv w:val="1"/>
      <w:marLeft w:val="0"/>
      <w:marRight w:val="0"/>
      <w:marTop w:val="0"/>
      <w:marBottom w:val="0"/>
      <w:divBdr>
        <w:top w:val="none" w:sz="0" w:space="0" w:color="auto"/>
        <w:left w:val="none" w:sz="0" w:space="0" w:color="auto"/>
        <w:bottom w:val="none" w:sz="0" w:space="0" w:color="auto"/>
        <w:right w:val="none" w:sz="0" w:space="0" w:color="auto"/>
      </w:divBdr>
      <w:divsChild>
        <w:div w:id="1011758144">
          <w:marLeft w:val="0"/>
          <w:marRight w:val="0"/>
          <w:marTop w:val="0"/>
          <w:marBottom w:val="0"/>
          <w:divBdr>
            <w:top w:val="none" w:sz="0" w:space="0" w:color="auto"/>
            <w:left w:val="none" w:sz="0" w:space="0" w:color="auto"/>
            <w:bottom w:val="none" w:sz="0" w:space="0" w:color="auto"/>
            <w:right w:val="none" w:sz="0" w:space="0" w:color="auto"/>
          </w:divBdr>
        </w:div>
      </w:divsChild>
    </w:div>
    <w:div w:id="243029506">
      <w:bodyDiv w:val="1"/>
      <w:marLeft w:val="0"/>
      <w:marRight w:val="0"/>
      <w:marTop w:val="0"/>
      <w:marBottom w:val="0"/>
      <w:divBdr>
        <w:top w:val="none" w:sz="0" w:space="0" w:color="auto"/>
        <w:left w:val="none" w:sz="0" w:space="0" w:color="auto"/>
        <w:bottom w:val="none" w:sz="0" w:space="0" w:color="auto"/>
        <w:right w:val="none" w:sz="0" w:space="0" w:color="auto"/>
      </w:divBdr>
    </w:div>
    <w:div w:id="261887085">
      <w:bodyDiv w:val="1"/>
      <w:marLeft w:val="0"/>
      <w:marRight w:val="0"/>
      <w:marTop w:val="0"/>
      <w:marBottom w:val="0"/>
      <w:divBdr>
        <w:top w:val="none" w:sz="0" w:space="0" w:color="auto"/>
        <w:left w:val="none" w:sz="0" w:space="0" w:color="auto"/>
        <w:bottom w:val="none" w:sz="0" w:space="0" w:color="auto"/>
        <w:right w:val="none" w:sz="0" w:space="0" w:color="auto"/>
      </w:divBdr>
    </w:div>
    <w:div w:id="323974508">
      <w:bodyDiv w:val="1"/>
      <w:marLeft w:val="0"/>
      <w:marRight w:val="0"/>
      <w:marTop w:val="0"/>
      <w:marBottom w:val="0"/>
      <w:divBdr>
        <w:top w:val="none" w:sz="0" w:space="0" w:color="auto"/>
        <w:left w:val="none" w:sz="0" w:space="0" w:color="auto"/>
        <w:bottom w:val="none" w:sz="0" w:space="0" w:color="auto"/>
        <w:right w:val="none" w:sz="0" w:space="0" w:color="auto"/>
      </w:divBdr>
    </w:div>
    <w:div w:id="352804625">
      <w:bodyDiv w:val="1"/>
      <w:marLeft w:val="0"/>
      <w:marRight w:val="0"/>
      <w:marTop w:val="0"/>
      <w:marBottom w:val="0"/>
      <w:divBdr>
        <w:top w:val="none" w:sz="0" w:space="0" w:color="auto"/>
        <w:left w:val="none" w:sz="0" w:space="0" w:color="auto"/>
        <w:bottom w:val="none" w:sz="0" w:space="0" w:color="auto"/>
        <w:right w:val="none" w:sz="0" w:space="0" w:color="auto"/>
      </w:divBdr>
      <w:divsChild>
        <w:div w:id="1664698680">
          <w:marLeft w:val="0"/>
          <w:marRight w:val="0"/>
          <w:marTop w:val="0"/>
          <w:marBottom w:val="0"/>
          <w:divBdr>
            <w:top w:val="none" w:sz="0" w:space="0" w:color="auto"/>
            <w:left w:val="none" w:sz="0" w:space="0" w:color="auto"/>
            <w:bottom w:val="none" w:sz="0" w:space="0" w:color="auto"/>
            <w:right w:val="none" w:sz="0" w:space="0" w:color="auto"/>
          </w:divBdr>
        </w:div>
      </w:divsChild>
    </w:div>
    <w:div w:id="390734413">
      <w:bodyDiv w:val="1"/>
      <w:marLeft w:val="0"/>
      <w:marRight w:val="0"/>
      <w:marTop w:val="0"/>
      <w:marBottom w:val="0"/>
      <w:divBdr>
        <w:top w:val="none" w:sz="0" w:space="0" w:color="auto"/>
        <w:left w:val="none" w:sz="0" w:space="0" w:color="auto"/>
        <w:bottom w:val="none" w:sz="0" w:space="0" w:color="auto"/>
        <w:right w:val="none" w:sz="0" w:space="0" w:color="auto"/>
      </w:divBdr>
    </w:div>
    <w:div w:id="397364392">
      <w:bodyDiv w:val="1"/>
      <w:marLeft w:val="0"/>
      <w:marRight w:val="0"/>
      <w:marTop w:val="0"/>
      <w:marBottom w:val="0"/>
      <w:divBdr>
        <w:top w:val="none" w:sz="0" w:space="0" w:color="auto"/>
        <w:left w:val="none" w:sz="0" w:space="0" w:color="auto"/>
        <w:bottom w:val="none" w:sz="0" w:space="0" w:color="auto"/>
        <w:right w:val="none" w:sz="0" w:space="0" w:color="auto"/>
      </w:divBdr>
      <w:divsChild>
        <w:div w:id="1467355221">
          <w:marLeft w:val="0"/>
          <w:marRight w:val="0"/>
          <w:marTop w:val="0"/>
          <w:marBottom w:val="0"/>
          <w:divBdr>
            <w:top w:val="none" w:sz="0" w:space="0" w:color="auto"/>
            <w:left w:val="none" w:sz="0" w:space="0" w:color="auto"/>
            <w:bottom w:val="none" w:sz="0" w:space="0" w:color="auto"/>
            <w:right w:val="none" w:sz="0" w:space="0" w:color="auto"/>
          </w:divBdr>
        </w:div>
      </w:divsChild>
    </w:div>
    <w:div w:id="533542485">
      <w:bodyDiv w:val="1"/>
      <w:marLeft w:val="0"/>
      <w:marRight w:val="0"/>
      <w:marTop w:val="0"/>
      <w:marBottom w:val="0"/>
      <w:divBdr>
        <w:top w:val="none" w:sz="0" w:space="0" w:color="auto"/>
        <w:left w:val="none" w:sz="0" w:space="0" w:color="auto"/>
        <w:bottom w:val="none" w:sz="0" w:space="0" w:color="auto"/>
        <w:right w:val="none" w:sz="0" w:space="0" w:color="auto"/>
      </w:divBdr>
      <w:divsChild>
        <w:div w:id="935165481">
          <w:marLeft w:val="0"/>
          <w:marRight w:val="0"/>
          <w:marTop w:val="34"/>
          <w:marBottom w:val="34"/>
          <w:divBdr>
            <w:top w:val="none" w:sz="0" w:space="0" w:color="auto"/>
            <w:left w:val="none" w:sz="0" w:space="0" w:color="auto"/>
            <w:bottom w:val="none" w:sz="0" w:space="0" w:color="auto"/>
            <w:right w:val="none" w:sz="0" w:space="0" w:color="auto"/>
          </w:divBdr>
        </w:div>
        <w:div w:id="707486591">
          <w:marLeft w:val="0"/>
          <w:marRight w:val="0"/>
          <w:marTop w:val="0"/>
          <w:marBottom w:val="0"/>
          <w:divBdr>
            <w:top w:val="none" w:sz="0" w:space="0" w:color="auto"/>
            <w:left w:val="none" w:sz="0" w:space="0" w:color="auto"/>
            <w:bottom w:val="none" w:sz="0" w:space="0" w:color="auto"/>
            <w:right w:val="none" w:sz="0" w:space="0" w:color="auto"/>
          </w:divBdr>
        </w:div>
      </w:divsChild>
    </w:div>
    <w:div w:id="534197960">
      <w:bodyDiv w:val="1"/>
      <w:marLeft w:val="0"/>
      <w:marRight w:val="0"/>
      <w:marTop w:val="0"/>
      <w:marBottom w:val="0"/>
      <w:divBdr>
        <w:top w:val="none" w:sz="0" w:space="0" w:color="auto"/>
        <w:left w:val="none" w:sz="0" w:space="0" w:color="auto"/>
        <w:bottom w:val="none" w:sz="0" w:space="0" w:color="auto"/>
        <w:right w:val="none" w:sz="0" w:space="0" w:color="auto"/>
      </w:divBdr>
      <w:divsChild>
        <w:div w:id="1044057743">
          <w:marLeft w:val="0"/>
          <w:marRight w:val="0"/>
          <w:marTop w:val="0"/>
          <w:marBottom w:val="0"/>
          <w:divBdr>
            <w:top w:val="none" w:sz="0" w:space="0" w:color="auto"/>
            <w:left w:val="none" w:sz="0" w:space="0" w:color="auto"/>
            <w:bottom w:val="none" w:sz="0" w:space="0" w:color="auto"/>
            <w:right w:val="none" w:sz="0" w:space="0" w:color="auto"/>
          </w:divBdr>
        </w:div>
      </w:divsChild>
    </w:div>
    <w:div w:id="555776881">
      <w:bodyDiv w:val="1"/>
      <w:marLeft w:val="0"/>
      <w:marRight w:val="0"/>
      <w:marTop w:val="0"/>
      <w:marBottom w:val="0"/>
      <w:divBdr>
        <w:top w:val="none" w:sz="0" w:space="0" w:color="auto"/>
        <w:left w:val="none" w:sz="0" w:space="0" w:color="auto"/>
        <w:bottom w:val="none" w:sz="0" w:space="0" w:color="auto"/>
        <w:right w:val="none" w:sz="0" w:space="0" w:color="auto"/>
      </w:divBdr>
      <w:divsChild>
        <w:div w:id="569923978">
          <w:marLeft w:val="0"/>
          <w:marRight w:val="0"/>
          <w:marTop w:val="0"/>
          <w:marBottom w:val="0"/>
          <w:divBdr>
            <w:top w:val="none" w:sz="0" w:space="0" w:color="auto"/>
            <w:left w:val="none" w:sz="0" w:space="0" w:color="auto"/>
            <w:bottom w:val="none" w:sz="0" w:space="0" w:color="auto"/>
            <w:right w:val="none" w:sz="0" w:space="0" w:color="auto"/>
          </w:divBdr>
        </w:div>
      </w:divsChild>
    </w:div>
    <w:div w:id="564728404">
      <w:bodyDiv w:val="1"/>
      <w:marLeft w:val="0"/>
      <w:marRight w:val="0"/>
      <w:marTop w:val="0"/>
      <w:marBottom w:val="0"/>
      <w:divBdr>
        <w:top w:val="none" w:sz="0" w:space="0" w:color="auto"/>
        <w:left w:val="none" w:sz="0" w:space="0" w:color="auto"/>
        <w:bottom w:val="none" w:sz="0" w:space="0" w:color="auto"/>
        <w:right w:val="none" w:sz="0" w:space="0" w:color="auto"/>
      </w:divBdr>
    </w:div>
    <w:div w:id="607153600">
      <w:bodyDiv w:val="1"/>
      <w:marLeft w:val="0"/>
      <w:marRight w:val="0"/>
      <w:marTop w:val="0"/>
      <w:marBottom w:val="0"/>
      <w:divBdr>
        <w:top w:val="none" w:sz="0" w:space="0" w:color="auto"/>
        <w:left w:val="none" w:sz="0" w:space="0" w:color="auto"/>
        <w:bottom w:val="none" w:sz="0" w:space="0" w:color="auto"/>
        <w:right w:val="none" w:sz="0" w:space="0" w:color="auto"/>
      </w:divBdr>
    </w:div>
    <w:div w:id="612637311">
      <w:bodyDiv w:val="1"/>
      <w:marLeft w:val="0"/>
      <w:marRight w:val="0"/>
      <w:marTop w:val="0"/>
      <w:marBottom w:val="0"/>
      <w:divBdr>
        <w:top w:val="none" w:sz="0" w:space="0" w:color="auto"/>
        <w:left w:val="none" w:sz="0" w:space="0" w:color="auto"/>
        <w:bottom w:val="none" w:sz="0" w:space="0" w:color="auto"/>
        <w:right w:val="none" w:sz="0" w:space="0" w:color="auto"/>
      </w:divBdr>
      <w:divsChild>
        <w:div w:id="1970042642">
          <w:marLeft w:val="0"/>
          <w:marRight w:val="0"/>
          <w:marTop w:val="0"/>
          <w:marBottom w:val="0"/>
          <w:divBdr>
            <w:top w:val="none" w:sz="0" w:space="0" w:color="auto"/>
            <w:left w:val="none" w:sz="0" w:space="0" w:color="auto"/>
            <w:bottom w:val="none" w:sz="0" w:space="0" w:color="auto"/>
            <w:right w:val="none" w:sz="0" w:space="0" w:color="auto"/>
          </w:divBdr>
          <w:divsChild>
            <w:div w:id="161119330">
              <w:marLeft w:val="0"/>
              <w:marRight w:val="0"/>
              <w:marTop w:val="0"/>
              <w:marBottom w:val="0"/>
              <w:divBdr>
                <w:top w:val="none" w:sz="0" w:space="0" w:color="auto"/>
                <w:left w:val="none" w:sz="0" w:space="0" w:color="auto"/>
                <w:bottom w:val="none" w:sz="0" w:space="0" w:color="auto"/>
                <w:right w:val="none" w:sz="0" w:space="0" w:color="auto"/>
              </w:divBdr>
              <w:divsChild>
                <w:div w:id="19834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5723">
      <w:bodyDiv w:val="1"/>
      <w:marLeft w:val="0"/>
      <w:marRight w:val="0"/>
      <w:marTop w:val="0"/>
      <w:marBottom w:val="0"/>
      <w:divBdr>
        <w:top w:val="none" w:sz="0" w:space="0" w:color="auto"/>
        <w:left w:val="none" w:sz="0" w:space="0" w:color="auto"/>
        <w:bottom w:val="none" w:sz="0" w:space="0" w:color="auto"/>
        <w:right w:val="none" w:sz="0" w:space="0" w:color="auto"/>
      </w:divBdr>
    </w:div>
    <w:div w:id="659043533">
      <w:bodyDiv w:val="1"/>
      <w:marLeft w:val="0"/>
      <w:marRight w:val="0"/>
      <w:marTop w:val="0"/>
      <w:marBottom w:val="0"/>
      <w:divBdr>
        <w:top w:val="none" w:sz="0" w:space="0" w:color="auto"/>
        <w:left w:val="none" w:sz="0" w:space="0" w:color="auto"/>
        <w:bottom w:val="none" w:sz="0" w:space="0" w:color="auto"/>
        <w:right w:val="none" w:sz="0" w:space="0" w:color="auto"/>
      </w:divBdr>
    </w:div>
    <w:div w:id="669527484">
      <w:bodyDiv w:val="1"/>
      <w:marLeft w:val="0"/>
      <w:marRight w:val="0"/>
      <w:marTop w:val="0"/>
      <w:marBottom w:val="0"/>
      <w:divBdr>
        <w:top w:val="none" w:sz="0" w:space="0" w:color="auto"/>
        <w:left w:val="none" w:sz="0" w:space="0" w:color="auto"/>
        <w:bottom w:val="none" w:sz="0" w:space="0" w:color="auto"/>
        <w:right w:val="none" w:sz="0" w:space="0" w:color="auto"/>
      </w:divBdr>
    </w:div>
    <w:div w:id="678314521">
      <w:bodyDiv w:val="1"/>
      <w:marLeft w:val="0"/>
      <w:marRight w:val="0"/>
      <w:marTop w:val="0"/>
      <w:marBottom w:val="0"/>
      <w:divBdr>
        <w:top w:val="none" w:sz="0" w:space="0" w:color="auto"/>
        <w:left w:val="none" w:sz="0" w:space="0" w:color="auto"/>
        <w:bottom w:val="none" w:sz="0" w:space="0" w:color="auto"/>
        <w:right w:val="none" w:sz="0" w:space="0" w:color="auto"/>
      </w:divBdr>
    </w:div>
    <w:div w:id="692650450">
      <w:bodyDiv w:val="1"/>
      <w:marLeft w:val="0"/>
      <w:marRight w:val="0"/>
      <w:marTop w:val="0"/>
      <w:marBottom w:val="0"/>
      <w:divBdr>
        <w:top w:val="none" w:sz="0" w:space="0" w:color="auto"/>
        <w:left w:val="none" w:sz="0" w:space="0" w:color="auto"/>
        <w:bottom w:val="none" w:sz="0" w:space="0" w:color="auto"/>
        <w:right w:val="none" w:sz="0" w:space="0" w:color="auto"/>
      </w:divBdr>
    </w:div>
    <w:div w:id="709114469">
      <w:bodyDiv w:val="1"/>
      <w:marLeft w:val="0"/>
      <w:marRight w:val="0"/>
      <w:marTop w:val="0"/>
      <w:marBottom w:val="0"/>
      <w:divBdr>
        <w:top w:val="none" w:sz="0" w:space="0" w:color="auto"/>
        <w:left w:val="none" w:sz="0" w:space="0" w:color="auto"/>
        <w:bottom w:val="none" w:sz="0" w:space="0" w:color="auto"/>
        <w:right w:val="none" w:sz="0" w:space="0" w:color="auto"/>
      </w:divBdr>
    </w:div>
    <w:div w:id="747731421">
      <w:bodyDiv w:val="1"/>
      <w:marLeft w:val="0"/>
      <w:marRight w:val="0"/>
      <w:marTop w:val="0"/>
      <w:marBottom w:val="0"/>
      <w:divBdr>
        <w:top w:val="none" w:sz="0" w:space="0" w:color="auto"/>
        <w:left w:val="none" w:sz="0" w:space="0" w:color="auto"/>
        <w:bottom w:val="none" w:sz="0" w:space="0" w:color="auto"/>
        <w:right w:val="none" w:sz="0" w:space="0" w:color="auto"/>
      </w:divBdr>
      <w:divsChild>
        <w:div w:id="1584873150">
          <w:marLeft w:val="0"/>
          <w:marRight w:val="0"/>
          <w:marTop w:val="0"/>
          <w:marBottom w:val="0"/>
          <w:divBdr>
            <w:top w:val="none" w:sz="0" w:space="0" w:color="auto"/>
            <w:left w:val="none" w:sz="0" w:space="0" w:color="auto"/>
            <w:bottom w:val="none" w:sz="0" w:space="0" w:color="auto"/>
            <w:right w:val="none" w:sz="0" w:space="0" w:color="auto"/>
          </w:divBdr>
          <w:divsChild>
            <w:div w:id="1797723070">
              <w:marLeft w:val="0"/>
              <w:marRight w:val="0"/>
              <w:marTop w:val="0"/>
              <w:marBottom w:val="0"/>
              <w:divBdr>
                <w:top w:val="none" w:sz="0" w:space="0" w:color="auto"/>
                <w:left w:val="none" w:sz="0" w:space="0" w:color="auto"/>
                <w:bottom w:val="none" w:sz="0" w:space="0" w:color="auto"/>
                <w:right w:val="none" w:sz="0" w:space="0" w:color="auto"/>
              </w:divBdr>
              <w:divsChild>
                <w:div w:id="1164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8518">
      <w:bodyDiv w:val="1"/>
      <w:marLeft w:val="0"/>
      <w:marRight w:val="0"/>
      <w:marTop w:val="0"/>
      <w:marBottom w:val="0"/>
      <w:divBdr>
        <w:top w:val="none" w:sz="0" w:space="0" w:color="auto"/>
        <w:left w:val="none" w:sz="0" w:space="0" w:color="auto"/>
        <w:bottom w:val="none" w:sz="0" w:space="0" w:color="auto"/>
        <w:right w:val="none" w:sz="0" w:space="0" w:color="auto"/>
      </w:divBdr>
    </w:div>
    <w:div w:id="765657363">
      <w:bodyDiv w:val="1"/>
      <w:marLeft w:val="0"/>
      <w:marRight w:val="0"/>
      <w:marTop w:val="0"/>
      <w:marBottom w:val="0"/>
      <w:divBdr>
        <w:top w:val="none" w:sz="0" w:space="0" w:color="auto"/>
        <w:left w:val="none" w:sz="0" w:space="0" w:color="auto"/>
        <w:bottom w:val="none" w:sz="0" w:space="0" w:color="auto"/>
        <w:right w:val="none" w:sz="0" w:space="0" w:color="auto"/>
      </w:divBdr>
    </w:div>
    <w:div w:id="804390024">
      <w:bodyDiv w:val="1"/>
      <w:marLeft w:val="0"/>
      <w:marRight w:val="0"/>
      <w:marTop w:val="0"/>
      <w:marBottom w:val="0"/>
      <w:divBdr>
        <w:top w:val="none" w:sz="0" w:space="0" w:color="auto"/>
        <w:left w:val="none" w:sz="0" w:space="0" w:color="auto"/>
        <w:bottom w:val="none" w:sz="0" w:space="0" w:color="auto"/>
        <w:right w:val="none" w:sz="0" w:space="0" w:color="auto"/>
      </w:divBdr>
    </w:div>
    <w:div w:id="825127226">
      <w:bodyDiv w:val="1"/>
      <w:marLeft w:val="0"/>
      <w:marRight w:val="0"/>
      <w:marTop w:val="0"/>
      <w:marBottom w:val="0"/>
      <w:divBdr>
        <w:top w:val="none" w:sz="0" w:space="0" w:color="auto"/>
        <w:left w:val="none" w:sz="0" w:space="0" w:color="auto"/>
        <w:bottom w:val="none" w:sz="0" w:space="0" w:color="auto"/>
        <w:right w:val="none" w:sz="0" w:space="0" w:color="auto"/>
      </w:divBdr>
    </w:div>
    <w:div w:id="8316084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698281">
              <w:marLeft w:val="0"/>
              <w:marRight w:val="0"/>
              <w:marTop w:val="0"/>
              <w:marBottom w:val="0"/>
              <w:divBdr>
                <w:top w:val="none" w:sz="0" w:space="0" w:color="auto"/>
                <w:left w:val="none" w:sz="0" w:space="0" w:color="auto"/>
                <w:bottom w:val="none" w:sz="0" w:space="0" w:color="auto"/>
                <w:right w:val="none" w:sz="0" w:space="0" w:color="auto"/>
              </w:divBdr>
              <w:divsChild>
                <w:div w:id="1752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5604">
      <w:bodyDiv w:val="1"/>
      <w:marLeft w:val="0"/>
      <w:marRight w:val="0"/>
      <w:marTop w:val="0"/>
      <w:marBottom w:val="0"/>
      <w:divBdr>
        <w:top w:val="none" w:sz="0" w:space="0" w:color="auto"/>
        <w:left w:val="none" w:sz="0" w:space="0" w:color="auto"/>
        <w:bottom w:val="none" w:sz="0" w:space="0" w:color="auto"/>
        <w:right w:val="none" w:sz="0" w:space="0" w:color="auto"/>
      </w:divBdr>
    </w:div>
    <w:div w:id="853763488">
      <w:bodyDiv w:val="1"/>
      <w:marLeft w:val="0"/>
      <w:marRight w:val="0"/>
      <w:marTop w:val="0"/>
      <w:marBottom w:val="0"/>
      <w:divBdr>
        <w:top w:val="none" w:sz="0" w:space="0" w:color="auto"/>
        <w:left w:val="none" w:sz="0" w:space="0" w:color="auto"/>
        <w:bottom w:val="none" w:sz="0" w:space="0" w:color="auto"/>
        <w:right w:val="none" w:sz="0" w:space="0" w:color="auto"/>
      </w:divBdr>
      <w:divsChild>
        <w:div w:id="1587879999">
          <w:marLeft w:val="0"/>
          <w:marRight w:val="0"/>
          <w:marTop w:val="0"/>
          <w:marBottom w:val="0"/>
          <w:divBdr>
            <w:top w:val="none" w:sz="0" w:space="0" w:color="auto"/>
            <w:left w:val="none" w:sz="0" w:space="0" w:color="auto"/>
            <w:bottom w:val="none" w:sz="0" w:space="0" w:color="auto"/>
            <w:right w:val="none" w:sz="0" w:space="0" w:color="auto"/>
          </w:divBdr>
        </w:div>
      </w:divsChild>
    </w:div>
    <w:div w:id="885987453">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9">
          <w:marLeft w:val="0"/>
          <w:marRight w:val="0"/>
          <w:marTop w:val="0"/>
          <w:marBottom w:val="0"/>
          <w:divBdr>
            <w:top w:val="none" w:sz="0" w:space="0" w:color="auto"/>
            <w:left w:val="none" w:sz="0" w:space="0" w:color="auto"/>
            <w:bottom w:val="none" w:sz="0" w:space="0" w:color="auto"/>
            <w:right w:val="none" w:sz="0" w:space="0" w:color="auto"/>
          </w:divBdr>
        </w:div>
      </w:divsChild>
    </w:div>
    <w:div w:id="917520486">
      <w:bodyDiv w:val="1"/>
      <w:marLeft w:val="0"/>
      <w:marRight w:val="0"/>
      <w:marTop w:val="0"/>
      <w:marBottom w:val="0"/>
      <w:divBdr>
        <w:top w:val="none" w:sz="0" w:space="0" w:color="auto"/>
        <w:left w:val="none" w:sz="0" w:space="0" w:color="auto"/>
        <w:bottom w:val="none" w:sz="0" w:space="0" w:color="auto"/>
        <w:right w:val="none" w:sz="0" w:space="0" w:color="auto"/>
      </w:divBdr>
    </w:div>
    <w:div w:id="931277003">
      <w:bodyDiv w:val="1"/>
      <w:marLeft w:val="0"/>
      <w:marRight w:val="0"/>
      <w:marTop w:val="0"/>
      <w:marBottom w:val="0"/>
      <w:divBdr>
        <w:top w:val="none" w:sz="0" w:space="0" w:color="auto"/>
        <w:left w:val="none" w:sz="0" w:space="0" w:color="auto"/>
        <w:bottom w:val="none" w:sz="0" w:space="0" w:color="auto"/>
        <w:right w:val="none" w:sz="0" w:space="0" w:color="auto"/>
      </w:divBdr>
    </w:div>
    <w:div w:id="954486507">
      <w:bodyDiv w:val="1"/>
      <w:marLeft w:val="0"/>
      <w:marRight w:val="0"/>
      <w:marTop w:val="0"/>
      <w:marBottom w:val="0"/>
      <w:divBdr>
        <w:top w:val="none" w:sz="0" w:space="0" w:color="auto"/>
        <w:left w:val="none" w:sz="0" w:space="0" w:color="auto"/>
        <w:bottom w:val="none" w:sz="0" w:space="0" w:color="auto"/>
        <w:right w:val="none" w:sz="0" w:space="0" w:color="auto"/>
      </w:divBdr>
      <w:divsChild>
        <w:div w:id="537594108">
          <w:marLeft w:val="0"/>
          <w:marRight w:val="0"/>
          <w:marTop w:val="0"/>
          <w:marBottom w:val="0"/>
          <w:divBdr>
            <w:top w:val="none" w:sz="0" w:space="0" w:color="auto"/>
            <w:left w:val="none" w:sz="0" w:space="0" w:color="auto"/>
            <w:bottom w:val="none" w:sz="0" w:space="0" w:color="auto"/>
            <w:right w:val="none" w:sz="0" w:space="0" w:color="auto"/>
          </w:divBdr>
        </w:div>
      </w:divsChild>
    </w:div>
    <w:div w:id="977415891">
      <w:bodyDiv w:val="1"/>
      <w:marLeft w:val="0"/>
      <w:marRight w:val="0"/>
      <w:marTop w:val="0"/>
      <w:marBottom w:val="0"/>
      <w:divBdr>
        <w:top w:val="none" w:sz="0" w:space="0" w:color="auto"/>
        <w:left w:val="none" w:sz="0" w:space="0" w:color="auto"/>
        <w:bottom w:val="none" w:sz="0" w:space="0" w:color="auto"/>
        <w:right w:val="none" w:sz="0" w:space="0" w:color="auto"/>
      </w:divBdr>
      <w:divsChild>
        <w:div w:id="1444836041">
          <w:marLeft w:val="0"/>
          <w:marRight w:val="0"/>
          <w:marTop w:val="0"/>
          <w:marBottom w:val="0"/>
          <w:divBdr>
            <w:top w:val="none" w:sz="0" w:space="0" w:color="auto"/>
            <w:left w:val="none" w:sz="0" w:space="0" w:color="auto"/>
            <w:bottom w:val="none" w:sz="0" w:space="0" w:color="auto"/>
            <w:right w:val="none" w:sz="0" w:space="0" w:color="auto"/>
          </w:divBdr>
        </w:div>
      </w:divsChild>
    </w:div>
    <w:div w:id="1017654341">
      <w:bodyDiv w:val="1"/>
      <w:marLeft w:val="0"/>
      <w:marRight w:val="0"/>
      <w:marTop w:val="0"/>
      <w:marBottom w:val="0"/>
      <w:divBdr>
        <w:top w:val="none" w:sz="0" w:space="0" w:color="auto"/>
        <w:left w:val="none" w:sz="0" w:space="0" w:color="auto"/>
        <w:bottom w:val="none" w:sz="0" w:space="0" w:color="auto"/>
        <w:right w:val="none" w:sz="0" w:space="0" w:color="auto"/>
      </w:divBdr>
      <w:divsChild>
        <w:div w:id="1756318950">
          <w:marLeft w:val="0"/>
          <w:marRight w:val="0"/>
          <w:marTop w:val="0"/>
          <w:marBottom w:val="0"/>
          <w:divBdr>
            <w:top w:val="none" w:sz="0" w:space="0" w:color="auto"/>
            <w:left w:val="none" w:sz="0" w:space="0" w:color="auto"/>
            <w:bottom w:val="none" w:sz="0" w:space="0" w:color="auto"/>
            <w:right w:val="none" w:sz="0" w:space="0" w:color="auto"/>
          </w:divBdr>
          <w:divsChild>
            <w:div w:id="1567952529">
              <w:marLeft w:val="0"/>
              <w:marRight w:val="0"/>
              <w:marTop w:val="0"/>
              <w:marBottom w:val="0"/>
              <w:divBdr>
                <w:top w:val="none" w:sz="0" w:space="0" w:color="auto"/>
                <w:left w:val="none" w:sz="0" w:space="0" w:color="auto"/>
                <w:bottom w:val="none" w:sz="0" w:space="0" w:color="auto"/>
                <w:right w:val="none" w:sz="0" w:space="0" w:color="auto"/>
              </w:divBdr>
              <w:divsChild>
                <w:div w:id="7513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089">
      <w:bodyDiv w:val="1"/>
      <w:marLeft w:val="0"/>
      <w:marRight w:val="0"/>
      <w:marTop w:val="0"/>
      <w:marBottom w:val="0"/>
      <w:divBdr>
        <w:top w:val="none" w:sz="0" w:space="0" w:color="auto"/>
        <w:left w:val="none" w:sz="0" w:space="0" w:color="auto"/>
        <w:bottom w:val="none" w:sz="0" w:space="0" w:color="auto"/>
        <w:right w:val="none" w:sz="0" w:space="0" w:color="auto"/>
      </w:divBdr>
    </w:div>
    <w:div w:id="1024206144">
      <w:bodyDiv w:val="1"/>
      <w:marLeft w:val="0"/>
      <w:marRight w:val="0"/>
      <w:marTop w:val="0"/>
      <w:marBottom w:val="0"/>
      <w:divBdr>
        <w:top w:val="none" w:sz="0" w:space="0" w:color="auto"/>
        <w:left w:val="none" w:sz="0" w:space="0" w:color="auto"/>
        <w:bottom w:val="none" w:sz="0" w:space="0" w:color="auto"/>
        <w:right w:val="none" w:sz="0" w:space="0" w:color="auto"/>
      </w:divBdr>
    </w:div>
    <w:div w:id="1028944540">
      <w:bodyDiv w:val="1"/>
      <w:marLeft w:val="0"/>
      <w:marRight w:val="0"/>
      <w:marTop w:val="0"/>
      <w:marBottom w:val="0"/>
      <w:divBdr>
        <w:top w:val="none" w:sz="0" w:space="0" w:color="auto"/>
        <w:left w:val="none" w:sz="0" w:space="0" w:color="auto"/>
        <w:bottom w:val="none" w:sz="0" w:space="0" w:color="auto"/>
        <w:right w:val="none" w:sz="0" w:space="0" w:color="auto"/>
      </w:divBdr>
      <w:divsChild>
        <w:div w:id="1099638221">
          <w:marLeft w:val="0"/>
          <w:marRight w:val="0"/>
          <w:marTop w:val="0"/>
          <w:marBottom w:val="0"/>
          <w:divBdr>
            <w:top w:val="none" w:sz="0" w:space="0" w:color="auto"/>
            <w:left w:val="none" w:sz="0" w:space="0" w:color="auto"/>
            <w:bottom w:val="none" w:sz="0" w:space="0" w:color="auto"/>
            <w:right w:val="none" w:sz="0" w:space="0" w:color="auto"/>
          </w:divBdr>
        </w:div>
      </w:divsChild>
    </w:div>
    <w:div w:id="1071387821">
      <w:bodyDiv w:val="1"/>
      <w:marLeft w:val="0"/>
      <w:marRight w:val="0"/>
      <w:marTop w:val="0"/>
      <w:marBottom w:val="0"/>
      <w:divBdr>
        <w:top w:val="none" w:sz="0" w:space="0" w:color="auto"/>
        <w:left w:val="none" w:sz="0" w:space="0" w:color="auto"/>
        <w:bottom w:val="none" w:sz="0" w:space="0" w:color="auto"/>
        <w:right w:val="none" w:sz="0" w:space="0" w:color="auto"/>
      </w:divBdr>
    </w:div>
    <w:div w:id="1083449034">
      <w:bodyDiv w:val="1"/>
      <w:marLeft w:val="0"/>
      <w:marRight w:val="0"/>
      <w:marTop w:val="0"/>
      <w:marBottom w:val="0"/>
      <w:divBdr>
        <w:top w:val="none" w:sz="0" w:space="0" w:color="auto"/>
        <w:left w:val="none" w:sz="0" w:space="0" w:color="auto"/>
        <w:bottom w:val="none" w:sz="0" w:space="0" w:color="auto"/>
        <w:right w:val="none" w:sz="0" w:space="0" w:color="auto"/>
      </w:divBdr>
      <w:divsChild>
        <w:div w:id="746459559">
          <w:marLeft w:val="0"/>
          <w:marRight w:val="0"/>
          <w:marTop w:val="0"/>
          <w:marBottom w:val="0"/>
          <w:divBdr>
            <w:top w:val="none" w:sz="0" w:space="0" w:color="auto"/>
            <w:left w:val="none" w:sz="0" w:space="0" w:color="auto"/>
            <w:bottom w:val="none" w:sz="0" w:space="0" w:color="auto"/>
            <w:right w:val="none" w:sz="0" w:space="0" w:color="auto"/>
          </w:divBdr>
        </w:div>
      </w:divsChild>
    </w:div>
    <w:div w:id="1104691961">
      <w:bodyDiv w:val="1"/>
      <w:marLeft w:val="0"/>
      <w:marRight w:val="0"/>
      <w:marTop w:val="0"/>
      <w:marBottom w:val="0"/>
      <w:divBdr>
        <w:top w:val="none" w:sz="0" w:space="0" w:color="auto"/>
        <w:left w:val="none" w:sz="0" w:space="0" w:color="auto"/>
        <w:bottom w:val="none" w:sz="0" w:space="0" w:color="auto"/>
        <w:right w:val="none" w:sz="0" w:space="0" w:color="auto"/>
      </w:divBdr>
    </w:div>
    <w:div w:id="1113325665">
      <w:bodyDiv w:val="1"/>
      <w:marLeft w:val="0"/>
      <w:marRight w:val="0"/>
      <w:marTop w:val="0"/>
      <w:marBottom w:val="0"/>
      <w:divBdr>
        <w:top w:val="none" w:sz="0" w:space="0" w:color="auto"/>
        <w:left w:val="none" w:sz="0" w:space="0" w:color="auto"/>
        <w:bottom w:val="none" w:sz="0" w:space="0" w:color="auto"/>
        <w:right w:val="none" w:sz="0" w:space="0" w:color="auto"/>
      </w:divBdr>
    </w:div>
    <w:div w:id="1115713101">
      <w:bodyDiv w:val="1"/>
      <w:marLeft w:val="0"/>
      <w:marRight w:val="0"/>
      <w:marTop w:val="0"/>
      <w:marBottom w:val="0"/>
      <w:divBdr>
        <w:top w:val="none" w:sz="0" w:space="0" w:color="auto"/>
        <w:left w:val="none" w:sz="0" w:space="0" w:color="auto"/>
        <w:bottom w:val="none" w:sz="0" w:space="0" w:color="auto"/>
        <w:right w:val="none" w:sz="0" w:space="0" w:color="auto"/>
      </w:divBdr>
    </w:div>
    <w:div w:id="1154878484">
      <w:bodyDiv w:val="1"/>
      <w:marLeft w:val="0"/>
      <w:marRight w:val="0"/>
      <w:marTop w:val="0"/>
      <w:marBottom w:val="0"/>
      <w:divBdr>
        <w:top w:val="none" w:sz="0" w:space="0" w:color="auto"/>
        <w:left w:val="none" w:sz="0" w:space="0" w:color="auto"/>
        <w:bottom w:val="none" w:sz="0" w:space="0" w:color="auto"/>
        <w:right w:val="none" w:sz="0" w:space="0" w:color="auto"/>
      </w:divBdr>
      <w:divsChild>
        <w:div w:id="278731693">
          <w:marLeft w:val="0"/>
          <w:marRight w:val="0"/>
          <w:marTop w:val="0"/>
          <w:marBottom w:val="0"/>
          <w:divBdr>
            <w:top w:val="none" w:sz="0" w:space="0" w:color="auto"/>
            <w:left w:val="none" w:sz="0" w:space="0" w:color="auto"/>
            <w:bottom w:val="none" w:sz="0" w:space="0" w:color="auto"/>
            <w:right w:val="none" w:sz="0" w:space="0" w:color="auto"/>
          </w:divBdr>
        </w:div>
      </w:divsChild>
    </w:div>
    <w:div w:id="1171141427">
      <w:bodyDiv w:val="1"/>
      <w:marLeft w:val="0"/>
      <w:marRight w:val="0"/>
      <w:marTop w:val="0"/>
      <w:marBottom w:val="0"/>
      <w:divBdr>
        <w:top w:val="none" w:sz="0" w:space="0" w:color="auto"/>
        <w:left w:val="none" w:sz="0" w:space="0" w:color="auto"/>
        <w:bottom w:val="none" w:sz="0" w:space="0" w:color="auto"/>
        <w:right w:val="none" w:sz="0" w:space="0" w:color="auto"/>
      </w:divBdr>
    </w:div>
    <w:div w:id="1186017697">
      <w:bodyDiv w:val="1"/>
      <w:marLeft w:val="0"/>
      <w:marRight w:val="0"/>
      <w:marTop w:val="0"/>
      <w:marBottom w:val="0"/>
      <w:divBdr>
        <w:top w:val="none" w:sz="0" w:space="0" w:color="auto"/>
        <w:left w:val="none" w:sz="0" w:space="0" w:color="auto"/>
        <w:bottom w:val="none" w:sz="0" w:space="0" w:color="auto"/>
        <w:right w:val="none" w:sz="0" w:space="0" w:color="auto"/>
      </w:divBdr>
      <w:divsChild>
        <w:div w:id="262689249">
          <w:marLeft w:val="0"/>
          <w:marRight w:val="0"/>
          <w:marTop w:val="0"/>
          <w:marBottom w:val="0"/>
          <w:divBdr>
            <w:top w:val="none" w:sz="0" w:space="0" w:color="auto"/>
            <w:left w:val="none" w:sz="0" w:space="0" w:color="auto"/>
            <w:bottom w:val="none" w:sz="0" w:space="0" w:color="auto"/>
            <w:right w:val="none" w:sz="0" w:space="0" w:color="auto"/>
          </w:divBdr>
          <w:divsChild>
            <w:div w:id="946959435">
              <w:marLeft w:val="0"/>
              <w:marRight w:val="0"/>
              <w:marTop w:val="0"/>
              <w:marBottom w:val="0"/>
              <w:divBdr>
                <w:top w:val="none" w:sz="0" w:space="0" w:color="auto"/>
                <w:left w:val="none" w:sz="0" w:space="0" w:color="auto"/>
                <w:bottom w:val="none" w:sz="0" w:space="0" w:color="auto"/>
                <w:right w:val="none" w:sz="0" w:space="0" w:color="auto"/>
              </w:divBdr>
              <w:divsChild>
                <w:div w:id="163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1430">
      <w:bodyDiv w:val="1"/>
      <w:marLeft w:val="0"/>
      <w:marRight w:val="0"/>
      <w:marTop w:val="0"/>
      <w:marBottom w:val="0"/>
      <w:divBdr>
        <w:top w:val="none" w:sz="0" w:space="0" w:color="auto"/>
        <w:left w:val="none" w:sz="0" w:space="0" w:color="auto"/>
        <w:bottom w:val="none" w:sz="0" w:space="0" w:color="auto"/>
        <w:right w:val="none" w:sz="0" w:space="0" w:color="auto"/>
      </w:divBdr>
    </w:div>
    <w:div w:id="1231043472">
      <w:bodyDiv w:val="1"/>
      <w:marLeft w:val="0"/>
      <w:marRight w:val="0"/>
      <w:marTop w:val="0"/>
      <w:marBottom w:val="0"/>
      <w:divBdr>
        <w:top w:val="none" w:sz="0" w:space="0" w:color="auto"/>
        <w:left w:val="none" w:sz="0" w:space="0" w:color="auto"/>
        <w:bottom w:val="none" w:sz="0" w:space="0" w:color="auto"/>
        <w:right w:val="none" w:sz="0" w:space="0" w:color="auto"/>
      </w:divBdr>
    </w:div>
    <w:div w:id="1254587623">
      <w:bodyDiv w:val="1"/>
      <w:marLeft w:val="0"/>
      <w:marRight w:val="0"/>
      <w:marTop w:val="0"/>
      <w:marBottom w:val="0"/>
      <w:divBdr>
        <w:top w:val="none" w:sz="0" w:space="0" w:color="auto"/>
        <w:left w:val="none" w:sz="0" w:space="0" w:color="auto"/>
        <w:bottom w:val="none" w:sz="0" w:space="0" w:color="auto"/>
        <w:right w:val="none" w:sz="0" w:space="0" w:color="auto"/>
      </w:divBdr>
    </w:div>
    <w:div w:id="1275284275">
      <w:bodyDiv w:val="1"/>
      <w:marLeft w:val="0"/>
      <w:marRight w:val="0"/>
      <w:marTop w:val="0"/>
      <w:marBottom w:val="0"/>
      <w:divBdr>
        <w:top w:val="none" w:sz="0" w:space="0" w:color="auto"/>
        <w:left w:val="none" w:sz="0" w:space="0" w:color="auto"/>
        <w:bottom w:val="none" w:sz="0" w:space="0" w:color="auto"/>
        <w:right w:val="none" w:sz="0" w:space="0" w:color="auto"/>
      </w:divBdr>
    </w:div>
    <w:div w:id="1281180496">
      <w:bodyDiv w:val="1"/>
      <w:marLeft w:val="0"/>
      <w:marRight w:val="0"/>
      <w:marTop w:val="0"/>
      <w:marBottom w:val="0"/>
      <w:divBdr>
        <w:top w:val="none" w:sz="0" w:space="0" w:color="auto"/>
        <w:left w:val="none" w:sz="0" w:space="0" w:color="auto"/>
        <w:bottom w:val="none" w:sz="0" w:space="0" w:color="auto"/>
        <w:right w:val="none" w:sz="0" w:space="0" w:color="auto"/>
      </w:divBdr>
    </w:div>
    <w:div w:id="1302688948">
      <w:bodyDiv w:val="1"/>
      <w:marLeft w:val="0"/>
      <w:marRight w:val="0"/>
      <w:marTop w:val="0"/>
      <w:marBottom w:val="0"/>
      <w:divBdr>
        <w:top w:val="none" w:sz="0" w:space="0" w:color="auto"/>
        <w:left w:val="none" w:sz="0" w:space="0" w:color="auto"/>
        <w:bottom w:val="none" w:sz="0" w:space="0" w:color="auto"/>
        <w:right w:val="none" w:sz="0" w:space="0" w:color="auto"/>
      </w:divBdr>
    </w:div>
    <w:div w:id="1304041204">
      <w:bodyDiv w:val="1"/>
      <w:marLeft w:val="0"/>
      <w:marRight w:val="0"/>
      <w:marTop w:val="0"/>
      <w:marBottom w:val="0"/>
      <w:divBdr>
        <w:top w:val="none" w:sz="0" w:space="0" w:color="auto"/>
        <w:left w:val="none" w:sz="0" w:space="0" w:color="auto"/>
        <w:bottom w:val="none" w:sz="0" w:space="0" w:color="auto"/>
        <w:right w:val="none" w:sz="0" w:space="0" w:color="auto"/>
      </w:divBdr>
    </w:div>
    <w:div w:id="1361928779">
      <w:bodyDiv w:val="1"/>
      <w:marLeft w:val="0"/>
      <w:marRight w:val="0"/>
      <w:marTop w:val="0"/>
      <w:marBottom w:val="0"/>
      <w:divBdr>
        <w:top w:val="none" w:sz="0" w:space="0" w:color="auto"/>
        <w:left w:val="none" w:sz="0" w:space="0" w:color="auto"/>
        <w:bottom w:val="none" w:sz="0" w:space="0" w:color="auto"/>
        <w:right w:val="none" w:sz="0" w:space="0" w:color="auto"/>
      </w:divBdr>
    </w:div>
    <w:div w:id="1377312178">
      <w:bodyDiv w:val="1"/>
      <w:marLeft w:val="0"/>
      <w:marRight w:val="0"/>
      <w:marTop w:val="0"/>
      <w:marBottom w:val="0"/>
      <w:divBdr>
        <w:top w:val="none" w:sz="0" w:space="0" w:color="auto"/>
        <w:left w:val="none" w:sz="0" w:space="0" w:color="auto"/>
        <w:bottom w:val="none" w:sz="0" w:space="0" w:color="auto"/>
        <w:right w:val="none" w:sz="0" w:space="0" w:color="auto"/>
      </w:divBdr>
    </w:div>
    <w:div w:id="1390231763">
      <w:bodyDiv w:val="1"/>
      <w:marLeft w:val="0"/>
      <w:marRight w:val="0"/>
      <w:marTop w:val="0"/>
      <w:marBottom w:val="0"/>
      <w:divBdr>
        <w:top w:val="none" w:sz="0" w:space="0" w:color="auto"/>
        <w:left w:val="none" w:sz="0" w:space="0" w:color="auto"/>
        <w:bottom w:val="none" w:sz="0" w:space="0" w:color="auto"/>
        <w:right w:val="none" w:sz="0" w:space="0" w:color="auto"/>
      </w:divBdr>
    </w:div>
    <w:div w:id="1407413595">
      <w:bodyDiv w:val="1"/>
      <w:marLeft w:val="0"/>
      <w:marRight w:val="0"/>
      <w:marTop w:val="0"/>
      <w:marBottom w:val="0"/>
      <w:divBdr>
        <w:top w:val="none" w:sz="0" w:space="0" w:color="auto"/>
        <w:left w:val="none" w:sz="0" w:space="0" w:color="auto"/>
        <w:bottom w:val="none" w:sz="0" w:space="0" w:color="auto"/>
        <w:right w:val="none" w:sz="0" w:space="0" w:color="auto"/>
      </w:divBdr>
      <w:divsChild>
        <w:div w:id="1517042311">
          <w:marLeft w:val="0"/>
          <w:marRight w:val="0"/>
          <w:marTop w:val="0"/>
          <w:marBottom w:val="0"/>
          <w:divBdr>
            <w:top w:val="none" w:sz="0" w:space="0" w:color="auto"/>
            <w:left w:val="none" w:sz="0" w:space="0" w:color="auto"/>
            <w:bottom w:val="none" w:sz="0" w:space="0" w:color="auto"/>
            <w:right w:val="none" w:sz="0" w:space="0" w:color="auto"/>
          </w:divBdr>
        </w:div>
      </w:divsChild>
    </w:div>
    <w:div w:id="1491482408">
      <w:bodyDiv w:val="1"/>
      <w:marLeft w:val="0"/>
      <w:marRight w:val="0"/>
      <w:marTop w:val="0"/>
      <w:marBottom w:val="0"/>
      <w:divBdr>
        <w:top w:val="none" w:sz="0" w:space="0" w:color="auto"/>
        <w:left w:val="none" w:sz="0" w:space="0" w:color="auto"/>
        <w:bottom w:val="none" w:sz="0" w:space="0" w:color="auto"/>
        <w:right w:val="none" w:sz="0" w:space="0" w:color="auto"/>
      </w:divBdr>
      <w:divsChild>
        <w:div w:id="1123305823">
          <w:marLeft w:val="0"/>
          <w:marRight w:val="0"/>
          <w:marTop w:val="0"/>
          <w:marBottom w:val="0"/>
          <w:divBdr>
            <w:top w:val="none" w:sz="0" w:space="0" w:color="auto"/>
            <w:left w:val="none" w:sz="0" w:space="0" w:color="auto"/>
            <w:bottom w:val="none" w:sz="0" w:space="0" w:color="auto"/>
            <w:right w:val="none" w:sz="0" w:space="0" w:color="auto"/>
          </w:divBdr>
        </w:div>
      </w:divsChild>
    </w:div>
    <w:div w:id="1515729834">
      <w:bodyDiv w:val="1"/>
      <w:marLeft w:val="0"/>
      <w:marRight w:val="0"/>
      <w:marTop w:val="0"/>
      <w:marBottom w:val="0"/>
      <w:divBdr>
        <w:top w:val="none" w:sz="0" w:space="0" w:color="auto"/>
        <w:left w:val="none" w:sz="0" w:space="0" w:color="auto"/>
        <w:bottom w:val="none" w:sz="0" w:space="0" w:color="auto"/>
        <w:right w:val="none" w:sz="0" w:space="0" w:color="auto"/>
      </w:divBdr>
    </w:div>
    <w:div w:id="1540900762">
      <w:bodyDiv w:val="1"/>
      <w:marLeft w:val="0"/>
      <w:marRight w:val="0"/>
      <w:marTop w:val="0"/>
      <w:marBottom w:val="0"/>
      <w:divBdr>
        <w:top w:val="none" w:sz="0" w:space="0" w:color="auto"/>
        <w:left w:val="none" w:sz="0" w:space="0" w:color="auto"/>
        <w:bottom w:val="none" w:sz="0" w:space="0" w:color="auto"/>
        <w:right w:val="none" w:sz="0" w:space="0" w:color="auto"/>
      </w:divBdr>
    </w:div>
    <w:div w:id="1543667005">
      <w:bodyDiv w:val="1"/>
      <w:marLeft w:val="0"/>
      <w:marRight w:val="0"/>
      <w:marTop w:val="0"/>
      <w:marBottom w:val="0"/>
      <w:divBdr>
        <w:top w:val="none" w:sz="0" w:space="0" w:color="auto"/>
        <w:left w:val="none" w:sz="0" w:space="0" w:color="auto"/>
        <w:bottom w:val="none" w:sz="0" w:space="0" w:color="auto"/>
        <w:right w:val="none" w:sz="0" w:space="0" w:color="auto"/>
      </w:divBdr>
    </w:div>
    <w:div w:id="1572276725">
      <w:bodyDiv w:val="1"/>
      <w:marLeft w:val="0"/>
      <w:marRight w:val="0"/>
      <w:marTop w:val="0"/>
      <w:marBottom w:val="0"/>
      <w:divBdr>
        <w:top w:val="none" w:sz="0" w:space="0" w:color="auto"/>
        <w:left w:val="none" w:sz="0" w:space="0" w:color="auto"/>
        <w:bottom w:val="none" w:sz="0" w:space="0" w:color="auto"/>
        <w:right w:val="none" w:sz="0" w:space="0" w:color="auto"/>
      </w:divBdr>
      <w:divsChild>
        <w:div w:id="397941951">
          <w:marLeft w:val="0"/>
          <w:marRight w:val="0"/>
          <w:marTop w:val="0"/>
          <w:marBottom w:val="0"/>
          <w:divBdr>
            <w:top w:val="none" w:sz="0" w:space="0" w:color="auto"/>
            <w:left w:val="none" w:sz="0" w:space="0" w:color="auto"/>
            <w:bottom w:val="none" w:sz="0" w:space="0" w:color="auto"/>
            <w:right w:val="none" w:sz="0" w:space="0" w:color="auto"/>
          </w:divBdr>
        </w:div>
      </w:divsChild>
    </w:div>
    <w:div w:id="1601335431">
      <w:bodyDiv w:val="1"/>
      <w:marLeft w:val="0"/>
      <w:marRight w:val="0"/>
      <w:marTop w:val="0"/>
      <w:marBottom w:val="0"/>
      <w:divBdr>
        <w:top w:val="none" w:sz="0" w:space="0" w:color="auto"/>
        <w:left w:val="none" w:sz="0" w:space="0" w:color="auto"/>
        <w:bottom w:val="none" w:sz="0" w:space="0" w:color="auto"/>
        <w:right w:val="none" w:sz="0" w:space="0" w:color="auto"/>
      </w:divBdr>
    </w:div>
    <w:div w:id="1608273646">
      <w:bodyDiv w:val="1"/>
      <w:marLeft w:val="0"/>
      <w:marRight w:val="0"/>
      <w:marTop w:val="0"/>
      <w:marBottom w:val="0"/>
      <w:divBdr>
        <w:top w:val="none" w:sz="0" w:space="0" w:color="auto"/>
        <w:left w:val="none" w:sz="0" w:space="0" w:color="auto"/>
        <w:bottom w:val="none" w:sz="0" w:space="0" w:color="auto"/>
        <w:right w:val="none" w:sz="0" w:space="0" w:color="auto"/>
      </w:divBdr>
      <w:divsChild>
        <w:div w:id="167716736">
          <w:marLeft w:val="0"/>
          <w:marRight w:val="0"/>
          <w:marTop w:val="0"/>
          <w:marBottom w:val="0"/>
          <w:divBdr>
            <w:top w:val="none" w:sz="0" w:space="0" w:color="auto"/>
            <w:left w:val="none" w:sz="0" w:space="0" w:color="auto"/>
            <w:bottom w:val="none" w:sz="0" w:space="0" w:color="auto"/>
            <w:right w:val="none" w:sz="0" w:space="0" w:color="auto"/>
          </w:divBdr>
          <w:divsChild>
            <w:div w:id="478348158">
              <w:marLeft w:val="0"/>
              <w:marRight w:val="0"/>
              <w:marTop w:val="0"/>
              <w:marBottom w:val="0"/>
              <w:divBdr>
                <w:top w:val="none" w:sz="0" w:space="0" w:color="auto"/>
                <w:left w:val="none" w:sz="0" w:space="0" w:color="auto"/>
                <w:bottom w:val="none" w:sz="0" w:space="0" w:color="auto"/>
                <w:right w:val="none" w:sz="0" w:space="0" w:color="auto"/>
              </w:divBdr>
              <w:divsChild>
                <w:div w:id="2049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2146">
      <w:bodyDiv w:val="1"/>
      <w:marLeft w:val="0"/>
      <w:marRight w:val="0"/>
      <w:marTop w:val="0"/>
      <w:marBottom w:val="0"/>
      <w:divBdr>
        <w:top w:val="none" w:sz="0" w:space="0" w:color="auto"/>
        <w:left w:val="none" w:sz="0" w:space="0" w:color="auto"/>
        <w:bottom w:val="none" w:sz="0" w:space="0" w:color="auto"/>
        <w:right w:val="none" w:sz="0" w:space="0" w:color="auto"/>
      </w:divBdr>
      <w:divsChild>
        <w:div w:id="170417645">
          <w:marLeft w:val="0"/>
          <w:marRight w:val="0"/>
          <w:marTop w:val="0"/>
          <w:marBottom w:val="0"/>
          <w:divBdr>
            <w:top w:val="none" w:sz="0" w:space="0" w:color="auto"/>
            <w:left w:val="none" w:sz="0" w:space="0" w:color="auto"/>
            <w:bottom w:val="none" w:sz="0" w:space="0" w:color="auto"/>
            <w:right w:val="none" w:sz="0" w:space="0" w:color="auto"/>
          </w:divBdr>
        </w:div>
      </w:divsChild>
    </w:div>
    <w:div w:id="1628504784">
      <w:bodyDiv w:val="1"/>
      <w:marLeft w:val="0"/>
      <w:marRight w:val="0"/>
      <w:marTop w:val="0"/>
      <w:marBottom w:val="0"/>
      <w:divBdr>
        <w:top w:val="none" w:sz="0" w:space="0" w:color="auto"/>
        <w:left w:val="none" w:sz="0" w:space="0" w:color="auto"/>
        <w:bottom w:val="none" w:sz="0" w:space="0" w:color="auto"/>
        <w:right w:val="none" w:sz="0" w:space="0" w:color="auto"/>
      </w:divBdr>
    </w:div>
    <w:div w:id="1698046893">
      <w:bodyDiv w:val="1"/>
      <w:marLeft w:val="0"/>
      <w:marRight w:val="0"/>
      <w:marTop w:val="0"/>
      <w:marBottom w:val="0"/>
      <w:divBdr>
        <w:top w:val="none" w:sz="0" w:space="0" w:color="auto"/>
        <w:left w:val="none" w:sz="0" w:space="0" w:color="auto"/>
        <w:bottom w:val="none" w:sz="0" w:space="0" w:color="auto"/>
        <w:right w:val="none" w:sz="0" w:space="0" w:color="auto"/>
      </w:divBdr>
    </w:div>
    <w:div w:id="1715081154">
      <w:bodyDiv w:val="1"/>
      <w:marLeft w:val="0"/>
      <w:marRight w:val="0"/>
      <w:marTop w:val="0"/>
      <w:marBottom w:val="0"/>
      <w:divBdr>
        <w:top w:val="none" w:sz="0" w:space="0" w:color="auto"/>
        <w:left w:val="none" w:sz="0" w:space="0" w:color="auto"/>
        <w:bottom w:val="none" w:sz="0" w:space="0" w:color="auto"/>
        <w:right w:val="none" w:sz="0" w:space="0" w:color="auto"/>
      </w:divBdr>
      <w:divsChild>
        <w:div w:id="649947826">
          <w:marLeft w:val="0"/>
          <w:marRight w:val="0"/>
          <w:marTop w:val="0"/>
          <w:marBottom w:val="0"/>
          <w:divBdr>
            <w:top w:val="none" w:sz="0" w:space="0" w:color="auto"/>
            <w:left w:val="none" w:sz="0" w:space="0" w:color="auto"/>
            <w:bottom w:val="none" w:sz="0" w:space="0" w:color="auto"/>
            <w:right w:val="none" w:sz="0" w:space="0" w:color="auto"/>
          </w:divBdr>
        </w:div>
      </w:divsChild>
    </w:div>
    <w:div w:id="1728066024">
      <w:bodyDiv w:val="1"/>
      <w:marLeft w:val="0"/>
      <w:marRight w:val="0"/>
      <w:marTop w:val="0"/>
      <w:marBottom w:val="0"/>
      <w:divBdr>
        <w:top w:val="none" w:sz="0" w:space="0" w:color="auto"/>
        <w:left w:val="none" w:sz="0" w:space="0" w:color="auto"/>
        <w:bottom w:val="none" w:sz="0" w:space="0" w:color="auto"/>
        <w:right w:val="none" w:sz="0" w:space="0" w:color="auto"/>
      </w:divBdr>
    </w:div>
    <w:div w:id="1743024797">
      <w:bodyDiv w:val="1"/>
      <w:marLeft w:val="0"/>
      <w:marRight w:val="0"/>
      <w:marTop w:val="0"/>
      <w:marBottom w:val="0"/>
      <w:divBdr>
        <w:top w:val="none" w:sz="0" w:space="0" w:color="auto"/>
        <w:left w:val="none" w:sz="0" w:space="0" w:color="auto"/>
        <w:bottom w:val="none" w:sz="0" w:space="0" w:color="auto"/>
        <w:right w:val="none" w:sz="0" w:space="0" w:color="auto"/>
      </w:divBdr>
    </w:div>
    <w:div w:id="1743940747">
      <w:bodyDiv w:val="1"/>
      <w:marLeft w:val="0"/>
      <w:marRight w:val="0"/>
      <w:marTop w:val="0"/>
      <w:marBottom w:val="0"/>
      <w:divBdr>
        <w:top w:val="none" w:sz="0" w:space="0" w:color="auto"/>
        <w:left w:val="none" w:sz="0" w:space="0" w:color="auto"/>
        <w:bottom w:val="none" w:sz="0" w:space="0" w:color="auto"/>
        <w:right w:val="none" w:sz="0" w:space="0" w:color="auto"/>
      </w:divBdr>
      <w:divsChild>
        <w:div w:id="844396285">
          <w:marLeft w:val="0"/>
          <w:marRight w:val="0"/>
          <w:marTop w:val="0"/>
          <w:marBottom w:val="0"/>
          <w:divBdr>
            <w:top w:val="none" w:sz="0" w:space="0" w:color="auto"/>
            <w:left w:val="none" w:sz="0" w:space="0" w:color="auto"/>
            <w:bottom w:val="none" w:sz="0" w:space="0" w:color="auto"/>
            <w:right w:val="none" w:sz="0" w:space="0" w:color="auto"/>
          </w:divBdr>
          <w:divsChild>
            <w:div w:id="1063482848">
              <w:marLeft w:val="0"/>
              <w:marRight w:val="0"/>
              <w:marTop w:val="0"/>
              <w:marBottom w:val="0"/>
              <w:divBdr>
                <w:top w:val="none" w:sz="0" w:space="0" w:color="auto"/>
                <w:left w:val="none" w:sz="0" w:space="0" w:color="auto"/>
                <w:bottom w:val="none" w:sz="0" w:space="0" w:color="auto"/>
                <w:right w:val="none" w:sz="0" w:space="0" w:color="auto"/>
              </w:divBdr>
              <w:divsChild>
                <w:div w:id="17528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9332">
      <w:bodyDiv w:val="1"/>
      <w:marLeft w:val="0"/>
      <w:marRight w:val="0"/>
      <w:marTop w:val="0"/>
      <w:marBottom w:val="0"/>
      <w:divBdr>
        <w:top w:val="none" w:sz="0" w:space="0" w:color="auto"/>
        <w:left w:val="none" w:sz="0" w:space="0" w:color="auto"/>
        <w:bottom w:val="none" w:sz="0" w:space="0" w:color="auto"/>
        <w:right w:val="none" w:sz="0" w:space="0" w:color="auto"/>
      </w:divBdr>
      <w:divsChild>
        <w:div w:id="1888644890">
          <w:marLeft w:val="0"/>
          <w:marRight w:val="0"/>
          <w:marTop w:val="0"/>
          <w:marBottom w:val="0"/>
          <w:divBdr>
            <w:top w:val="none" w:sz="0" w:space="0" w:color="auto"/>
            <w:left w:val="none" w:sz="0" w:space="0" w:color="auto"/>
            <w:bottom w:val="none" w:sz="0" w:space="0" w:color="auto"/>
            <w:right w:val="none" w:sz="0" w:space="0" w:color="auto"/>
          </w:divBdr>
        </w:div>
      </w:divsChild>
    </w:div>
    <w:div w:id="1765950577">
      <w:bodyDiv w:val="1"/>
      <w:marLeft w:val="0"/>
      <w:marRight w:val="0"/>
      <w:marTop w:val="0"/>
      <w:marBottom w:val="0"/>
      <w:divBdr>
        <w:top w:val="none" w:sz="0" w:space="0" w:color="auto"/>
        <w:left w:val="none" w:sz="0" w:space="0" w:color="auto"/>
        <w:bottom w:val="none" w:sz="0" w:space="0" w:color="auto"/>
        <w:right w:val="none" w:sz="0" w:space="0" w:color="auto"/>
      </w:divBdr>
    </w:div>
    <w:div w:id="1802530129">
      <w:bodyDiv w:val="1"/>
      <w:marLeft w:val="0"/>
      <w:marRight w:val="0"/>
      <w:marTop w:val="0"/>
      <w:marBottom w:val="0"/>
      <w:divBdr>
        <w:top w:val="none" w:sz="0" w:space="0" w:color="auto"/>
        <w:left w:val="none" w:sz="0" w:space="0" w:color="auto"/>
        <w:bottom w:val="none" w:sz="0" w:space="0" w:color="auto"/>
        <w:right w:val="none" w:sz="0" w:space="0" w:color="auto"/>
      </w:divBdr>
    </w:div>
    <w:div w:id="1805539923">
      <w:bodyDiv w:val="1"/>
      <w:marLeft w:val="0"/>
      <w:marRight w:val="0"/>
      <w:marTop w:val="0"/>
      <w:marBottom w:val="0"/>
      <w:divBdr>
        <w:top w:val="none" w:sz="0" w:space="0" w:color="auto"/>
        <w:left w:val="none" w:sz="0" w:space="0" w:color="auto"/>
        <w:bottom w:val="none" w:sz="0" w:space="0" w:color="auto"/>
        <w:right w:val="none" w:sz="0" w:space="0" w:color="auto"/>
      </w:divBdr>
      <w:divsChild>
        <w:div w:id="541985165">
          <w:marLeft w:val="0"/>
          <w:marRight w:val="0"/>
          <w:marTop w:val="0"/>
          <w:marBottom w:val="0"/>
          <w:divBdr>
            <w:top w:val="none" w:sz="0" w:space="0" w:color="auto"/>
            <w:left w:val="none" w:sz="0" w:space="0" w:color="auto"/>
            <w:bottom w:val="none" w:sz="0" w:space="0" w:color="auto"/>
            <w:right w:val="none" w:sz="0" w:space="0" w:color="auto"/>
          </w:divBdr>
        </w:div>
      </w:divsChild>
    </w:div>
    <w:div w:id="1807626003">
      <w:bodyDiv w:val="1"/>
      <w:marLeft w:val="0"/>
      <w:marRight w:val="0"/>
      <w:marTop w:val="0"/>
      <w:marBottom w:val="0"/>
      <w:divBdr>
        <w:top w:val="none" w:sz="0" w:space="0" w:color="auto"/>
        <w:left w:val="none" w:sz="0" w:space="0" w:color="auto"/>
        <w:bottom w:val="none" w:sz="0" w:space="0" w:color="auto"/>
        <w:right w:val="none" w:sz="0" w:space="0" w:color="auto"/>
      </w:divBdr>
    </w:div>
    <w:div w:id="1831364674">
      <w:bodyDiv w:val="1"/>
      <w:marLeft w:val="0"/>
      <w:marRight w:val="0"/>
      <w:marTop w:val="0"/>
      <w:marBottom w:val="0"/>
      <w:divBdr>
        <w:top w:val="none" w:sz="0" w:space="0" w:color="auto"/>
        <w:left w:val="none" w:sz="0" w:space="0" w:color="auto"/>
        <w:bottom w:val="none" w:sz="0" w:space="0" w:color="auto"/>
        <w:right w:val="none" w:sz="0" w:space="0" w:color="auto"/>
      </w:divBdr>
      <w:divsChild>
        <w:div w:id="1407266275">
          <w:marLeft w:val="0"/>
          <w:marRight w:val="0"/>
          <w:marTop w:val="0"/>
          <w:marBottom w:val="0"/>
          <w:divBdr>
            <w:top w:val="none" w:sz="0" w:space="0" w:color="auto"/>
            <w:left w:val="none" w:sz="0" w:space="0" w:color="auto"/>
            <w:bottom w:val="none" w:sz="0" w:space="0" w:color="auto"/>
            <w:right w:val="none" w:sz="0" w:space="0" w:color="auto"/>
          </w:divBdr>
        </w:div>
      </w:divsChild>
    </w:div>
    <w:div w:id="1856113702">
      <w:bodyDiv w:val="1"/>
      <w:marLeft w:val="0"/>
      <w:marRight w:val="0"/>
      <w:marTop w:val="0"/>
      <w:marBottom w:val="0"/>
      <w:divBdr>
        <w:top w:val="none" w:sz="0" w:space="0" w:color="auto"/>
        <w:left w:val="none" w:sz="0" w:space="0" w:color="auto"/>
        <w:bottom w:val="none" w:sz="0" w:space="0" w:color="auto"/>
        <w:right w:val="none" w:sz="0" w:space="0" w:color="auto"/>
      </w:divBdr>
    </w:div>
    <w:div w:id="1884322514">
      <w:bodyDiv w:val="1"/>
      <w:marLeft w:val="0"/>
      <w:marRight w:val="0"/>
      <w:marTop w:val="0"/>
      <w:marBottom w:val="0"/>
      <w:divBdr>
        <w:top w:val="none" w:sz="0" w:space="0" w:color="auto"/>
        <w:left w:val="none" w:sz="0" w:space="0" w:color="auto"/>
        <w:bottom w:val="none" w:sz="0" w:space="0" w:color="auto"/>
        <w:right w:val="none" w:sz="0" w:space="0" w:color="auto"/>
      </w:divBdr>
    </w:div>
    <w:div w:id="1894465766">
      <w:bodyDiv w:val="1"/>
      <w:marLeft w:val="0"/>
      <w:marRight w:val="0"/>
      <w:marTop w:val="0"/>
      <w:marBottom w:val="0"/>
      <w:divBdr>
        <w:top w:val="none" w:sz="0" w:space="0" w:color="auto"/>
        <w:left w:val="none" w:sz="0" w:space="0" w:color="auto"/>
        <w:bottom w:val="none" w:sz="0" w:space="0" w:color="auto"/>
        <w:right w:val="none" w:sz="0" w:space="0" w:color="auto"/>
      </w:divBdr>
      <w:divsChild>
        <w:div w:id="1961836635">
          <w:marLeft w:val="0"/>
          <w:marRight w:val="0"/>
          <w:marTop w:val="0"/>
          <w:marBottom w:val="0"/>
          <w:divBdr>
            <w:top w:val="none" w:sz="0" w:space="0" w:color="auto"/>
            <w:left w:val="none" w:sz="0" w:space="0" w:color="auto"/>
            <w:bottom w:val="none" w:sz="0" w:space="0" w:color="auto"/>
            <w:right w:val="none" w:sz="0" w:space="0" w:color="auto"/>
          </w:divBdr>
        </w:div>
      </w:divsChild>
    </w:div>
    <w:div w:id="1896236752">
      <w:bodyDiv w:val="1"/>
      <w:marLeft w:val="0"/>
      <w:marRight w:val="0"/>
      <w:marTop w:val="0"/>
      <w:marBottom w:val="0"/>
      <w:divBdr>
        <w:top w:val="none" w:sz="0" w:space="0" w:color="auto"/>
        <w:left w:val="none" w:sz="0" w:space="0" w:color="auto"/>
        <w:bottom w:val="none" w:sz="0" w:space="0" w:color="auto"/>
        <w:right w:val="none" w:sz="0" w:space="0" w:color="auto"/>
      </w:divBdr>
    </w:div>
    <w:div w:id="1903978206">
      <w:bodyDiv w:val="1"/>
      <w:marLeft w:val="0"/>
      <w:marRight w:val="0"/>
      <w:marTop w:val="0"/>
      <w:marBottom w:val="0"/>
      <w:divBdr>
        <w:top w:val="none" w:sz="0" w:space="0" w:color="auto"/>
        <w:left w:val="none" w:sz="0" w:space="0" w:color="auto"/>
        <w:bottom w:val="none" w:sz="0" w:space="0" w:color="auto"/>
        <w:right w:val="none" w:sz="0" w:space="0" w:color="auto"/>
      </w:divBdr>
    </w:div>
    <w:div w:id="1927616742">
      <w:bodyDiv w:val="1"/>
      <w:marLeft w:val="0"/>
      <w:marRight w:val="0"/>
      <w:marTop w:val="0"/>
      <w:marBottom w:val="0"/>
      <w:divBdr>
        <w:top w:val="none" w:sz="0" w:space="0" w:color="auto"/>
        <w:left w:val="none" w:sz="0" w:space="0" w:color="auto"/>
        <w:bottom w:val="none" w:sz="0" w:space="0" w:color="auto"/>
        <w:right w:val="none" w:sz="0" w:space="0" w:color="auto"/>
      </w:divBdr>
    </w:div>
    <w:div w:id="1992053351">
      <w:bodyDiv w:val="1"/>
      <w:marLeft w:val="0"/>
      <w:marRight w:val="0"/>
      <w:marTop w:val="0"/>
      <w:marBottom w:val="0"/>
      <w:divBdr>
        <w:top w:val="none" w:sz="0" w:space="0" w:color="auto"/>
        <w:left w:val="none" w:sz="0" w:space="0" w:color="auto"/>
        <w:bottom w:val="none" w:sz="0" w:space="0" w:color="auto"/>
        <w:right w:val="none" w:sz="0" w:space="0" w:color="auto"/>
      </w:divBdr>
    </w:div>
    <w:div w:id="2006089086">
      <w:bodyDiv w:val="1"/>
      <w:marLeft w:val="0"/>
      <w:marRight w:val="0"/>
      <w:marTop w:val="0"/>
      <w:marBottom w:val="0"/>
      <w:divBdr>
        <w:top w:val="none" w:sz="0" w:space="0" w:color="auto"/>
        <w:left w:val="none" w:sz="0" w:space="0" w:color="auto"/>
        <w:bottom w:val="none" w:sz="0" w:space="0" w:color="auto"/>
        <w:right w:val="none" w:sz="0" w:space="0" w:color="auto"/>
      </w:divBdr>
      <w:divsChild>
        <w:div w:id="99103377">
          <w:marLeft w:val="0"/>
          <w:marRight w:val="0"/>
          <w:marTop w:val="0"/>
          <w:marBottom w:val="0"/>
          <w:divBdr>
            <w:top w:val="none" w:sz="0" w:space="0" w:color="auto"/>
            <w:left w:val="none" w:sz="0" w:space="0" w:color="auto"/>
            <w:bottom w:val="none" w:sz="0" w:space="0" w:color="auto"/>
            <w:right w:val="none" w:sz="0" w:space="0" w:color="auto"/>
          </w:divBdr>
        </w:div>
      </w:divsChild>
    </w:div>
    <w:div w:id="2014988141">
      <w:bodyDiv w:val="1"/>
      <w:marLeft w:val="0"/>
      <w:marRight w:val="0"/>
      <w:marTop w:val="0"/>
      <w:marBottom w:val="0"/>
      <w:divBdr>
        <w:top w:val="none" w:sz="0" w:space="0" w:color="auto"/>
        <w:left w:val="none" w:sz="0" w:space="0" w:color="auto"/>
        <w:bottom w:val="none" w:sz="0" w:space="0" w:color="auto"/>
        <w:right w:val="none" w:sz="0" w:space="0" w:color="auto"/>
      </w:divBdr>
    </w:div>
    <w:div w:id="2024938481">
      <w:bodyDiv w:val="1"/>
      <w:marLeft w:val="0"/>
      <w:marRight w:val="0"/>
      <w:marTop w:val="0"/>
      <w:marBottom w:val="0"/>
      <w:divBdr>
        <w:top w:val="none" w:sz="0" w:space="0" w:color="auto"/>
        <w:left w:val="none" w:sz="0" w:space="0" w:color="auto"/>
        <w:bottom w:val="none" w:sz="0" w:space="0" w:color="auto"/>
        <w:right w:val="none" w:sz="0" w:space="0" w:color="auto"/>
      </w:divBdr>
    </w:div>
    <w:div w:id="2029985425">
      <w:bodyDiv w:val="1"/>
      <w:marLeft w:val="0"/>
      <w:marRight w:val="0"/>
      <w:marTop w:val="0"/>
      <w:marBottom w:val="0"/>
      <w:divBdr>
        <w:top w:val="none" w:sz="0" w:space="0" w:color="auto"/>
        <w:left w:val="none" w:sz="0" w:space="0" w:color="auto"/>
        <w:bottom w:val="none" w:sz="0" w:space="0" w:color="auto"/>
        <w:right w:val="none" w:sz="0" w:space="0" w:color="auto"/>
      </w:divBdr>
    </w:div>
    <w:div w:id="2054429114">
      <w:bodyDiv w:val="1"/>
      <w:marLeft w:val="0"/>
      <w:marRight w:val="0"/>
      <w:marTop w:val="0"/>
      <w:marBottom w:val="0"/>
      <w:divBdr>
        <w:top w:val="none" w:sz="0" w:space="0" w:color="auto"/>
        <w:left w:val="none" w:sz="0" w:space="0" w:color="auto"/>
        <w:bottom w:val="none" w:sz="0" w:space="0" w:color="auto"/>
        <w:right w:val="none" w:sz="0" w:space="0" w:color="auto"/>
      </w:divBdr>
    </w:div>
    <w:div w:id="20896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12905-019-0715-4" TargetMode="External"/><Relationship Id="rId21" Type="http://schemas.openxmlformats.org/officeDocument/2006/relationships/hyperlink" Target="https://doi.org/10.1186/s12913-019-4313-9" TargetMode="External"/><Relationship Id="rId42" Type="http://schemas.openxmlformats.org/officeDocument/2006/relationships/hyperlink" Target="https://doi.org/10.1177/0886260515618945" TargetMode="External"/><Relationship Id="rId47" Type="http://schemas.openxmlformats.org/officeDocument/2006/relationships/hyperlink" Target="https://doi.org/10.1891/0886-6708.VV-D-14-00156" TargetMode="External"/><Relationship Id="rId63" Type="http://schemas.openxmlformats.org/officeDocument/2006/relationships/hyperlink" Target="https://doi.org/10.3389/fpsyt.2012.00005" TargetMode="External"/><Relationship Id="rId68" Type="http://schemas.openxmlformats.org/officeDocument/2006/relationships/hyperlink" Target="https://doi.org/10.1016/j.jns.2009.04.038" TargetMode="External"/><Relationship Id="rId84" Type="http://schemas.openxmlformats.org/officeDocument/2006/relationships/theme" Target="theme/theme1.xml"/><Relationship Id="rId16" Type="http://schemas.openxmlformats.org/officeDocument/2006/relationships/hyperlink" Target="https://www.ncbi.nlm.nih.gov/pmc/articles/PMC6928358/" TargetMode="External"/><Relationship Id="rId11" Type="http://schemas.openxmlformats.org/officeDocument/2006/relationships/hyperlink" Target="https://www.sciencedirect.com/journal/ssm-population-health" TargetMode="External"/><Relationship Id="rId32" Type="http://schemas.openxmlformats.org/officeDocument/2006/relationships/hyperlink" Target="https://www.ncbi.nlm.nih.gov/pubmed/?term=Depressive+symptoms+and+Adipokines+in+Women%3A+Study+of+Women%E2%80%99s+Health+Across+the+Nation" TargetMode="External"/><Relationship Id="rId37" Type="http://schemas.openxmlformats.org/officeDocument/2006/relationships/hyperlink" Target="https://www.ncbi.nlm.nih.gov/pmc/articles/PMC6231095/" TargetMode="External"/><Relationship Id="rId53" Type="http://schemas.openxmlformats.org/officeDocument/2006/relationships/hyperlink" Target="https://doi.org/10.1016/j.ctcp.2014.04.003" TargetMode="External"/><Relationship Id="rId58" Type="http://schemas.openxmlformats.org/officeDocument/2006/relationships/hyperlink" Target="https://www.ncbi.nlm.nih.gov/pmc/articles/PMC3969450/" TargetMode="External"/><Relationship Id="rId74" Type="http://schemas.openxmlformats.org/officeDocument/2006/relationships/hyperlink" Target="http://irh.org/blog/measurement_10/" TargetMode="External"/><Relationship Id="rId79" Type="http://schemas.openxmlformats.org/officeDocument/2006/relationships/hyperlink" Target="https://www.gage.odi.org/wp-content/uploads/2018/12/GAGE-Nepal-Room-to-Read-ES-v4.pdf" TargetMode="External"/><Relationship Id="rId5" Type="http://schemas.openxmlformats.org/officeDocument/2006/relationships/numbering" Target="numbering.xml"/><Relationship Id="rId61" Type="http://schemas.openxmlformats.org/officeDocument/2006/relationships/hyperlink" Target="https://doi.org/10.1161/STROKEAHA.112.679159" TargetMode="External"/><Relationship Id="rId82" Type="http://schemas.openxmlformats.org/officeDocument/2006/relationships/hyperlink" Target="https://nam11.safelinks.protection.outlook.com/?url=http%3A%2F%2Fwww.svri.org%2Fsites%2Fdefault%2Ffiles%2Fattachments%2F2017-04-18%2F11657-GBV-PrestonPosters-v2-PRINT%25206%2520Jordan.pdf&amp;data=04%7C01%7Ccari.j.clark%40emory.edu%7C1126ad5a9d594f1d7aed08d91ee4492c%7Ce004fb9cb0a4424fbcd0322606d5df38%7C0%7C0%7C637574789033246840%7CUnknown%7CTWFpbGZsb3d8eyJWIjoiMC4wLjAwMDAiLCJQIjoiV2luMzIiLCJBTiI6Ik1haWwiLCJXVCI6Mn0%3D%7C1000&amp;sdata=yvgXl7iNCNhvEJ%2FcEep2ooiMfhgvqYY6GN%2BnTWjvRgM%3D&amp;reserved=0" TargetMode="External"/><Relationship Id="rId19" Type="http://schemas.openxmlformats.org/officeDocument/2006/relationships/hyperlink" Target="https://doi.org/10.1037/ser0000191" TargetMode="External"/><Relationship Id="rId14" Type="http://schemas.openxmlformats.org/officeDocument/2006/relationships/hyperlink" Target="https://doi.org/10.1177/0886260517724253" TargetMode="External"/><Relationship Id="rId22" Type="http://schemas.openxmlformats.org/officeDocument/2006/relationships/hyperlink" Target="https://doi.org/10.1016/j.ssmph.2019.100481" TargetMode="External"/><Relationship Id="rId27" Type="http://schemas.openxmlformats.org/officeDocument/2006/relationships/hyperlink" Target="https://www.ncbi.nlm.nih.gov/pubmed/?term=Changing+social+norms%3A+the+importance+of+%22organized+diffusion%22+for+scaling-up+community+health+promotion+interventions" TargetMode="External"/><Relationship Id="rId30" Type="http://schemas.openxmlformats.org/officeDocument/2006/relationships/hyperlink" Target="https://www.ncbi.nlm.nih.gov/pmc/articles/PMC6555705/" TargetMode="External"/><Relationship Id="rId35" Type="http://schemas.openxmlformats.org/officeDocument/2006/relationships/hyperlink" Target="https://www.ncbi.nlm.nih.gov/pmc/articles/PMC6352404/" TargetMode="External"/><Relationship Id="rId43" Type="http://schemas.openxmlformats.org/officeDocument/2006/relationships/hyperlink" Target="https://www.ncbi.nlm.nih.gov/pmc/articles/PMC5944330/" TargetMode="External"/><Relationship Id="rId48" Type="http://schemas.openxmlformats.org/officeDocument/2006/relationships/hyperlink" Target="https://doi.org/10.1016/j.ypmed.2015.03.022" TargetMode="External"/><Relationship Id="rId56" Type="http://schemas.openxmlformats.org/officeDocument/2006/relationships/hyperlink" Target="https://www.ncbi.nlm.nih.gov/pmc/articles/PMC3707931/" TargetMode="External"/><Relationship Id="rId64" Type="http://schemas.openxmlformats.org/officeDocument/2006/relationships/hyperlink" Target="https://doi.org/10.1177/0886260511430383" TargetMode="External"/><Relationship Id="rId69" Type="http://schemas.openxmlformats.org/officeDocument/2006/relationships/hyperlink" Target="https://doi.org/10.1177/1077801209332191" TargetMode="External"/><Relationship Id="rId77" Type="http://schemas.openxmlformats.org/officeDocument/2006/relationships/hyperlink" Target="https://nepal.un.org/en/216253-gender-based-violence-prevention-and-response-phase-ii-project-gbvpr-ii-baseline-study-brief" TargetMode="External"/><Relationship Id="rId8" Type="http://schemas.openxmlformats.org/officeDocument/2006/relationships/webSettings" Target="webSettings.xml"/><Relationship Id="rId51" Type="http://schemas.openxmlformats.org/officeDocument/2006/relationships/hyperlink" Target="https://www.ncbi.nlm.nih.gov/pmc/articles/PMC4232148/" TargetMode="External"/><Relationship Id="rId72" Type="http://schemas.openxmlformats.org/officeDocument/2006/relationships/hyperlink" Target="https://papers.ssrn.com/sol3/papers.cfm?abstract_id=4239963" TargetMode="External"/><Relationship Id="rId80" Type="http://schemas.openxmlformats.org/officeDocument/2006/relationships/hyperlink" Target="http://www.alianzaporlasolidaridad.org/wp-content/uploads/GBV-Against-Women-and-Girl-Syrian-Refugees-in-Lebanon-and-Jordan-FINAL.pdf" TargetMode="External"/><Relationship Id="rId3" Type="http://schemas.openxmlformats.org/officeDocument/2006/relationships/customXml" Target="../customXml/item3.xml"/><Relationship Id="rId12" Type="http://schemas.openxmlformats.org/officeDocument/2006/relationships/hyperlink" Target="https://www.sciencedirect.com/journal/ssm-population-health/vol/25/suppl/C" TargetMode="External"/><Relationship Id="rId17" Type="http://schemas.openxmlformats.org/officeDocument/2006/relationships/hyperlink" Target="https://doi.org/10.1016/j.ssmph.2019.100530" TargetMode="External"/><Relationship Id="rId25" Type="http://schemas.openxmlformats.org/officeDocument/2006/relationships/hyperlink" Target="https://www.ncbi.nlm.nih.gov/pmc/articles/PMC6350343/" TargetMode="External"/><Relationship Id="rId33" Type="http://schemas.openxmlformats.org/officeDocument/2006/relationships/hyperlink" Target="https://www.ncbi.nlm.nih.gov/pmc/articles/PMC6300165/" TargetMode="External"/><Relationship Id="rId38" Type="http://schemas.openxmlformats.org/officeDocument/2006/relationships/hyperlink" Target="https://www.ncbi.nlm.nih.gov/pmc/articles/PMC5921959/" TargetMode="External"/><Relationship Id="rId46" Type="http://schemas.openxmlformats.org/officeDocument/2006/relationships/hyperlink" Target="https://doi.org/10.1136/jfprhc-2014-101122" TargetMode="External"/><Relationship Id="rId59" Type="http://schemas.openxmlformats.org/officeDocument/2006/relationships/hyperlink" Target="https://doi.org/10.1177/0886260513507132" TargetMode="External"/><Relationship Id="rId67" Type="http://schemas.openxmlformats.org/officeDocument/2006/relationships/hyperlink" Target="https://doi.org/10.1136/jech.2009.090795" TargetMode="External"/><Relationship Id="rId20" Type="http://schemas.openxmlformats.org/officeDocument/2006/relationships/hyperlink" Target="https://www.ncbi.nlm.nih.gov/pmc/articles/PMC6624981/" TargetMode="External"/><Relationship Id="rId41" Type="http://schemas.openxmlformats.org/officeDocument/2006/relationships/hyperlink" Target="https://www.ncbi.nlm.nih.gov/pmc/articles/PMC5081269/" TargetMode="External"/><Relationship Id="rId54" Type="http://schemas.openxmlformats.org/officeDocument/2006/relationships/hyperlink" Target="https://www.ncbi.nlm.nih.gov/pmc/articles/PMC3962399/" TargetMode="External"/><Relationship Id="rId62" Type="http://schemas.openxmlformats.org/officeDocument/2006/relationships/hyperlink" Target="https://www.ncbi.nlm.nih.gov/pmc/articles/PMC3270306/" TargetMode="External"/><Relationship Id="rId70" Type="http://schemas.openxmlformats.org/officeDocument/2006/relationships/hyperlink" Target="https://doi.org/10.1111/j.1728-4465.2008.00159.x" TargetMode="External"/><Relationship Id="rId75" Type="http://schemas.openxmlformats.org/officeDocument/2006/relationships/hyperlink" Target="http://blogs.worldbank.org/arabvoices/improving-quality-care-against-all-odds-local-success-story-jorda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186/s12914-020-00233-z" TargetMode="External"/><Relationship Id="rId23" Type="http://schemas.openxmlformats.org/officeDocument/2006/relationships/hyperlink" Target="https://doi.org/10.1016/j.ssmph.2019.100377" TargetMode="External"/><Relationship Id="rId28" Type="http://schemas.openxmlformats.org/officeDocument/2006/relationships/hyperlink" Target="https://www.ncbi.nlm.nih.gov/pmc/articles/PMC6647388/" TargetMode="External"/><Relationship Id="rId36" Type="http://schemas.openxmlformats.org/officeDocument/2006/relationships/hyperlink" Target="https://doi.org/10.1136/bmjsrh-2017-101908" TargetMode="External"/><Relationship Id="rId49" Type="http://schemas.openxmlformats.org/officeDocument/2006/relationships/hyperlink" Target="https://doi.org/10.1186/1471-2458-14-1149" TargetMode="External"/><Relationship Id="rId57" Type="http://schemas.openxmlformats.org/officeDocument/2006/relationships/hyperlink" Target="https://doi.org/10.1016/j.jagp.2012.06.001" TargetMode="External"/><Relationship Id="rId10" Type="http://schemas.openxmlformats.org/officeDocument/2006/relationships/endnotes" Target="endnotes.xml"/><Relationship Id="rId31" Type="http://schemas.openxmlformats.org/officeDocument/2006/relationships/hyperlink" Target="https://doi.org/10.1186/s13063-019-3439-8" TargetMode="External"/><Relationship Id="rId44" Type="http://schemas.openxmlformats.org/officeDocument/2006/relationships/hyperlink" Target="https://doi.org/10.1017/S0954579417001481" TargetMode="External"/><Relationship Id="rId52" Type="http://schemas.openxmlformats.org/officeDocument/2006/relationships/hyperlink" Target="https://www.ncbi.nlm.nih.gov/pmc/articles/PMC4215954/" TargetMode="External"/><Relationship Id="rId60" Type="http://schemas.openxmlformats.org/officeDocument/2006/relationships/hyperlink" Target="https://www.ncbi.nlm.nih.gov/pmc/articles/PMC3552144/" TargetMode="External"/><Relationship Id="rId65" Type="http://schemas.openxmlformats.org/officeDocument/2006/relationships/hyperlink" Target="https://www.ncbi.nlm.nih.gov/pmc/articles/PMC3102433/" TargetMode="External"/><Relationship Id="rId73" Type="http://schemas.openxmlformats.org/officeDocument/2006/relationships/hyperlink" Target="https://insights.careinternational.org.uk/development-blog/tensions-and-learnings-in-research-program-partnerships-undertaking-rcts" TargetMode="External"/><Relationship Id="rId78" Type="http://schemas.openxmlformats.org/officeDocument/2006/relationships/hyperlink" Target="https://www.alignplatform.org/sites/default/files/2019-10/resources_for_measuring_social_norms_guide_final.pdf" TargetMode="External"/><Relationship Id="rId81" Type="http://schemas.openxmlformats.org/officeDocument/2006/relationships/hyperlink" Target="http://www.avahealth.org/aces_best_pract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080/17441692.2020.1845767" TargetMode="External"/><Relationship Id="rId18" Type="http://schemas.openxmlformats.org/officeDocument/2006/relationships/hyperlink" Target="https://doi.org/10.1080/17441692.2019.1701057" TargetMode="External"/><Relationship Id="rId39" Type="http://schemas.openxmlformats.org/officeDocument/2006/relationships/hyperlink" Target="https://doi.org/10.1017/gheg.2018.5" TargetMode="External"/><Relationship Id="rId34" Type="http://schemas.openxmlformats.org/officeDocument/2006/relationships/hyperlink" Target="https://www.ncbi.nlm.nih.gov/pmc/articles/PMC6426726/" TargetMode="External"/><Relationship Id="rId50" Type="http://schemas.openxmlformats.org/officeDocument/2006/relationships/hyperlink" Target="http://www.ncbi.nlm.nih.gov/pubmed/25322295" TargetMode="External"/><Relationship Id="rId55" Type="http://schemas.openxmlformats.org/officeDocument/2006/relationships/hyperlink" Target="https://doi.org/10.1371/journal.pone.0092204" TargetMode="External"/><Relationship Id="rId76" Type="http://schemas.openxmlformats.org/officeDocument/2006/relationships/hyperlink" Target="https://nepal.unfpa.org/en/publications/gender-based-violence-prevention-and-response-midline-study-brief" TargetMode="External"/><Relationship Id="rId7" Type="http://schemas.openxmlformats.org/officeDocument/2006/relationships/settings" Target="settings.xml"/><Relationship Id="rId71" Type="http://schemas.openxmlformats.org/officeDocument/2006/relationships/hyperlink" Target="https://papers.ssrn.com/sol3/papers.cfm?abstract_id=4247363" TargetMode="External"/><Relationship Id="rId2" Type="http://schemas.openxmlformats.org/officeDocument/2006/relationships/customXml" Target="../customXml/item2.xml"/><Relationship Id="rId29" Type="http://schemas.openxmlformats.org/officeDocument/2006/relationships/hyperlink" Target="https://doi.org/10.1007/s11121-019-00998-3" TargetMode="External"/><Relationship Id="rId24" Type="http://schemas.openxmlformats.org/officeDocument/2006/relationships/hyperlink" Target="https://www.ncbi.nlm.nih.gov/pubmed/?term=Mixed+Methods+Assessment+of+Women%E2%80%99s+Risk+of+Intimate+Partner+Violence+in+Nepal" TargetMode="External"/><Relationship Id="rId40" Type="http://schemas.openxmlformats.org/officeDocument/2006/relationships/hyperlink" Target="https://doi.org/10.1161/CIR.0000000000000536" TargetMode="External"/><Relationship Id="rId45" Type="http://schemas.openxmlformats.org/officeDocument/2006/relationships/hyperlink" Target="https://doi.org/10.1186/s12889-016-3909-9" TargetMode="External"/><Relationship Id="rId66" Type="http://schemas.openxmlformats.org/officeDocument/2006/relationships/hyperlink" Target="https://doi.org/10.1161/STROKEAHA.110.609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B23544CC45C4E9432E153EF197AB2" ma:contentTypeVersion="14" ma:contentTypeDescription="Create a new document." ma:contentTypeScope="" ma:versionID="f0e3a3c33710e3b11e14102bba2b4734">
  <xsd:schema xmlns:xsd="http://www.w3.org/2001/XMLSchema" xmlns:xs="http://www.w3.org/2001/XMLSchema" xmlns:p="http://schemas.microsoft.com/office/2006/metadata/properties" xmlns:ns3="2ff87dfd-a3b4-4621-aa67-0026327ead3f" xmlns:ns4="14f4f559-b4fe-41e7-b823-bbf9fa863121" targetNamespace="http://schemas.microsoft.com/office/2006/metadata/properties" ma:root="true" ma:fieldsID="68f8a292d8a7cb37eb341602bfd2cb80" ns3:_="" ns4:_="">
    <xsd:import namespace="2ff87dfd-a3b4-4621-aa67-0026327ead3f"/>
    <xsd:import namespace="14f4f559-b4fe-41e7-b823-bbf9fa8631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87dfd-a3b4-4621-aa67-0026327ead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4f559-b4fe-41e7-b823-bbf9fa8631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33AA1-E8F6-49C5-8B15-86A2784F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87dfd-a3b4-4621-aa67-0026327ead3f"/>
    <ds:schemaRef ds:uri="14f4f559-b4fe-41e7-b823-bbf9fa863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A1BE6-F93E-4BAE-8DD9-4790E8D4AAEA}">
  <ds:schemaRefs>
    <ds:schemaRef ds:uri="http://schemas.openxmlformats.org/officeDocument/2006/bibliography"/>
  </ds:schemaRefs>
</ds:datastoreItem>
</file>

<file path=customXml/itemProps3.xml><?xml version="1.0" encoding="utf-8"?>
<ds:datastoreItem xmlns:ds="http://schemas.openxmlformats.org/officeDocument/2006/customXml" ds:itemID="{1B7E48BF-DA92-44A4-95CF-3A92C38BC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31C517-439C-4915-BF00-7FD9851D8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14626</Words>
  <Characters>83369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Sedlis</dc:creator>
  <cp:lastModifiedBy>Clark, Cari Jo</cp:lastModifiedBy>
  <cp:revision>110</cp:revision>
  <cp:lastPrinted>2015-06-11T15:03:00Z</cp:lastPrinted>
  <dcterms:created xsi:type="dcterms:W3CDTF">2024-06-14T18:17:00Z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0x0101004CBB23544CC45C4E9432E153EF197AB2</vt:lpwstr>
  </property>
</Properties>
</file>