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70FF" w14:textId="4511A9B8" w:rsidR="001B55EF" w:rsidRPr="00F87ED7" w:rsidRDefault="00C44A3B" w:rsidP="001B55EF">
      <w:pPr>
        <w:pStyle w:val="Title"/>
        <w:rPr>
          <w:sz w:val="24"/>
        </w:rPr>
      </w:pPr>
      <w:bookmarkStart w:id="0" w:name="_GoBack"/>
      <w:bookmarkEnd w:id="0"/>
      <w:r w:rsidRPr="00F87ED7">
        <w:rPr>
          <w:sz w:val="24"/>
        </w:rPr>
        <w:t>Solveig Arge</w:t>
      </w:r>
      <w:r w:rsidR="00F92EC6">
        <w:rPr>
          <w:sz w:val="24"/>
        </w:rPr>
        <w:t>s</w:t>
      </w:r>
      <w:r w:rsidRPr="00F87ED7">
        <w:rPr>
          <w:sz w:val="24"/>
        </w:rPr>
        <w:t>eanu Cunningham</w:t>
      </w:r>
    </w:p>
    <w:p w14:paraId="1677E172" w14:textId="77777777" w:rsidR="001B55EF" w:rsidRPr="00F87ED7" w:rsidRDefault="00C44A3B" w:rsidP="001B55EF">
      <w:pPr>
        <w:pStyle w:val="Title"/>
        <w:rPr>
          <w:b w:val="0"/>
          <w:sz w:val="24"/>
        </w:rPr>
      </w:pPr>
      <w:r w:rsidRPr="00F87ED7">
        <w:rPr>
          <w:b w:val="0"/>
          <w:sz w:val="24"/>
        </w:rPr>
        <w:t>Hub</w:t>
      </w:r>
      <w:r w:rsidR="001B55EF" w:rsidRPr="00F87ED7">
        <w:rPr>
          <w:b w:val="0"/>
          <w:sz w:val="24"/>
        </w:rPr>
        <w:t xml:space="preserve">ert Department of Global Health </w:t>
      </w:r>
      <w:r w:rsidR="0047153A" w:rsidRPr="00F87ED7">
        <w:rPr>
          <w:color w:val="000000"/>
          <w:sz w:val="24"/>
        </w:rPr>
        <w:sym w:font="Wingdings" w:char="F073"/>
      </w:r>
      <w:r w:rsidR="001B55EF" w:rsidRPr="00F87ED7">
        <w:rPr>
          <w:b w:val="0"/>
          <w:sz w:val="24"/>
        </w:rPr>
        <w:t xml:space="preserve"> </w:t>
      </w:r>
      <w:r w:rsidRPr="00F87ED7">
        <w:rPr>
          <w:b w:val="0"/>
          <w:sz w:val="24"/>
        </w:rPr>
        <w:t xml:space="preserve">The </w:t>
      </w:r>
      <w:r w:rsidR="001B55EF" w:rsidRPr="00F87ED7">
        <w:rPr>
          <w:b w:val="0"/>
          <w:sz w:val="24"/>
        </w:rPr>
        <w:t xml:space="preserve">Rollins School of Public Health </w:t>
      </w:r>
      <w:r w:rsidR="0047153A" w:rsidRPr="00F87ED7">
        <w:rPr>
          <w:color w:val="000000"/>
          <w:sz w:val="24"/>
        </w:rPr>
        <w:sym w:font="Wingdings" w:char="F073"/>
      </w:r>
      <w:r w:rsidR="0047153A" w:rsidRPr="00F87ED7">
        <w:rPr>
          <w:color w:val="000000"/>
          <w:sz w:val="24"/>
        </w:rPr>
        <w:t xml:space="preserve"> </w:t>
      </w:r>
      <w:r w:rsidRPr="00F87ED7">
        <w:rPr>
          <w:b w:val="0"/>
          <w:sz w:val="24"/>
        </w:rPr>
        <w:t>Emory University</w:t>
      </w:r>
    </w:p>
    <w:p w14:paraId="1010A12B" w14:textId="77777777" w:rsidR="00017961" w:rsidRPr="00F87ED7" w:rsidRDefault="00C44A3B" w:rsidP="001B55EF">
      <w:pPr>
        <w:pStyle w:val="Title"/>
        <w:rPr>
          <w:color w:val="000000"/>
          <w:sz w:val="24"/>
        </w:rPr>
      </w:pPr>
      <w:r w:rsidRPr="00F87ED7">
        <w:rPr>
          <w:b w:val="0"/>
          <w:sz w:val="24"/>
        </w:rPr>
        <w:t>1518 Clif</w:t>
      </w:r>
      <w:r w:rsidR="001B55EF" w:rsidRPr="00F87ED7">
        <w:rPr>
          <w:b w:val="0"/>
          <w:sz w:val="24"/>
        </w:rPr>
        <w:t>ton Rd N.E.</w:t>
      </w:r>
      <w:r w:rsidR="0047153A" w:rsidRPr="00F87ED7">
        <w:rPr>
          <w:color w:val="000000"/>
          <w:sz w:val="24"/>
        </w:rPr>
        <w:t xml:space="preserve"> </w:t>
      </w:r>
      <w:r w:rsidR="001B55EF" w:rsidRPr="00F87ED7">
        <w:rPr>
          <w:b w:val="0"/>
          <w:sz w:val="24"/>
        </w:rPr>
        <w:t xml:space="preserve">Atlanta, GA 30322 </w:t>
      </w:r>
      <w:r w:rsidR="00017961" w:rsidRPr="00F87ED7">
        <w:rPr>
          <w:b w:val="0"/>
          <w:color w:val="000000"/>
          <w:sz w:val="24"/>
        </w:rPr>
        <w:t>USA</w:t>
      </w:r>
    </w:p>
    <w:p w14:paraId="69039E6C" w14:textId="77777777" w:rsidR="00C44A3B" w:rsidRPr="00F87ED7" w:rsidRDefault="001B55EF" w:rsidP="001B55EF">
      <w:pPr>
        <w:pStyle w:val="Title"/>
        <w:rPr>
          <w:b w:val="0"/>
          <w:sz w:val="24"/>
        </w:rPr>
      </w:pPr>
      <w:r w:rsidRPr="00F87ED7">
        <w:rPr>
          <w:b w:val="0"/>
          <w:sz w:val="24"/>
        </w:rPr>
        <w:t>Tel</w:t>
      </w:r>
      <w:r w:rsidR="00C44A3B" w:rsidRPr="00F87ED7">
        <w:rPr>
          <w:b w:val="0"/>
          <w:sz w:val="24"/>
        </w:rPr>
        <w:t xml:space="preserve"> 404-727-6486</w:t>
      </w:r>
      <w:r w:rsidR="00662E79" w:rsidRPr="00F87ED7">
        <w:rPr>
          <w:b w:val="0"/>
          <w:sz w:val="24"/>
        </w:rPr>
        <w:t xml:space="preserve"> </w:t>
      </w:r>
      <w:r w:rsidR="0047153A" w:rsidRPr="00F87ED7">
        <w:rPr>
          <w:color w:val="000000"/>
          <w:sz w:val="24"/>
        </w:rPr>
        <w:sym w:font="Wingdings" w:char="F073"/>
      </w:r>
      <w:r w:rsidRPr="00F87ED7">
        <w:rPr>
          <w:b w:val="0"/>
          <w:sz w:val="24"/>
        </w:rPr>
        <w:t xml:space="preserve"> Fax 404-727-4590</w:t>
      </w:r>
      <w:r w:rsidR="0047153A" w:rsidRPr="00F87ED7">
        <w:rPr>
          <w:b w:val="0"/>
          <w:sz w:val="24"/>
        </w:rPr>
        <w:t xml:space="preserve"> </w:t>
      </w:r>
      <w:r w:rsidR="0047153A" w:rsidRPr="00F87ED7">
        <w:rPr>
          <w:color w:val="000000"/>
          <w:sz w:val="24"/>
        </w:rPr>
        <w:sym w:font="Wingdings" w:char="F073"/>
      </w:r>
      <w:r w:rsidR="0047153A" w:rsidRPr="00F87ED7">
        <w:rPr>
          <w:color w:val="000000"/>
          <w:sz w:val="24"/>
        </w:rPr>
        <w:t xml:space="preserve"> </w:t>
      </w:r>
      <w:hyperlink r:id="rId8" w:history="1">
        <w:r w:rsidR="00C44A3B" w:rsidRPr="00F87ED7">
          <w:rPr>
            <w:rStyle w:val="Hyperlink"/>
            <w:b w:val="0"/>
            <w:color w:val="auto"/>
            <w:sz w:val="24"/>
            <w:u w:val="none"/>
          </w:rPr>
          <w:t>sargese@emory.edu</w:t>
        </w:r>
      </w:hyperlink>
    </w:p>
    <w:p w14:paraId="4AE19117" w14:textId="1748F9C1" w:rsidR="00C44A3B" w:rsidRPr="00F87ED7" w:rsidRDefault="007C0259" w:rsidP="001B55EF">
      <w:pPr>
        <w:pStyle w:val="Heading3"/>
        <w:ind w:left="0" w:right="0"/>
        <w:jc w:val="center"/>
        <w:rPr>
          <w:b w:val="0"/>
          <w:bCs/>
        </w:rPr>
      </w:pPr>
      <w:r>
        <w:rPr>
          <w:b w:val="0"/>
          <w:bCs/>
        </w:rPr>
        <w:t>May</w:t>
      </w:r>
      <w:r w:rsidR="00C44A3B" w:rsidRPr="00F87ED7">
        <w:rPr>
          <w:b w:val="0"/>
          <w:bCs/>
        </w:rPr>
        <w:t xml:space="preserve"> 20</w:t>
      </w:r>
      <w:r w:rsidR="00A93BDC">
        <w:rPr>
          <w:b w:val="0"/>
          <w:bCs/>
        </w:rPr>
        <w:t>20</w:t>
      </w:r>
    </w:p>
    <w:p w14:paraId="4A8802DC" w14:textId="77777777" w:rsidR="00C44A3B" w:rsidRPr="00F87ED7" w:rsidRDefault="00DF6E4A" w:rsidP="00C44A3B">
      <w:pPr>
        <w:jc w:val="center"/>
      </w:pPr>
      <w:r w:rsidRPr="00F87E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35B84" wp14:editId="0B1AA7E1">
                <wp:simplePos x="0" y="0"/>
                <wp:positionH relativeFrom="column">
                  <wp:posOffset>51435</wp:posOffset>
                </wp:positionH>
                <wp:positionV relativeFrom="paragraph">
                  <wp:posOffset>143510</wp:posOffset>
                </wp:positionV>
                <wp:extent cx="6515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C705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3pt" to="51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" strokeweight="4.5pt">
                <v:stroke linestyle="thickThin"/>
              </v:line>
            </w:pict>
          </mc:Fallback>
        </mc:AlternateContent>
      </w:r>
    </w:p>
    <w:p w14:paraId="5EE29427" w14:textId="77777777" w:rsidR="00C44A3B" w:rsidRPr="00F87ED7" w:rsidRDefault="00C44A3B" w:rsidP="00C44A3B">
      <w:pPr>
        <w:pStyle w:val="Heading1"/>
        <w:ind w:right="0"/>
        <w:rPr>
          <w:sz w:val="24"/>
        </w:rPr>
      </w:pPr>
    </w:p>
    <w:p w14:paraId="355A7B07" w14:textId="77777777" w:rsidR="00723C30" w:rsidRPr="00F87ED7" w:rsidRDefault="00723C30" w:rsidP="00723C30">
      <w:pPr>
        <w:pStyle w:val="Heading1"/>
        <w:ind w:left="0" w:right="0"/>
        <w:jc w:val="both"/>
        <w:rPr>
          <w:b/>
          <w:i w:val="0"/>
          <w:smallCaps/>
          <w:sz w:val="24"/>
        </w:rPr>
      </w:pPr>
      <w:r w:rsidRPr="00F87ED7">
        <w:rPr>
          <w:b/>
          <w:i w:val="0"/>
          <w:smallCaps/>
          <w:sz w:val="24"/>
        </w:rPr>
        <w:t>Academic Positions</w:t>
      </w:r>
    </w:p>
    <w:p w14:paraId="6B2E93BB" w14:textId="1AA5AB51" w:rsidR="00A93BDC" w:rsidRPr="00A93BDC" w:rsidRDefault="00A93BDC" w:rsidP="00A93BDC">
      <w:pPr>
        <w:pStyle w:val="Heading1"/>
        <w:tabs>
          <w:tab w:val="left" w:pos="990"/>
        </w:tabs>
        <w:ind w:left="990" w:right="0" w:hanging="990"/>
        <w:jc w:val="both"/>
        <w:rPr>
          <w:i w:val="0"/>
          <w:sz w:val="24"/>
        </w:rPr>
      </w:pPr>
      <w:r w:rsidRPr="00A93BDC">
        <w:rPr>
          <w:rFonts w:cs="Arial"/>
          <w:i w:val="0"/>
          <w:sz w:val="24"/>
        </w:rPr>
        <w:t>2016</w:t>
      </w:r>
      <w:r>
        <w:rPr>
          <w:rFonts w:cs="Arial"/>
          <w:i w:val="0"/>
          <w:sz w:val="24"/>
        </w:rPr>
        <w:t>-</w:t>
      </w:r>
      <w:r w:rsidRPr="00A93BDC">
        <w:rPr>
          <w:rFonts w:cs="Arial"/>
          <w:i w:val="0"/>
          <w:sz w:val="24"/>
        </w:rPr>
        <w:tab/>
      </w:r>
      <w:r w:rsidRPr="00A93BDC">
        <w:rPr>
          <w:rFonts w:cs="Arial"/>
          <w:b/>
          <w:i w:val="0"/>
          <w:sz w:val="24"/>
        </w:rPr>
        <w:t>Jointly-</w:t>
      </w:r>
      <w:r w:rsidR="004421C3" w:rsidRPr="00A93BDC">
        <w:rPr>
          <w:rFonts w:cs="Arial"/>
          <w:b/>
          <w:i w:val="0"/>
          <w:sz w:val="24"/>
        </w:rPr>
        <w:t>Appointed</w:t>
      </w:r>
      <w:r w:rsidRPr="00A93BDC">
        <w:rPr>
          <w:rFonts w:cs="Arial"/>
          <w:i w:val="0"/>
          <w:sz w:val="24"/>
        </w:rPr>
        <w:t xml:space="preserve"> </w:t>
      </w:r>
      <w:r w:rsidRPr="00A93BDC">
        <w:rPr>
          <w:b/>
          <w:i w:val="0"/>
          <w:sz w:val="24"/>
        </w:rPr>
        <w:t>Associate</w:t>
      </w:r>
      <w:r w:rsidRPr="00F87ED7">
        <w:rPr>
          <w:b/>
          <w:i w:val="0"/>
          <w:sz w:val="24"/>
        </w:rPr>
        <w:t xml:space="preserve"> Professor</w:t>
      </w:r>
      <w:r w:rsidRPr="00F87ED7">
        <w:rPr>
          <w:i w:val="0"/>
          <w:sz w:val="24"/>
        </w:rPr>
        <w:t>, Department of Epidemiology, Emory University</w:t>
      </w:r>
    </w:p>
    <w:p w14:paraId="74E6651E" w14:textId="77777777" w:rsidR="00E60434" w:rsidRPr="00F87ED7" w:rsidRDefault="00E60434" w:rsidP="007B4F67">
      <w:pPr>
        <w:pStyle w:val="Heading1"/>
        <w:tabs>
          <w:tab w:val="left" w:pos="990"/>
        </w:tabs>
        <w:ind w:left="990" w:right="0" w:hanging="990"/>
        <w:jc w:val="both"/>
        <w:rPr>
          <w:i w:val="0"/>
          <w:sz w:val="24"/>
        </w:rPr>
      </w:pPr>
      <w:r w:rsidRPr="00F87ED7">
        <w:rPr>
          <w:i w:val="0"/>
          <w:sz w:val="24"/>
        </w:rPr>
        <w:t>2015</w:t>
      </w:r>
      <w:r w:rsidR="00091ADE" w:rsidRPr="00F87ED7">
        <w:rPr>
          <w:i w:val="0"/>
          <w:sz w:val="24"/>
        </w:rPr>
        <w:t>-</w:t>
      </w:r>
      <w:r w:rsidRPr="00F87ED7">
        <w:rPr>
          <w:i w:val="0"/>
          <w:sz w:val="24"/>
        </w:rPr>
        <w:t xml:space="preserve"> </w:t>
      </w:r>
      <w:r w:rsidRPr="00F87ED7">
        <w:rPr>
          <w:b/>
          <w:i w:val="0"/>
          <w:sz w:val="24"/>
        </w:rPr>
        <w:tab/>
        <w:t>Associate Professor</w:t>
      </w:r>
      <w:r w:rsidRPr="00F87ED7">
        <w:rPr>
          <w:i w:val="0"/>
          <w:sz w:val="24"/>
        </w:rPr>
        <w:t>, Hubert Department of Global Health, Emory University</w:t>
      </w:r>
    </w:p>
    <w:p w14:paraId="45C21739" w14:textId="77777777" w:rsidR="00E60434" w:rsidRPr="00F87ED7" w:rsidRDefault="00E60434" w:rsidP="00E60434">
      <w:pPr>
        <w:tabs>
          <w:tab w:val="left" w:pos="990"/>
        </w:tabs>
        <w:ind w:left="990" w:hanging="990"/>
        <w:jc w:val="both"/>
        <w:rPr>
          <w:rFonts w:cs="Arial"/>
          <w:b/>
        </w:rPr>
      </w:pPr>
      <w:r w:rsidRPr="00F87ED7">
        <w:rPr>
          <w:rFonts w:cs="Arial"/>
        </w:rPr>
        <w:t>2013-</w:t>
      </w:r>
      <w:r w:rsidRPr="00F87ED7">
        <w:rPr>
          <w:rFonts w:cs="Arial"/>
        </w:rPr>
        <w:tab/>
      </w:r>
      <w:r w:rsidRPr="00F87ED7">
        <w:rPr>
          <w:rFonts w:cs="Arial"/>
          <w:b/>
        </w:rPr>
        <w:t>Affiliated Faculty</w:t>
      </w:r>
      <w:r w:rsidRPr="00F87ED7">
        <w:rPr>
          <w:rFonts w:cs="Arial"/>
        </w:rPr>
        <w:t>,</w:t>
      </w:r>
      <w:r w:rsidRPr="00F87ED7">
        <w:rPr>
          <w:rFonts w:cs="Arial"/>
          <w:b/>
        </w:rPr>
        <w:t xml:space="preserve"> </w:t>
      </w:r>
      <w:r w:rsidRPr="00F87ED7">
        <w:rPr>
          <w:rFonts w:cs="Arial"/>
        </w:rPr>
        <w:t xml:space="preserve">Nutrition and Health Science Graduate Division of Biological and Biomedical Sciences, Emory University </w:t>
      </w:r>
    </w:p>
    <w:p w14:paraId="4201D221" w14:textId="77777777" w:rsidR="00E60434" w:rsidRPr="00F87ED7" w:rsidRDefault="00E60434" w:rsidP="00E60434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F87ED7">
        <w:rPr>
          <w:i w:val="0"/>
          <w:sz w:val="24"/>
        </w:rPr>
        <w:t xml:space="preserve">2012- </w:t>
      </w:r>
      <w:r w:rsidRPr="00F87ED7">
        <w:rPr>
          <w:i w:val="0"/>
          <w:sz w:val="24"/>
        </w:rPr>
        <w:tab/>
      </w:r>
      <w:r w:rsidRPr="00F87ED7">
        <w:rPr>
          <w:b/>
          <w:i w:val="0"/>
          <w:sz w:val="24"/>
        </w:rPr>
        <w:t>Associated Faculty,</w:t>
      </w:r>
      <w:r w:rsidRPr="00F87ED7">
        <w:rPr>
          <w:i w:val="0"/>
          <w:sz w:val="24"/>
        </w:rPr>
        <w:t xml:space="preserve"> Department of Sociology, Emory University</w:t>
      </w:r>
    </w:p>
    <w:p w14:paraId="5AE70F75" w14:textId="77777777" w:rsidR="00723C30" w:rsidRPr="00F87ED7" w:rsidRDefault="00723C30" w:rsidP="00723C30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F87ED7">
        <w:rPr>
          <w:i w:val="0"/>
          <w:sz w:val="24"/>
        </w:rPr>
        <w:t>2008-</w:t>
      </w:r>
      <w:r w:rsidR="00E60434" w:rsidRPr="00F87ED7">
        <w:rPr>
          <w:i w:val="0"/>
          <w:sz w:val="24"/>
        </w:rPr>
        <w:t>15</w:t>
      </w:r>
      <w:r w:rsidRPr="00F87ED7">
        <w:rPr>
          <w:i w:val="0"/>
          <w:sz w:val="24"/>
        </w:rPr>
        <w:t xml:space="preserve"> </w:t>
      </w:r>
      <w:r w:rsidRPr="00F87ED7">
        <w:rPr>
          <w:b/>
          <w:i w:val="0"/>
          <w:sz w:val="24"/>
        </w:rPr>
        <w:tab/>
        <w:t>Assistant Professor</w:t>
      </w:r>
      <w:r w:rsidRPr="00F87ED7">
        <w:rPr>
          <w:i w:val="0"/>
          <w:sz w:val="24"/>
        </w:rPr>
        <w:t>, Hubert Department of Global Health, Emory University</w:t>
      </w:r>
    </w:p>
    <w:p w14:paraId="6D48E2AD" w14:textId="77777777" w:rsidR="00723C30" w:rsidRPr="00F87ED7" w:rsidRDefault="00723C30" w:rsidP="00723C30">
      <w:pPr>
        <w:jc w:val="both"/>
      </w:pPr>
    </w:p>
    <w:p w14:paraId="202D0B9F" w14:textId="77777777" w:rsidR="00C44A3B" w:rsidRPr="00F87ED7" w:rsidRDefault="00C44A3B" w:rsidP="00723C30">
      <w:pPr>
        <w:pStyle w:val="Heading1"/>
        <w:ind w:left="0" w:right="0"/>
        <w:jc w:val="both"/>
        <w:rPr>
          <w:b/>
          <w:i w:val="0"/>
          <w:smallCaps/>
          <w:sz w:val="24"/>
        </w:rPr>
      </w:pPr>
      <w:r w:rsidRPr="00F87ED7">
        <w:rPr>
          <w:b/>
          <w:i w:val="0"/>
          <w:smallCaps/>
          <w:sz w:val="24"/>
        </w:rPr>
        <w:t>Education</w:t>
      </w:r>
      <w:r w:rsidRPr="00F87ED7">
        <w:rPr>
          <w:b/>
          <w:i w:val="0"/>
          <w:smallCaps/>
          <w:sz w:val="24"/>
        </w:rPr>
        <w:tab/>
      </w:r>
    </w:p>
    <w:p w14:paraId="7B23A781" w14:textId="77777777" w:rsidR="009D1CF2" w:rsidRPr="00F87ED7" w:rsidRDefault="009D1CF2" w:rsidP="00723C30">
      <w:pPr>
        <w:tabs>
          <w:tab w:val="left" w:pos="990"/>
        </w:tabs>
        <w:jc w:val="both"/>
      </w:pPr>
      <w:r w:rsidRPr="00F87ED7">
        <w:t>PhD</w:t>
      </w:r>
      <w:r w:rsidRPr="00F87ED7">
        <w:tab/>
        <w:t>Demography and</w:t>
      </w:r>
      <w:r w:rsidRPr="00F87ED7">
        <w:rPr>
          <w:bCs/>
        </w:rPr>
        <w:t xml:space="preserve"> Sociology, 2006</w:t>
      </w:r>
    </w:p>
    <w:p w14:paraId="21DDEA6A" w14:textId="77777777" w:rsidR="009D1CF2" w:rsidRPr="00F87ED7" w:rsidRDefault="009D1CF2" w:rsidP="00723C30">
      <w:pPr>
        <w:tabs>
          <w:tab w:val="left" w:pos="990"/>
        </w:tabs>
        <w:jc w:val="both"/>
      </w:pPr>
      <w:r w:rsidRPr="00F87ED7">
        <w:tab/>
      </w:r>
      <w:r w:rsidR="00C44A3B" w:rsidRPr="00F87ED7">
        <w:t>University of Pennsylvania</w:t>
      </w:r>
    </w:p>
    <w:p w14:paraId="5976A35F" w14:textId="77777777" w:rsidR="009D1CF2" w:rsidRPr="00F87ED7" w:rsidRDefault="009D1CF2" w:rsidP="00723C30">
      <w:pPr>
        <w:tabs>
          <w:tab w:val="left" w:pos="990"/>
        </w:tabs>
        <w:ind w:left="990"/>
        <w:jc w:val="both"/>
      </w:pPr>
      <w:r w:rsidRPr="00F87ED7">
        <w:t>Dissertation: Who Promotes Child Well-being?  Essays on the Importance of the Household for Child Well-being</w:t>
      </w:r>
    </w:p>
    <w:p w14:paraId="37665C90" w14:textId="77777777" w:rsidR="00C44A3B" w:rsidRPr="00F87ED7" w:rsidRDefault="00C44A3B" w:rsidP="00723C30">
      <w:pPr>
        <w:ind w:left="270" w:firstLine="720"/>
        <w:jc w:val="both"/>
        <w:rPr>
          <w:bCs/>
        </w:rPr>
      </w:pPr>
      <w:r w:rsidRPr="00F87ED7">
        <w:rPr>
          <w:bCs/>
        </w:rPr>
        <w:t xml:space="preserve">Committee: </w:t>
      </w:r>
      <w:r w:rsidR="009D1CF2" w:rsidRPr="00F87ED7">
        <w:rPr>
          <w:bCs/>
        </w:rPr>
        <w:t>Irma Elo</w:t>
      </w:r>
      <w:r w:rsidR="00DB01C2" w:rsidRPr="00F87ED7">
        <w:rPr>
          <w:bCs/>
        </w:rPr>
        <w:t xml:space="preserve">, </w:t>
      </w:r>
      <w:r w:rsidRPr="00F87ED7">
        <w:rPr>
          <w:bCs/>
        </w:rPr>
        <w:t>Jere Behrman, Susan C. Watkins</w:t>
      </w:r>
    </w:p>
    <w:p w14:paraId="6CF9CD1D" w14:textId="77777777" w:rsidR="009D1CF2" w:rsidRPr="00F87ED7" w:rsidRDefault="009D1CF2" w:rsidP="00723C30">
      <w:pPr>
        <w:tabs>
          <w:tab w:val="left" w:pos="720"/>
          <w:tab w:val="left" w:pos="990"/>
        </w:tabs>
        <w:jc w:val="both"/>
      </w:pPr>
      <w:r w:rsidRPr="00F87ED7">
        <w:rPr>
          <w:bCs/>
        </w:rPr>
        <w:t>MA</w:t>
      </w:r>
      <w:r w:rsidRPr="00F87ED7">
        <w:t xml:space="preserve"> </w:t>
      </w:r>
      <w:r w:rsidRPr="00F87ED7">
        <w:tab/>
      </w:r>
      <w:r w:rsidRPr="00F87ED7">
        <w:tab/>
        <w:t>Demography, 2003</w:t>
      </w:r>
    </w:p>
    <w:p w14:paraId="463EB258" w14:textId="77777777" w:rsidR="00C44A3B" w:rsidRPr="00F87ED7" w:rsidRDefault="009D1CF2" w:rsidP="00723C30">
      <w:pPr>
        <w:tabs>
          <w:tab w:val="left" w:pos="990"/>
        </w:tabs>
        <w:jc w:val="both"/>
      </w:pPr>
      <w:r w:rsidRPr="00F87ED7">
        <w:tab/>
        <w:t>University of Pennsylvania</w:t>
      </w:r>
    </w:p>
    <w:p w14:paraId="6E4CA784" w14:textId="77777777" w:rsidR="00C44A3B" w:rsidRPr="00F87ED7" w:rsidRDefault="009D1CF2" w:rsidP="00723C30">
      <w:pPr>
        <w:tabs>
          <w:tab w:val="left" w:pos="990"/>
        </w:tabs>
      </w:pPr>
      <w:r w:rsidRPr="00F87ED7">
        <w:tab/>
      </w:r>
      <w:r w:rsidR="00C44A3B" w:rsidRPr="00F87ED7">
        <w:t>Thesis: Mortality Trends in Romania: A Case Study of Eastern European Mortality</w:t>
      </w:r>
    </w:p>
    <w:p w14:paraId="0DC37315" w14:textId="77777777" w:rsidR="009D1CF2" w:rsidRPr="00F87ED7" w:rsidRDefault="009D1CF2" w:rsidP="00723C30">
      <w:pPr>
        <w:tabs>
          <w:tab w:val="left" w:pos="990"/>
        </w:tabs>
        <w:jc w:val="both"/>
      </w:pPr>
      <w:r w:rsidRPr="00F87ED7">
        <w:t>MSc</w:t>
      </w:r>
      <w:r w:rsidRPr="00F87ED7">
        <w:rPr>
          <w:b/>
        </w:rPr>
        <w:tab/>
      </w:r>
      <w:r w:rsidRPr="00F87ED7">
        <w:t>Development Studies, 2001</w:t>
      </w:r>
    </w:p>
    <w:p w14:paraId="1E22B77C" w14:textId="77777777" w:rsidR="00C44A3B" w:rsidRPr="00F87ED7" w:rsidRDefault="009D1CF2" w:rsidP="00723C30">
      <w:pPr>
        <w:tabs>
          <w:tab w:val="left" w:pos="990"/>
        </w:tabs>
        <w:jc w:val="both"/>
      </w:pPr>
      <w:r w:rsidRPr="00F87ED7">
        <w:tab/>
      </w:r>
      <w:r w:rsidR="00C44A3B" w:rsidRPr="00F87ED7">
        <w:t>London School of Economics and Political Science, University of London</w:t>
      </w:r>
    </w:p>
    <w:p w14:paraId="34E5D522" w14:textId="77777777" w:rsidR="00C44A3B" w:rsidRPr="00F87ED7" w:rsidRDefault="00C44A3B" w:rsidP="00723C30">
      <w:pPr>
        <w:tabs>
          <w:tab w:val="left" w:pos="990"/>
        </w:tabs>
        <w:ind w:left="990"/>
      </w:pPr>
      <w:r w:rsidRPr="00F87ED7">
        <w:t>Dissertation: Leaving the Land, Leaving the Countryside: Surplus Labour and Internal Migration in China</w:t>
      </w:r>
    </w:p>
    <w:p w14:paraId="702E3EF5" w14:textId="77777777" w:rsidR="009D1CF2" w:rsidRPr="00F87ED7" w:rsidRDefault="009D1CF2" w:rsidP="00723C30">
      <w:pPr>
        <w:tabs>
          <w:tab w:val="left" w:pos="990"/>
        </w:tabs>
      </w:pPr>
      <w:r w:rsidRPr="00F87ED7">
        <w:t>BA</w:t>
      </w:r>
      <w:r w:rsidRPr="00F87ED7">
        <w:tab/>
        <w:t>International Affairs, Cum Laude</w:t>
      </w:r>
      <w:r w:rsidR="00634EEE" w:rsidRPr="00F87ED7">
        <w:t>,</w:t>
      </w:r>
      <w:r w:rsidRPr="00F87ED7">
        <w:t xml:space="preserve"> 1997</w:t>
      </w:r>
    </w:p>
    <w:p w14:paraId="39323364" w14:textId="77777777" w:rsidR="00C44A3B" w:rsidRPr="00F87ED7" w:rsidRDefault="009D1CF2" w:rsidP="00723C30">
      <w:pPr>
        <w:tabs>
          <w:tab w:val="left" w:pos="990"/>
        </w:tabs>
        <w:rPr>
          <w:bCs/>
        </w:rPr>
      </w:pPr>
      <w:r w:rsidRPr="00F87ED7">
        <w:rPr>
          <w:bCs/>
        </w:rPr>
        <w:tab/>
      </w:r>
      <w:r w:rsidR="00C44A3B" w:rsidRPr="00F87ED7">
        <w:rPr>
          <w:bCs/>
        </w:rPr>
        <w:t>Th</w:t>
      </w:r>
      <w:r w:rsidRPr="00F87ED7">
        <w:rPr>
          <w:bCs/>
        </w:rPr>
        <w:t>e George Washington University</w:t>
      </w:r>
    </w:p>
    <w:p w14:paraId="55EA5CDE" w14:textId="77777777" w:rsidR="00C44A3B" w:rsidRPr="00F87ED7" w:rsidRDefault="00C44A3B" w:rsidP="00723C30">
      <w:pPr>
        <w:tabs>
          <w:tab w:val="left" w:pos="990"/>
        </w:tabs>
        <w:ind w:left="990"/>
        <w:rPr>
          <w:iCs/>
        </w:rPr>
      </w:pPr>
      <w:r w:rsidRPr="00F87ED7">
        <w:t xml:space="preserve">Thesis:  </w:t>
      </w:r>
      <w:r w:rsidRPr="00F87ED7">
        <w:rPr>
          <w:iCs/>
        </w:rPr>
        <w:t>International Generosity: Comparative Study of the Development Aid Policies of the United Kingdom, the Netherlands, and Spain</w:t>
      </w:r>
    </w:p>
    <w:p w14:paraId="1AF98CD0" w14:textId="77777777" w:rsidR="00C44A3B" w:rsidRPr="00F87ED7" w:rsidRDefault="00C44A3B" w:rsidP="00723C30">
      <w:pPr>
        <w:tabs>
          <w:tab w:val="left" w:pos="720"/>
        </w:tabs>
        <w:rPr>
          <w:iCs/>
        </w:rPr>
      </w:pPr>
    </w:p>
    <w:p w14:paraId="729BCB12" w14:textId="77777777" w:rsidR="00634EEE" w:rsidRPr="00F87ED7" w:rsidRDefault="00E31ECC" w:rsidP="00F1570B">
      <w:pPr>
        <w:jc w:val="both"/>
        <w:rPr>
          <w:b/>
          <w:bCs/>
          <w:smallCaps/>
        </w:rPr>
      </w:pPr>
      <w:r w:rsidRPr="00F87ED7">
        <w:rPr>
          <w:b/>
          <w:bCs/>
          <w:smallCaps/>
        </w:rPr>
        <w:t>Other Professional Positions</w:t>
      </w:r>
    </w:p>
    <w:p w14:paraId="5DCA64A1" w14:textId="77777777" w:rsidR="00A1297C" w:rsidRPr="00F87ED7" w:rsidRDefault="00A1297C" w:rsidP="00605198">
      <w:pPr>
        <w:tabs>
          <w:tab w:val="left" w:pos="990"/>
        </w:tabs>
        <w:ind w:left="990" w:hanging="990"/>
        <w:jc w:val="both"/>
      </w:pPr>
      <w:r w:rsidRPr="00F87ED7">
        <w:t>2016-</w:t>
      </w:r>
      <w:r w:rsidRPr="00F87ED7">
        <w:tab/>
      </w:r>
      <w:r w:rsidRPr="00F87ED7">
        <w:rPr>
          <w:b/>
        </w:rPr>
        <w:t xml:space="preserve">Visiting </w:t>
      </w:r>
      <w:r w:rsidR="002C68D9" w:rsidRPr="00F87ED7">
        <w:rPr>
          <w:b/>
        </w:rPr>
        <w:t>Professor</w:t>
      </w:r>
      <w:r w:rsidRPr="00F87ED7">
        <w:t xml:space="preserve">, </w:t>
      </w:r>
      <w:r w:rsidRPr="00F87ED7">
        <w:rPr>
          <w:rFonts w:cs="Helvetica Neue"/>
        </w:rPr>
        <w:t>Interface Demography, Department of Sociology, Vrije Universiteit Brussel</w:t>
      </w:r>
      <w:r w:rsidR="00605198" w:rsidRPr="00F87ED7">
        <w:rPr>
          <w:rFonts w:cs="Helvetica Neue"/>
        </w:rPr>
        <w:t>, Belgium</w:t>
      </w:r>
    </w:p>
    <w:p w14:paraId="38834E54" w14:textId="77777777" w:rsidR="00BB2FF9" w:rsidRPr="00F87ED7" w:rsidRDefault="00BB2FF9" w:rsidP="00723C30">
      <w:pPr>
        <w:tabs>
          <w:tab w:val="left" w:pos="990"/>
        </w:tabs>
        <w:jc w:val="both"/>
      </w:pPr>
      <w:r w:rsidRPr="00F87ED7">
        <w:t>2015-</w:t>
      </w:r>
      <w:r w:rsidR="00942F8A" w:rsidRPr="00F87ED7">
        <w:t>1</w:t>
      </w:r>
      <w:r w:rsidR="006C24A3" w:rsidRPr="00F87ED7">
        <w:t>6</w:t>
      </w:r>
      <w:r w:rsidRPr="00F87ED7">
        <w:tab/>
      </w:r>
      <w:r w:rsidRPr="00F87ED7">
        <w:rPr>
          <w:b/>
        </w:rPr>
        <w:t>Visiting Scientist</w:t>
      </w:r>
      <w:r w:rsidRPr="00F87ED7">
        <w:t>, Centers for Disease Control and Prevention Division of Diabetes Translation</w:t>
      </w:r>
    </w:p>
    <w:p w14:paraId="2060BE31" w14:textId="77777777" w:rsidR="00634EEE" w:rsidRPr="00F87ED7" w:rsidRDefault="00723C30" w:rsidP="00723C30">
      <w:pPr>
        <w:tabs>
          <w:tab w:val="left" w:pos="990"/>
        </w:tabs>
        <w:jc w:val="both"/>
      </w:pPr>
      <w:r w:rsidRPr="00F87ED7">
        <w:t>2014-</w:t>
      </w:r>
      <w:r w:rsidR="00942F8A" w:rsidRPr="00F87ED7">
        <w:t>1</w:t>
      </w:r>
      <w:r w:rsidR="00D57AD1" w:rsidRPr="00F87ED7">
        <w:t>5</w:t>
      </w:r>
      <w:r w:rsidRPr="00F87ED7">
        <w:tab/>
      </w:r>
      <w:r w:rsidR="00634EEE" w:rsidRPr="00F87ED7">
        <w:rPr>
          <w:b/>
        </w:rPr>
        <w:t>Research Consultant</w:t>
      </w:r>
      <w:r w:rsidRPr="00F87ED7">
        <w:t xml:space="preserve">, </w:t>
      </w:r>
      <w:r w:rsidR="00634EEE" w:rsidRPr="00F87ED7">
        <w:t xml:space="preserve">Federal Reserve Bank of Atlanta </w:t>
      </w:r>
    </w:p>
    <w:p w14:paraId="3A6D10D4" w14:textId="77777777" w:rsidR="00F1570B" w:rsidRPr="00F87ED7" w:rsidRDefault="00723C30" w:rsidP="00723C30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F87ED7">
        <w:rPr>
          <w:i w:val="0"/>
          <w:sz w:val="24"/>
        </w:rPr>
        <w:t>2006-</w:t>
      </w:r>
      <w:r w:rsidR="00942F8A" w:rsidRPr="00F87ED7">
        <w:rPr>
          <w:i w:val="0"/>
          <w:sz w:val="24"/>
        </w:rPr>
        <w:t>0</w:t>
      </w:r>
      <w:r w:rsidRPr="00F87ED7">
        <w:rPr>
          <w:i w:val="0"/>
          <w:sz w:val="24"/>
        </w:rPr>
        <w:t>8</w:t>
      </w:r>
      <w:r w:rsidRPr="00F87ED7">
        <w:rPr>
          <w:i w:val="0"/>
          <w:sz w:val="24"/>
        </w:rPr>
        <w:tab/>
      </w:r>
      <w:r w:rsidR="00F1570B" w:rsidRPr="00F87ED7">
        <w:rPr>
          <w:b/>
          <w:i w:val="0"/>
          <w:sz w:val="24"/>
        </w:rPr>
        <w:t>Postdoctoral Fellow</w:t>
      </w:r>
      <w:r w:rsidR="00F1570B" w:rsidRPr="00F87ED7">
        <w:rPr>
          <w:i w:val="0"/>
          <w:sz w:val="24"/>
        </w:rPr>
        <w:t>, Hubert Department of Global Health, Emory University</w:t>
      </w:r>
    </w:p>
    <w:p w14:paraId="052B633F" w14:textId="77777777" w:rsidR="00C44A3B" w:rsidRPr="00F87ED7" w:rsidRDefault="00723C30" w:rsidP="00942F8A">
      <w:pPr>
        <w:tabs>
          <w:tab w:val="left" w:pos="990"/>
        </w:tabs>
        <w:ind w:left="990" w:hanging="990"/>
        <w:jc w:val="both"/>
      </w:pPr>
      <w:r w:rsidRPr="00F87ED7">
        <w:t>2002-</w:t>
      </w:r>
      <w:r w:rsidR="00942F8A" w:rsidRPr="00F87ED7">
        <w:t>0</w:t>
      </w:r>
      <w:r w:rsidRPr="00F87ED7">
        <w:t>5</w:t>
      </w:r>
      <w:r w:rsidRPr="00F87ED7">
        <w:tab/>
      </w:r>
      <w:r w:rsidR="00634EEE" w:rsidRPr="00F87ED7">
        <w:rPr>
          <w:b/>
        </w:rPr>
        <w:t>Visiting Scientist</w:t>
      </w:r>
      <w:r w:rsidR="00634EEE" w:rsidRPr="00F87ED7">
        <w:t xml:space="preserve">, </w:t>
      </w:r>
      <w:r w:rsidR="00C44A3B" w:rsidRPr="00F87ED7">
        <w:t xml:space="preserve">Africa Centre for Health and Population Studies, South Africa </w:t>
      </w:r>
    </w:p>
    <w:p w14:paraId="6C8B0D46" w14:textId="77777777" w:rsidR="00C44A3B" w:rsidRPr="00F87ED7" w:rsidRDefault="00723C30" w:rsidP="00723C30">
      <w:pPr>
        <w:tabs>
          <w:tab w:val="left" w:pos="990"/>
        </w:tabs>
        <w:ind w:left="990" w:hanging="990"/>
        <w:jc w:val="both"/>
      </w:pPr>
      <w:r w:rsidRPr="00F87ED7">
        <w:t>2001-</w:t>
      </w:r>
      <w:r w:rsidR="00942F8A" w:rsidRPr="00F87ED7">
        <w:t>0</w:t>
      </w:r>
      <w:r w:rsidRPr="00F87ED7">
        <w:t>2</w:t>
      </w:r>
      <w:r w:rsidRPr="00F87ED7">
        <w:tab/>
      </w:r>
      <w:r w:rsidR="00634EEE" w:rsidRPr="00F87ED7">
        <w:rPr>
          <w:b/>
        </w:rPr>
        <w:t>Research Scholar</w:t>
      </w:r>
      <w:r w:rsidRPr="00F87ED7">
        <w:t xml:space="preserve">, </w:t>
      </w:r>
      <w:r w:rsidR="00634EEE" w:rsidRPr="00F87ED7">
        <w:t xml:space="preserve">Secretary’s Division, </w:t>
      </w:r>
      <w:r w:rsidR="00C44A3B" w:rsidRPr="00F87ED7">
        <w:t>London School of Economics and Political Science, University of London</w:t>
      </w:r>
      <w:r w:rsidR="00605198" w:rsidRPr="00F87ED7">
        <w:t>, United Kingdom</w:t>
      </w:r>
    </w:p>
    <w:p w14:paraId="2D8928C6" w14:textId="77777777" w:rsidR="00723C30" w:rsidRPr="00F87ED7" w:rsidRDefault="00723C30" w:rsidP="00723C30">
      <w:pPr>
        <w:tabs>
          <w:tab w:val="left" w:pos="990"/>
        </w:tabs>
        <w:jc w:val="both"/>
      </w:pPr>
      <w:r w:rsidRPr="00F87ED7">
        <w:t>1998-00</w:t>
      </w:r>
      <w:r w:rsidRPr="00F87ED7">
        <w:tab/>
      </w:r>
      <w:r w:rsidRPr="00F87ED7">
        <w:rPr>
          <w:b/>
        </w:rPr>
        <w:t xml:space="preserve">Senior Program </w:t>
      </w:r>
      <w:r w:rsidR="00634EEE" w:rsidRPr="00F87ED7">
        <w:rPr>
          <w:b/>
        </w:rPr>
        <w:t xml:space="preserve">Assistant for Europe </w:t>
      </w:r>
      <w:r w:rsidR="00CA2CFB" w:rsidRPr="00F87ED7">
        <w:rPr>
          <w:b/>
        </w:rPr>
        <w:t>&amp;</w:t>
      </w:r>
      <w:r w:rsidR="00634EEE" w:rsidRPr="00F87ED7">
        <w:rPr>
          <w:b/>
        </w:rPr>
        <w:t xml:space="preserve"> Asia</w:t>
      </w:r>
      <w:r w:rsidRPr="00F87ED7">
        <w:t xml:space="preserve">, </w:t>
      </w:r>
      <w:r w:rsidR="00C44A3B" w:rsidRPr="00F87ED7">
        <w:t xml:space="preserve">International Foundation for Election Systems, </w:t>
      </w:r>
    </w:p>
    <w:p w14:paraId="01EDEE9A" w14:textId="77777777" w:rsidR="00C44A3B" w:rsidRPr="00F87ED7" w:rsidRDefault="00D046ED" w:rsidP="00CA2CFB">
      <w:pPr>
        <w:tabs>
          <w:tab w:val="left" w:pos="990"/>
        </w:tabs>
        <w:jc w:val="both"/>
      </w:pPr>
      <w:r w:rsidRPr="00F87ED7">
        <w:tab/>
      </w:r>
      <w:r w:rsidR="00C44A3B" w:rsidRPr="00F87ED7">
        <w:t>Washington, DC</w:t>
      </w:r>
    </w:p>
    <w:p w14:paraId="1FE7460A" w14:textId="77777777" w:rsidR="00C44A3B" w:rsidRPr="00F87ED7" w:rsidRDefault="00723C30" w:rsidP="00723C30">
      <w:pPr>
        <w:tabs>
          <w:tab w:val="left" w:pos="990"/>
        </w:tabs>
        <w:jc w:val="both"/>
      </w:pPr>
      <w:r w:rsidRPr="00F87ED7">
        <w:t>1997-</w:t>
      </w:r>
      <w:r w:rsidR="00942F8A" w:rsidRPr="00F87ED7">
        <w:t>9</w:t>
      </w:r>
      <w:r w:rsidRPr="00F87ED7">
        <w:t>8</w:t>
      </w:r>
      <w:r w:rsidRPr="00F87ED7">
        <w:tab/>
      </w:r>
      <w:r w:rsidR="00F1570B" w:rsidRPr="00F87ED7">
        <w:rPr>
          <w:b/>
        </w:rPr>
        <w:t>Administrative Assistant</w:t>
      </w:r>
      <w:r w:rsidR="00F1570B" w:rsidRPr="00F87ED7">
        <w:t xml:space="preserve">, </w:t>
      </w:r>
      <w:r w:rsidR="00C44A3B" w:rsidRPr="00F87ED7">
        <w:t>Center for Undergraduate Research, Washington, DC</w:t>
      </w:r>
    </w:p>
    <w:p w14:paraId="0676BB0A" w14:textId="77777777" w:rsidR="000E7E64" w:rsidRPr="00F87ED7" w:rsidRDefault="00C44A3B" w:rsidP="000E7E64">
      <w:pPr>
        <w:pStyle w:val="Heading9"/>
        <w:ind w:left="0" w:right="0"/>
        <w:jc w:val="both"/>
        <w:rPr>
          <w:b/>
          <w:i w:val="0"/>
          <w:smallCaps/>
        </w:rPr>
      </w:pPr>
      <w:r w:rsidRPr="00F87ED7">
        <w:rPr>
          <w:b/>
        </w:rPr>
        <w:br w:type="page"/>
      </w:r>
      <w:r w:rsidR="000E7E64" w:rsidRPr="00F87ED7">
        <w:rPr>
          <w:b/>
          <w:i w:val="0"/>
          <w:smallCaps/>
        </w:rPr>
        <w:lastRenderedPageBreak/>
        <w:t xml:space="preserve">Honors </w:t>
      </w:r>
    </w:p>
    <w:p w14:paraId="13F22B1A" w14:textId="77777777" w:rsidR="005062AB" w:rsidRPr="00F87ED7" w:rsidRDefault="001D2597" w:rsidP="00054714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2018-</w:t>
      </w:r>
      <w:r w:rsidR="00054714" w:rsidRPr="00054714">
        <w:rPr>
          <w:bCs/>
          <w:color w:val="000000"/>
          <w:shd w:val="clear" w:color="auto" w:fill="FFFFFF"/>
        </w:rPr>
        <w:t>9</w:t>
      </w:r>
      <w:r w:rsidR="00054714">
        <w:rPr>
          <w:b/>
          <w:bCs/>
          <w:color w:val="000000"/>
          <w:shd w:val="clear" w:color="auto" w:fill="FFFFFF"/>
        </w:rPr>
        <w:tab/>
      </w:r>
      <w:r w:rsidR="005062AB" w:rsidRPr="00F87ED7">
        <w:rPr>
          <w:b/>
          <w:bCs/>
          <w:color w:val="000000"/>
          <w:shd w:val="clear" w:color="auto" w:fill="FFFFFF"/>
        </w:rPr>
        <w:t>Emory Public Scholars Institute Scholar</w:t>
      </w:r>
    </w:p>
    <w:p w14:paraId="4C6C4E53" w14:textId="77777777" w:rsidR="005062AB" w:rsidRPr="00F87ED7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cs="Verdana"/>
          <w:b/>
          <w:color w:val="262626"/>
        </w:rPr>
      </w:pPr>
      <w:r w:rsidRPr="00054714">
        <w:rPr>
          <w:rFonts w:eastAsia="Calibri" w:cs="Calibri"/>
        </w:rPr>
        <w:t>2018</w:t>
      </w:r>
      <w:r>
        <w:rPr>
          <w:rFonts w:eastAsia="Calibri" w:cs="Calibri"/>
          <w:b/>
        </w:rPr>
        <w:tab/>
      </w:r>
      <w:r w:rsidR="005062AB" w:rsidRPr="00F87ED7">
        <w:rPr>
          <w:rFonts w:eastAsia="Calibri" w:cs="Calibri"/>
          <w:b/>
        </w:rPr>
        <w:t>Award For Excellence in Mentoring</w:t>
      </w:r>
      <w:r w:rsidR="005062AB" w:rsidRPr="00054714">
        <w:rPr>
          <w:rFonts w:eastAsia="Calibri" w:cs="Calibri"/>
        </w:rPr>
        <w:t xml:space="preserve">, </w:t>
      </w:r>
      <w:r w:rsidRPr="00054714">
        <w:rPr>
          <w:rFonts w:eastAsia="Calibri" w:cs="Calibri"/>
        </w:rPr>
        <w:t xml:space="preserve">Hubert Department of Global Health, </w:t>
      </w:r>
      <w:r>
        <w:rPr>
          <w:rFonts w:eastAsia="Calibri" w:cs="Calibri"/>
        </w:rPr>
        <w:t>Emory University</w:t>
      </w:r>
    </w:p>
    <w:p w14:paraId="7205A3BC" w14:textId="77777777" w:rsidR="006667E0" w:rsidRPr="00F87ED7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cs="Verdana"/>
          <w:b/>
          <w:color w:val="262626"/>
        </w:rPr>
      </w:pPr>
      <w:r w:rsidRPr="00054714">
        <w:rPr>
          <w:rFonts w:cs="Verdana"/>
          <w:color w:val="262626"/>
        </w:rPr>
        <w:t xml:space="preserve">2017 </w:t>
      </w:r>
      <w:r>
        <w:rPr>
          <w:rFonts w:cs="Verdana"/>
          <w:b/>
          <w:color w:val="262626"/>
        </w:rPr>
        <w:tab/>
      </w:r>
      <w:r w:rsidR="006667E0" w:rsidRPr="00F87ED7">
        <w:rPr>
          <w:rFonts w:cs="Verdana"/>
          <w:b/>
          <w:color w:val="262626"/>
        </w:rPr>
        <w:t>MilliPub Club</w:t>
      </w:r>
      <w:r w:rsidR="006667E0" w:rsidRPr="00F87ED7">
        <w:rPr>
          <w:rFonts w:cs="Verdana"/>
          <w:color w:val="262626"/>
        </w:rPr>
        <w:t xml:space="preserve">, </w:t>
      </w:r>
      <w:r>
        <w:rPr>
          <w:rFonts w:eastAsia="Calibri" w:cs="Calibri"/>
        </w:rPr>
        <w:t>Emory University</w:t>
      </w:r>
    </w:p>
    <w:p w14:paraId="5D675E7A" w14:textId="77777777" w:rsidR="0045401E" w:rsidRPr="00F87ED7" w:rsidRDefault="001D2597" w:rsidP="00054714">
      <w:pPr>
        <w:tabs>
          <w:tab w:val="left" w:pos="1080"/>
        </w:tabs>
        <w:autoSpaceDE w:val="0"/>
        <w:autoSpaceDN w:val="0"/>
        <w:adjustRightInd w:val="0"/>
        <w:rPr>
          <w:rFonts w:cs="Verdana"/>
          <w:b/>
          <w:color w:val="262626"/>
        </w:rPr>
      </w:pPr>
      <w:r>
        <w:rPr>
          <w:rFonts w:cs="Verdana"/>
          <w:color w:val="262626"/>
        </w:rPr>
        <w:t>2016-</w:t>
      </w:r>
      <w:r w:rsidR="00054714" w:rsidRPr="00F87ED7">
        <w:rPr>
          <w:rFonts w:cs="Verdana"/>
          <w:color w:val="262626"/>
        </w:rPr>
        <w:t>7</w:t>
      </w:r>
      <w:r w:rsidR="00054714">
        <w:rPr>
          <w:rFonts w:cs="Verdana"/>
          <w:color w:val="262626"/>
        </w:rPr>
        <w:tab/>
      </w:r>
      <w:r w:rsidR="0045401E" w:rsidRPr="00F87ED7">
        <w:rPr>
          <w:rFonts w:cs="Verdana"/>
          <w:b/>
          <w:color w:val="262626"/>
        </w:rPr>
        <w:t>Fulbright Scholar, Belgium</w:t>
      </w:r>
    </w:p>
    <w:p w14:paraId="61A05FD6" w14:textId="77777777" w:rsidR="004E2CED" w:rsidRPr="00F87ED7" w:rsidRDefault="00054714" w:rsidP="00054714">
      <w:p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F87ED7">
        <w:rPr>
          <w:rFonts w:cs="Verdana"/>
          <w:color w:val="262626"/>
        </w:rPr>
        <w:t>2016</w:t>
      </w:r>
      <w:r>
        <w:rPr>
          <w:rFonts w:cs="Verdana"/>
          <w:color w:val="262626"/>
        </w:rPr>
        <w:tab/>
      </w:r>
      <w:r w:rsidR="004E2CED" w:rsidRPr="00F87ED7">
        <w:rPr>
          <w:rFonts w:cs="Verdana"/>
          <w:b/>
          <w:color w:val="262626"/>
        </w:rPr>
        <w:t>The Albert E. Levy Scientific Research Award</w:t>
      </w:r>
      <w:r w:rsidR="004E2CED" w:rsidRPr="00F87ED7">
        <w:rPr>
          <w:rFonts w:cs="Verdana"/>
          <w:color w:val="262626"/>
        </w:rPr>
        <w:t xml:space="preserve">, </w:t>
      </w:r>
      <w:r>
        <w:rPr>
          <w:rFonts w:eastAsia="Calibri" w:cs="Calibri"/>
        </w:rPr>
        <w:t>Emory University</w:t>
      </w:r>
    </w:p>
    <w:p w14:paraId="608975B3" w14:textId="77777777" w:rsidR="00847632" w:rsidRPr="00F87ED7" w:rsidRDefault="00054714" w:rsidP="00054714">
      <w:p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F87ED7">
        <w:t>2015</w:t>
      </w:r>
      <w:r>
        <w:tab/>
      </w:r>
      <w:r w:rsidR="00847632" w:rsidRPr="00F87ED7">
        <w:rPr>
          <w:b/>
        </w:rPr>
        <w:t>ASPPH/Pfizer Young Investigators Award for Distinguished Research in Public Health</w:t>
      </w:r>
      <w:r w:rsidR="0046168F" w:rsidRPr="00F87ED7">
        <w:t xml:space="preserve"> </w:t>
      </w:r>
    </w:p>
    <w:p w14:paraId="14752F85" w14:textId="77777777" w:rsidR="001D2597" w:rsidRDefault="001D2597" w:rsidP="001D2597">
      <w:pPr>
        <w:tabs>
          <w:tab w:val="left" w:pos="1080"/>
        </w:tabs>
        <w:autoSpaceDE w:val="0"/>
        <w:autoSpaceDN w:val="0"/>
        <w:adjustRightInd w:val="0"/>
        <w:rPr>
          <w:rFonts w:cs="Cambria"/>
          <w:color w:val="000000"/>
        </w:rPr>
      </w:pPr>
      <w:r w:rsidRPr="001D2597">
        <w:rPr>
          <w:rFonts w:cs="Cambria"/>
          <w:color w:val="000000"/>
        </w:rPr>
        <w:t>2015</w:t>
      </w:r>
      <w:r>
        <w:rPr>
          <w:rFonts w:cs="Cambria"/>
          <w:color w:val="000000"/>
        </w:rPr>
        <w:tab/>
      </w:r>
      <w:r w:rsidR="00E31ECC" w:rsidRPr="00F87ED7">
        <w:rPr>
          <w:rFonts w:cs="Cambria"/>
          <w:b/>
          <w:color w:val="000000"/>
        </w:rPr>
        <w:t>Top 10 Publication of 2014</w:t>
      </w:r>
    </w:p>
    <w:p w14:paraId="6EACAC79" w14:textId="77777777" w:rsidR="00E31ECC" w:rsidRPr="00F87ED7" w:rsidRDefault="001D2597" w:rsidP="001D2597">
      <w:pPr>
        <w:tabs>
          <w:tab w:val="left" w:pos="1080"/>
        </w:tabs>
        <w:autoSpaceDE w:val="0"/>
        <w:autoSpaceDN w:val="0"/>
        <w:adjustRightInd w:val="0"/>
        <w:rPr>
          <w:rFonts w:cs="Cambria"/>
          <w:b/>
          <w:color w:val="000000"/>
        </w:rPr>
      </w:pPr>
      <w:r>
        <w:rPr>
          <w:rFonts w:cs="Cambria"/>
          <w:color w:val="000000"/>
        </w:rPr>
        <w:tab/>
      </w:r>
      <w:r w:rsidR="004225F2" w:rsidRPr="00F87ED7">
        <w:rPr>
          <w:rFonts w:cs="Cambria"/>
          <w:color w:val="000000"/>
        </w:rPr>
        <w:t xml:space="preserve">American Health Association Lifestyle and Cardiometabolic Health Council </w:t>
      </w:r>
    </w:p>
    <w:p w14:paraId="71618FC5" w14:textId="77777777" w:rsidR="000E7E64" w:rsidRPr="00F87ED7" w:rsidRDefault="001D2597" w:rsidP="001D2597">
      <w:pPr>
        <w:tabs>
          <w:tab w:val="left" w:pos="1080"/>
        </w:tabs>
        <w:autoSpaceDE w:val="0"/>
        <w:autoSpaceDN w:val="0"/>
        <w:adjustRightInd w:val="0"/>
      </w:pPr>
      <w:r>
        <w:t>2001-</w:t>
      </w:r>
      <w:r w:rsidRPr="00F87ED7">
        <w:t>5</w:t>
      </w:r>
      <w:r>
        <w:tab/>
      </w:r>
      <w:r w:rsidR="000E7E64" w:rsidRPr="00F87ED7">
        <w:rPr>
          <w:b/>
        </w:rPr>
        <w:t xml:space="preserve">Trainee, </w:t>
      </w:r>
      <w:r w:rsidR="000E7E64" w:rsidRPr="00F87ED7">
        <w:t xml:space="preserve">NICHD </w:t>
      </w:r>
      <w:r w:rsidR="000E7E64" w:rsidRPr="00F87ED7">
        <w:rPr>
          <w:rStyle w:val="EndnoteReference"/>
          <w:vertAlign w:val="baseline"/>
        </w:rPr>
        <w:t>Population Studies Center</w:t>
      </w:r>
      <w:r w:rsidR="000E7E64" w:rsidRPr="00F87ED7">
        <w:t xml:space="preserve"> </w:t>
      </w:r>
      <w:r w:rsidR="000E7E64" w:rsidRPr="00F87ED7">
        <w:rPr>
          <w:rStyle w:val="EndnoteReference"/>
          <w:vertAlign w:val="baseline"/>
        </w:rPr>
        <w:t>Training Grant,</w:t>
      </w:r>
      <w:r w:rsidR="00E31ECC" w:rsidRPr="00F87ED7">
        <w:t xml:space="preserve"> </w:t>
      </w:r>
      <w:r w:rsidR="000E7E64" w:rsidRPr="00F87ED7">
        <w:t>U</w:t>
      </w:r>
      <w:r w:rsidR="000E7E64" w:rsidRPr="00F87ED7">
        <w:rPr>
          <w:rStyle w:val="EndnoteReference"/>
          <w:vertAlign w:val="baseline"/>
        </w:rPr>
        <w:t>niversity of Pennsylvania</w:t>
      </w:r>
    </w:p>
    <w:p w14:paraId="46D57579" w14:textId="77777777" w:rsidR="001D2597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1D2597">
        <w:t>2002</w:t>
      </w:r>
      <w:r>
        <w:rPr>
          <w:b/>
        </w:rPr>
        <w:tab/>
      </w:r>
      <w:r w:rsidR="000E7E64" w:rsidRPr="00F87ED7">
        <w:rPr>
          <w:b/>
        </w:rPr>
        <w:t>Scholar</w:t>
      </w:r>
      <w:r w:rsidR="000E7E64" w:rsidRPr="00F87ED7">
        <w:t xml:space="preserve">, </w:t>
      </w:r>
      <w:r w:rsidR="000E7E64" w:rsidRPr="00F87ED7">
        <w:rPr>
          <w:rStyle w:val="EndnoteReference"/>
          <w:vertAlign w:val="baseline"/>
        </w:rPr>
        <w:t>Ford Foundation Gran</w:t>
      </w:r>
      <w:r w:rsidR="00127473" w:rsidRPr="00F87ED7">
        <w:rPr>
          <w:rStyle w:val="EndnoteReference"/>
          <w:vertAlign w:val="baseline"/>
        </w:rPr>
        <w:t>t</w:t>
      </w:r>
      <w:r w:rsidR="000E7E64" w:rsidRPr="00F87ED7">
        <w:rPr>
          <w:rStyle w:val="EndnoteReference"/>
          <w:vertAlign w:val="baseline"/>
        </w:rPr>
        <w:t xml:space="preserve"> for Health and Society in Africa Project</w:t>
      </w:r>
    </w:p>
    <w:p w14:paraId="06087502" w14:textId="77777777" w:rsidR="000E7E64" w:rsidRPr="00F87ED7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>
        <w:tab/>
      </w:r>
      <w:r w:rsidR="00E31ECC" w:rsidRPr="00F87ED7">
        <w:rPr>
          <w:rStyle w:val="EndnoteReference"/>
          <w:vertAlign w:val="baseline"/>
        </w:rPr>
        <w:t>University of Pennsylvania</w:t>
      </w:r>
    </w:p>
    <w:p w14:paraId="0D7D7D3C" w14:textId="77777777" w:rsidR="001D2597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F87ED7">
        <w:t>2003</w:t>
      </w:r>
      <w:r>
        <w:tab/>
      </w:r>
      <w:r w:rsidR="000E7E64" w:rsidRPr="00F87ED7">
        <w:rPr>
          <w:b/>
        </w:rPr>
        <w:t>Research Scholar</w:t>
      </w:r>
      <w:r>
        <w:t xml:space="preserve">, </w:t>
      </w:r>
      <w:r w:rsidR="000E7E64" w:rsidRPr="00F87ED7">
        <w:rPr>
          <w:rStyle w:val="EndnoteReference"/>
          <w:vertAlign w:val="baseline"/>
        </w:rPr>
        <w:t>Andrew W. Mellon Foundation</w:t>
      </w:r>
      <w:r w:rsidR="000E7E64" w:rsidRPr="00F87ED7">
        <w:t xml:space="preserve"> Grant for </w:t>
      </w:r>
      <w:r w:rsidR="000E7E64" w:rsidRPr="00F87ED7">
        <w:rPr>
          <w:rStyle w:val="EndnoteReference"/>
          <w:vertAlign w:val="baseline"/>
        </w:rPr>
        <w:t xml:space="preserve">Research and Training on the </w:t>
      </w:r>
    </w:p>
    <w:p w14:paraId="223A206B" w14:textId="77777777" w:rsidR="000E7E64" w:rsidRPr="00F87ED7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>
        <w:tab/>
      </w:r>
      <w:r w:rsidR="000E7E64" w:rsidRPr="00F87ED7">
        <w:rPr>
          <w:rStyle w:val="EndnoteReference"/>
          <w:vertAlign w:val="baseline"/>
        </w:rPr>
        <w:t>Demography of Developing Countries,</w:t>
      </w:r>
      <w:r w:rsidR="000E7E64" w:rsidRPr="00F87ED7">
        <w:t xml:space="preserve"> </w:t>
      </w:r>
      <w:r w:rsidR="00E31ECC" w:rsidRPr="00F87ED7">
        <w:t>U</w:t>
      </w:r>
      <w:r w:rsidR="00E31ECC" w:rsidRPr="00F87ED7">
        <w:rPr>
          <w:rStyle w:val="EndnoteReference"/>
          <w:vertAlign w:val="baseline"/>
        </w:rPr>
        <w:t>niversity of Pennsylvania</w:t>
      </w:r>
      <w:r w:rsidR="00E31ECC" w:rsidRPr="00F87ED7">
        <w:t xml:space="preserve"> </w:t>
      </w:r>
    </w:p>
    <w:p w14:paraId="2AFA7680" w14:textId="77777777" w:rsidR="000E7E64" w:rsidRPr="00F87ED7" w:rsidRDefault="001D2597" w:rsidP="001D2597">
      <w:pPr>
        <w:tabs>
          <w:tab w:val="left" w:pos="1080"/>
        </w:tabs>
        <w:jc w:val="both"/>
      </w:pPr>
      <w:r>
        <w:t>1994-</w:t>
      </w:r>
      <w:r w:rsidRPr="00F87ED7">
        <w:t>7</w:t>
      </w:r>
      <w:r>
        <w:tab/>
      </w:r>
      <w:r w:rsidR="000E7E64" w:rsidRPr="00F87ED7">
        <w:rPr>
          <w:b/>
        </w:rPr>
        <w:t>University Honors Program Scholar</w:t>
      </w:r>
      <w:r w:rsidR="000E7E64" w:rsidRPr="00F87ED7">
        <w:t xml:space="preserve">, </w:t>
      </w:r>
      <w:r w:rsidR="00E31ECC" w:rsidRPr="00F87ED7">
        <w:t>Th</w:t>
      </w:r>
      <w:r>
        <w:t>e George Washington University</w:t>
      </w:r>
    </w:p>
    <w:p w14:paraId="65A0C6DE" w14:textId="77777777" w:rsidR="000E7E64" w:rsidRPr="00F87ED7" w:rsidRDefault="001D2597" w:rsidP="001D2597">
      <w:pPr>
        <w:tabs>
          <w:tab w:val="left" w:pos="1080"/>
        </w:tabs>
        <w:jc w:val="both"/>
      </w:pPr>
      <w:r w:rsidRPr="00F87ED7">
        <w:t>1996</w:t>
      </w:r>
      <w:r>
        <w:tab/>
      </w:r>
      <w:r w:rsidR="000E7E64" w:rsidRPr="00F87ED7">
        <w:rPr>
          <w:b/>
        </w:rPr>
        <w:t>Delta Phi Alpha,</w:t>
      </w:r>
      <w:r>
        <w:t xml:space="preserve"> National German Honor Society</w:t>
      </w:r>
    </w:p>
    <w:p w14:paraId="63FA1F98" w14:textId="77777777" w:rsidR="00F94206" w:rsidRPr="00F87ED7" w:rsidRDefault="00F94206" w:rsidP="00F94206">
      <w:pPr>
        <w:tabs>
          <w:tab w:val="left" w:pos="900"/>
        </w:tabs>
      </w:pPr>
    </w:p>
    <w:p w14:paraId="0D9AE81B" w14:textId="77777777" w:rsidR="00F94206" w:rsidRPr="00F87ED7" w:rsidRDefault="00F94206" w:rsidP="00F94206">
      <w:pPr>
        <w:pStyle w:val="Heading9"/>
        <w:ind w:left="0" w:right="0"/>
        <w:jc w:val="both"/>
        <w:rPr>
          <w:b/>
          <w:i w:val="0"/>
          <w:smallCaps/>
        </w:rPr>
      </w:pPr>
      <w:r w:rsidRPr="00F87ED7">
        <w:rPr>
          <w:b/>
          <w:i w:val="0"/>
          <w:smallCaps/>
        </w:rPr>
        <w:t>Languages</w:t>
      </w:r>
    </w:p>
    <w:p w14:paraId="0AC71E24" w14:textId="77777777" w:rsidR="00F94206" w:rsidRPr="00F87ED7" w:rsidRDefault="00F94206" w:rsidP="00F94206">
      <w:pPr>
        <w:pStyle w:val="Heading9"/>
        <w:ind w:left="0" w:right="0"/>
        <w:jc w:val="both"/>
        <w:rPr>
          <w:i w:val="0"/>
        </w:rPr>
      </w:pPr>
      <w:r w:rsidRPr="00F87ED7">
        <w:rPr>
          <w:i w:val="0"/>
        </w:rPr>
        <w:t>English (Native); Romanian (Native); Dutch (</w:t>
      </w:r>
      <w:r w:rsidR="00A1297C" w:rsidRPr="00F87ED7">
        <w:rPr>
          <w:i w:val="0"/>
        </w:rPr>
        <w:t>Fluent), French (</w:t>
      </w:r>
      <w:r w:rsidR="0012129D" w:rsidRPr="00F87ED7">
        <w:rPr>
          <w:i w:val="0"/>
        </w:rPr>
        <w:t>near-Fluent</w:t>
      </w:r>
      <w:r w:rsidR="00A1297C" w:rsidRPr="00F87ED7">
        <w:rPr>
          <w:i w:val="0"/>
        </w:rPr>
        <w:t>)</w:t>
      </w:r>
      <w:r w:rsidRPr="00F87ED7">
        <w:rPr>
          <w:i w:val="0"/>
        </w:rPr>
        <w:t xml:space="preserve"> </w:t>
      </w:r>
    </w:p>
    <w:p w14:paraId="13DC05C0" w14:textId="77777777" w:rsidR="007F10EC" w:rsidRPr="00F87ED7" w:rsidRDefault="007F10EC" w:rsidP="0085514D">
      <w:pPr>
        <w:jc w:val="both"/>
        <w:rPr>
          <w:b/>
          <w:smallCaps/>
        </w:rPr>
      </w:pPr>
    </w:p>
    <w:p w14:paraId="7AD552D7" w14:textId="77777777" w:rsidR="0085514D" w:rsidRPr="00F87ED7" w:rsidRDefault="0085514D" w:rsidP="0085514D">
      <w:pPr>
        <w:jc w:val="both"/>
        <w:rPr>
          <w:b/>
          <w:smallCaps/>
        </w:rPr>
      </w:pPr>
      <w:r w:rsidRPr="00F87ED7">
        <w:rPr>
          <w:b/>
          <w:smallCaps/>
        </w:rPr>
        <w:t>Elected and Appointed Positions</w:t>
      </w:r>
    </w:p>
    <w:p w14:paraId="64D7F5DE" w14:textId="77777777" w:rsidR="00A93BDC" w:rsidRPr="00F87ED7" w:rsidRDefault="00A93BDC" w:rsidP="00A93BDC">
      <w:pPr>
        <w:pStyle w:val="Heading9"/>
        <w:tabs>
          <w:tab w:val="left" w:pos="1080"/>
        </w:tabs>
        <w:ind w:left="0" w:right="0"/>
        <w:jc w:val="both"/>
        <w:rPr>
          <w:i w:val="0"/>
        </w:rPr>
      </w:pPr>
      <w:r w:rsidRPr="00F87ED7">
        <w:rPr>
          <w:i w:val="0"/>
        </w:rPr>
        <w:t>200</w:t>
      </w:r>
      <w:r>
        <w:rPr>
          <w:i w:val="0"/>
        </w:rPr>
        <w:t>8-</w:t>
      </w:r>
      <w:r w:rsidRPr="00F87ED7">
        <w:rPr>
          <w:b/>
          <w:i w:val="0"/>
        </w:rPr>
        <w:tab/>
      </w:r>
      <w:r>
        <w:rPr>
          <w:b/>
          <w:i w:val="0"/>
        </w:rPr>
        <w:t xml:space="preserve">Publications and </w:t>
      </w:r>
      <w:r w:rsidRPr="00F87ED7">
        <w:rPr>
          <w:b/>
          <w:i w:val="0"/>
        </w:rPr>
        <w:t xml:space="preserve">Evaluation Committee </w:t>
      </w:r>
      <w:r>
        <w:rPr>
          <w:b/>
          <w:i w:val="0"/>
        </w:rPr>
        <w:t>Co-Chair</w:t>
      </w:r>
      <w:r w:rsidRPr="00F87ED7">
        <w:rPr>
          <w:i w:val="0"/>
        </w:rPr>
        <w:t xml:space="preserve">, HealthMPowers, Atlanta GA </w:t>
      </w:r>
    </w:p>
    <w:p w14:paraId="4C0037EA" w14:textId="77777777" w:rsidR="00251F21" w:rsidRPr="00F87ED7" w:rsidRDefault="00A93BDC" w:rsidP="009903C0">
      <w:pPr>
        <w:widowControl w:val="0"/>
        <w:autoSpaceDE w:val="0"/>
        <w:autoSpaceDN w:val="0"/>
        <w:adjustRightInd w:val="0"/>
        <w:ind w:left="1080" w:hanging="1080"/>
        <w:rPr>
          <w:rFonts w:cs="SegoeUI"/>
          <w:color w:val="191919"/>
        </w:rPr>
      </w:pPr>
      <w:r>
        <w:rPr>
          <w:rFonts w:cs="SegoeUI"/>
          <w:color w:val="191919"/>
        </w:rPr>
        <w:t>2018-21</w:t>
      </w:r>
      <w:r w:rsidR="00251F21" w:rsidRPr="00F87ED7">
        <w:rPr>
          <w:rFonts w:cs="SegoeUI"/>
          <w:color w:val="191919"/>
        </w:rPr>
        <w:tab/>
      </w:r>
      <w:r w:rsidR="00251F21" w:rsidRPr="00F87ED7">
        <w:rPr>
          <w:rFonts w:cs="SegoeUI"/>
          <w:b/>
          <w:color w:val="191919"/>
        </w:rPr>
        <w:t>Member</w:t>
      </w:r>
      <w:r w:rsidR="00251F21" w:rsidRPr="00F87ED7">
        <w:rPr>
          <w:rFonts w:cs="SegoeUI"/>
          <w:color w:val="191919"/>
        </w:rPr>
        <w:t>, NIH Social Science and Population Studies B Study Section</w:t>
      </w:r>
    </w:p>
    <w:p w14:paraId="3F6DE5EC" w14:textId="77777777" w:rsidR="009903C0" w:rsidRPr="00F87ED7" w:rsidRDefault="009903C0" w:rsidP="009903C0">
      <w:pPr>
        <w:widowControl w:val="0"/>
        <w:autoSpaceDE w:val="0"/>
        <w:autoSpaceDN w:val="0"/>
        <w:adjustRightInd w:val="0"/>
        <w:ind w:left="1080" w:hanging="1080"/>
        <w:rPr>
          <w:rFonts w:cs="SegoeUI"/>
          <w:color w:val="191919"/>
        </w:rPr>
      </w:pPr>
      <w:r w:rsidRPr="00F87ED7">
        <w:rPr>
          <w:rFonts w:cs="SegoeUI"/>
          <w:color w:val="191919"/>
        </w:rPr>
        <w:t>2016-</w:t>
      </w:r>
      <w:r w:rsidRPr="00F87ED7">
        <w:rPr>
          <w:rFonts w:cs="SegoeUI"/>
          <w:color w:val="191919"/>
        </w:rPr>
        <w:tab/>
      </w:r>
      <w:r w:rsidRPr="00F87ED7">
        <w:rPr>
          <w:rFonts w:cs="SegoeUI"/>
          <w:b/>
          <w:color w:val="191919"/>
        </w:rPr>
        <w:t>Affiliate</w:t>
      </w:r>
      <w:r w:rsidRPr="00F87ED7">
        <w:rPr>
          <w:rFonts w:cs="SegoeUI"/>
          <w:color w:val="191919"/>
        </w:rPr>
        <w:t xml:space="preserve">, </w:t>
      </w:r>
      <w:r w:rsidRPr="00F87ED7">
        <w:rPr>
          <w:rFonts w:cs="SegoeUI"/>
          <w:color w:val="262626"/>
        </w:rPr>
        <w:t xml:space="preserve">Center for Health Trends and Forecasts </w:t>
      </w:r>
    </w:p>
    <w:p w14:paraId="761A675F" w14:textId="77777777" w:rsidR="00772857" w:rsidRPr="00F87ED7" w:rsidRDefault="00772857" w:rsidP="0085514D">
      <w:pPr>
        <w:pStyle w:val="NormalWeb"/>
        <w:spacing w:before="0" w:beforeAutospacing="0" w:after="0" w:afterAutospacing="0"/>
        <w:ind w:left="1080" w:hanging="108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  <w:iCs/>
          <w:color w:val="000000"/>
        </w:rPr>
        <w:t>2015-</w:t>
      </w:r>
      <w:r w:rsidR="00A93BDC">
        <w:rPr>
          <w:rFonts w:ascii="Garamond" w:hAnsi="Garamond"/>
          <w:iCs/>
          <w:color w:val="000000"/>
        </w:rPr>
        <w:t>16</w:t>
      </w:r>
      <w:r w:rsidRPr="00F87ED7">
        <w:rPr>
          <w:rFonts w:ascii="Garamond" w:hAnsi="Garamond"/>
          <w:iCs/>
          <w:color w:val="000000"/>
        </w:rPr>
        <w:t xml:space="preserve"> </w:t>
      </w:r>
      <w:r w:rsidRPr="00F87ED7">
        <w:rPr>
          <w:rFonts w:ascii="Garamond" w:hAnsi="Garamond"/>
          <w:iCs/>
          <w:color w:val="000000"/>
        </w:rPr>
        <w:tab/>
      </w:r>
      <w:r w:rsidRPr="00F87ED7">
        <w:rPr>
          <w:rFonts w:ascii="Garamond" w:eastAsia="Times New Roman" w:hAnsi="Garamond" w:cs="Consolas"/>
          <w:b/>
          <w:color w:val="000000"/>
        </w:rPr>
        <w:t>Member</w:t>
      </w:r>
      <w:r w:rsidRPr="00F87ED7">
        <w:rPr>
          <w:rFonts w:ascii="Garamond" w:eastAsia="Times New Roman" w:hAnsi="Garamond" w:cs="Consolas"/>
          <w:color w:val="000000"/>
        </w:rPr>
        <w:t xml:space="preserve">, Strong4Life Research Advisory Committee, Children’s Healthcare of Atlanta </w:t>
      </w:r>
    </w:p>
    <w:p w14:paraId="6DFCA324" w14:textId="77777777" w:rsidR="0085514D" w:rsidRPr="00F87ED7" w:rsidRDefault="00E60434" w:rsidP="0085514D">
      <w:pPr>
        <w:pStyle w:val="NormalWeb"/>
        <w:spacing w:before="0" w:beforeAutospacing="0" w:after="0" w:afterAutospacing="0"/>
        <w:ind w:left="1080" w:hanging="108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  <w:iCs/>
          <w:color w:val="000000"/>
        </w:rPr>
        <w:t>2014</w:t>
      </w:r>
      <w:r w:rsidR="0085514D" w:rsidRPr="00F87ED7">
        <w:rPr>
          <w:rFonts w:ascii="Garamond" w:hAnsi="Garamond"/>
          <w:iCs/>
          <w:color w:val="000000"/>
        </w:rPr>
        <w:tab/>
      </w:r>
      <w:r w:rsidR="00732F13" w:rsidRPr="00F87ED7">
        <w:rPr>
          <w:rFonts w:ascii="Garamond" w:hAnsi="Garamond"/>
          <w:b/>
          <w:bCs/>
          <w:color w:val="000000"/>
        </w:rPr>
        <w:t>Pillar member</w:t>
      </w:r>
      <w:r w:rsidR="0085514D" w:rsidRPr="00F87ED7">
        <w:rPr>
          <w:rFonts w:ascii="Garamond" w:hAnsi="Garamond"/>
          <w:bCs/>
          <w:color w:val="000000"/>
        </w:rPr>
        <w:t xml:space="preserve">, American Association of Clinical Endocrinologists (AACE) and American College of Endocrinology (ACE) </w:t>
      </w:r>
      <w:r w:rsidR="0085514D" w:rsidRPr="00F87ED7">
        <w:rPr>
          <w:rFonts w:ascii="Garamond" w:hAnsi="Garamond"/>
          <w:iCs/>
          <w:color w:val="000000"/>
        </w:rPr>
        <w:t xml:space="preserve">Consensus Conference on Obesity </w:t>
      </w:r>
    </w:p>
    <w:p w14:paraId="100B9132" w14:textId="77777777" w:rsidR="0085514D" w:rsidRPr="00F87ED7" w:rsidRDefault="0085514D" w:rsidP="0085514D">
      <w:pPr>
        <w:pStyle w:val="NormalWeb"/>
        <w:spacing w:before="0" w:beforeAutospacing="0" w:after="0" w:afterAutospacing="0"/>
        <w:ind w:left="1080" w:hanging="1080"/>
        <w:rPr>
          <w:rFonts w:ascii="Garamond" w:hAnsi="Garamond" w:cs="Calibri"/>
          <w:color w:val="000000"/>
        </w:rPr>
      </w:pPr>
      <w:r w:rsidRPr="00F87ED7">
        <w:rPr>
          <w:rFonts w:ascii="Garamond" w:eastAsia="Calibri" w:hAnsi="Garamond" w:cs="TT208t00"/>
        </w:rPr>
        <w:t>2013-</w:t>
      </w:r>
      <w:r w:rsidR="00942F8A" w:rsidRPr="00F87ED7">
        <w:rPr>
          <w:rFonts w:ascii="Garamond" w:eastAsia="Calibri" w:hAnsi="Garamond" w:cs="TT208t00"/>
        </w:rPr>
        <w:t>1</w:t>
      </w:r>
      <w:r w:rsidR="008968A6" w:rsidRPr="00F87ED7">
        <w:rPr>
          <w:rFonts w:ascii="Garamond" w:eastAsia="Calibri" w:hAnsi="Garamond" w:cs="TT208t00"/>
        </w:rPr>
        <w:t>5</w:t>
      </w:r>
      <w:r w:rsidRPr="00F87ED7">
        <w:rPr>
          <w:rFonts w:ascii="Garamond" w:eastAsia="Calibri" w:hAnsi="Garamond" w:cs="TT208t00"/>
          <w:b/>
        </w:rPr>
        <w:t xml:space="preserve"> </w:t>
      </w:r>
      <w:r w:rsidRPr="00F87ED7">
        <w:rPr>
          <w:rFonts w:ascii="Garamond" w:eastAsia="Calibri" w:hAnsi="Garamond" w:cs="TT208t00"/>
          <w:b/>
        </w:rPr>
        <w:tab/>
        <w:t>Member</w:t>
      </w:r>
      <w:r w:rsidRPr="00F87ED7">
        <w:rPr>
          <w:rFonts w:ascii="Garamond" w:eastAsia="Calibri" w:hAnsi="Garamond" w:cs="TT208t00"/>
        </w:rPr>
        <w:t>, International Union for the Scientific Study of Population (IUSSP) Panel on Family Demography in Developing Countries</w:t>
      </w:r>
    </w:p>
    <w:p w14:paraId="26CDDB0C" w14:textId="77777777" w:rsidR="00440B12" w:rsidRPr="00F87ED7" w:rsidRDefault="00440B12" w:rsidP="00440B12">
      <w:pPr>
        <w:tabs>
          <w:tab w:val="left" w:pos="1080"/>
        </w:tabs>
      </w:pPr>
      <w:r w:rsidRPr="00F87ED7">
        <w:t>2013-</w:t>
      </w:r>
      <w:r w:rsidR="00A93BDC">
        <w:t>4</w:t>
      </w:r>
      <w:r w:rsidRPr="00F87ED7">
        <w:t xml:space="preserve"> </w:t>
      </w:r>
      <w:r w:rsidRPr="00F87ED7">
        <w:tab/>
      </w:r>
      <w:r w:rsidRPr="00F87ED7">
        <w:rPr>
          <w:b/>
        </w:rPr>
        <w:t>Health Advisor</w:t>
      </w:r>
      <w:r w:rsidR="005D2D78" w:rsidRPr="00F87ED7">
        <w:rPr>
          <w:b/>
        </w:rPr>
        <w:t xml:space="preserve"> </w:t>
      </w:r>
      <w:r w:rsidRPr="00F87ED7">
        <w:rPr>
          <w:b/>
        </w:rPr>
        <w:t>y Technical team member</w:t>
      </w:r>
      <w:r w:rsidR="00732F13" w:rsidRPr="00F87ED7">
        <w:t>,</w:t>
      </w:r>
      <w:r w:rsidRPr="00F87ED7">
        <w:t xml:space="preserve"> Community Partners International, Burma</w:t>
      </w:r>
    </w:p>
    <w:p w14:paraId="42591175" w14:textId="77777777" w:rsidR="0085514D" w:rsidRPr="00F87ED7" w:rsidRDefault="0085514D" w:rsidP="0085514D">
      <w:pPr>
        <w:tabs>
          <w:tab w:val="left" w:pos="1080"/>
        </w:tabs>
      </w:pPr>
      <w:r w:rsidRPr="00F87ED7">
        <w:rPr>
          <w:rFonts w:eastAsia="Calibri" w:cs="Arial"/>
        </w:rPr>
        <w:t>2013</w:t>
      </w:r>
      <w:r w:rsidR="00BB2FF9" w:rsidRPr="00F87ED7">
        <w:rPr>
          <w:rFonts w:eastAsia="Calibri" w:cs="Arial"/>
        </w:rPr>
        <w:t>, 2015</w:t>
      </w:r>
      <w:r w:rsidRPr="00F87ED7">
        <w:rPr>
          <w:rFonts w:eastAsia="Calibri" w:cs="Arial"/>
        </w:rPr>
        <w:t xml:space="preserve"> </w:t>
      </w:r>
      <w:r w:rsidRPr="00F87ED7">
        <w:rPr>
          <w:rFonts w:eastAsia="Calibri" w:cs="Arial"/>
        </w:rPr>
        <w:tab/>
      </w:r>
      <w:r w:rsidRPr="00F87ED7">
        <w:rPr>
          <w:b/>
        </w:rPr>
        <w:t>Organizer</w:t>
      </w:r>
      <w:r w:rsidRPr="00F87ED7">
        <w:t>, Population Association of America Meeting sessions</w:t>
      </w:r>
    </w:p>
    <w:p w14:paraId="6DFF94E3" w14:textId="77777777" w:rsidR="0085514D" w:rsidRPr="00F87ED7" w:rsidRDefault="0085514D" w:rsidP="0085514D">
      <w:pPr>
        <w:tabs>
          <w:tab w:val="left" w:pos="1080"/>
        </w:tabs>
      </w:pPr>
      <w:r w:rsidRPr="00F87ED7">
        <w:t>2012-</w:t>
      </w:r>
      <w:r w:rsidR="008968A6" w:rsidRPr="00F87ED7">
        <w:t>15</w:t>
      </w:r>
      <w:r w:rsidRPr="00F87ED7">
        <w:t xml:space="preserve"> </w:t>
      </w:r>
      <w:r w:rsidRPr="00F87ED7">
        <w:tab/>
      </w:r>
      <w:r w:rsidRPr="00F87ED7">
        <w:rPr>
          <w:b/>
        </w:rPr>
        <w:t>Member</w:t>
      </w:r>
      <w:r w:rsidRPr="00F87ED7">
        <w:t>, Woodruff Social Sciences Fellowships Committee</w:t>
      </w:r>
      <w:r w:rsidR="00440B12" w:rsidRPr="00F87ED7">
        <w:t>, Emory University</w:t>
      </w:r>
    </w:p>
    <w:p w14:paraId="00FFAB13" w14:textId="77777777" w:rsidR="0085514D" w:rsidRPr="00F87ED7" w:rsidRDefault="0085514D" w:rsidP="0085514D">
      <w:pPr>
        <w:pStyle w:val="Heading9"/>
        <w:tabs>
          <w:tab w:val="clear" w:pos="9360"/>
          <w:tab w:val="left" w:pos="810"/>
          <w:tab w:val="left" w:pos="1080"/>
        </w:tabs>
        <w:ind w:left="1080" w:right="0" w:hanging="1080"/>
        <w:jc w:val="both"/>
        <w:rPr>
          <w:rFonts w:eastAsia="Calibri" w:cs="Arial"/>
          <w:i w:val="0"/>
        </w:rPr>
      </w:pPr>
      <w:r w:rsidRPr="00F87ED7">
        <w:rPr>
          <w:rFonts w:eastAsia="Calibri" w:cs="Arial"/>
          <w:i w:val="0"/>
        </w:rPr>
        <w:t>2011-12</w:t>
      </w:r>
      <w:r w:rsidRPr="00F87ED7">
        <w:rPr>
          <w:rFonts w:eastAsia="Calibri" w:cs="Arial"/>
          <w:i w:val="0"/>
        </w:rPr>
        <w:tab/>
      </w:r>
      <w:r w:rsidRPr="00F87ED7">
        <w:rPr>
          <w:rFonts w:eastAsia="Calibri" w:cs="Arial"/>
          <w:b/>
          <w:i w:val="0"/>
        </w:rPr>
        <w:tab/>
        <w:t>Steering Committee member</w:t>
      </w:r>
      <w:r w:rsidRPr="00F87ED7">
        <w:rPr>
          <w:rFonts w:eastAsia="Calibri" w:cs="Arial"/>
          <w:i w:val="0"/>
        </w:rPr>
        <w:t>, The National Heart, Lung, and Blood Institute (NHLBI) and UnitedHealth Chronic Disease Initiative, Global Health Initiative (GHI)</w:t>
      </w:r>
    </w:p>
    <w:p w14:paraId="6B52ACE0" w14:textId="77777777" w:rsidR="0085514D" w:rsidRPr="00F87ED7" w:rsidRDefault="0085514D" w:rsidP="0085514D">
      <w:pPr>
        <w:tabs>
          <w:tab w:val="left" w:pos="1080"/>
        </w:tabs>
        <w:rPr>
          <w:rFonts w:eastAsia="Calibri" w:cs="Arial"/>
        </w:rPr>
      </w:pPr>
      <w:r w:rsidRPr="00F87ED7">
        <w:rPr>
          <w:rFonts w:eastAsia="Calibri" w:cs="Arial"/>
        </w:rPr>
        <w:t>2011</w:t>
      </w:r>
      <w:r w:rsidRPr="00F87ED7">
        <w:rPr>
          <w:rFonts w:eastAsia="Calibri" w:cs="Arial"/>
        </w:rPr>
        <w:tab/>
      </w:r>
      <w:r w:rsidRPr="00F87ED7">
        <w:rPr>
          <w:rFonts w:eastAsia="Calibri" w:cs="Arial"/>
          <w:b/>
        </w:rPr>
        <w:t>Member</w:t>
      </w:r>
      <w:r w:rsidR="00732F13" w:rsidRPr="00F87ED7">
        <w:rPr>
          <w:rFonts w:eastAsia="Calibri" w:cs="Arial"/>
        </w:rPr>
        <w:t>,</w:t>
      </w:r>
      <w:r w:rsidRPr="00F87ED7">
        <w:rPr>
          <w:rFonts w:eastAsia="Calibri" w:cs="Arial"/>
        </w:rPr>
        <w:t xml:space="preserve"> NHLBI GHI Epidemiology Sub-committee </w:t>
      </w:r>
    </w:p>
    <w:p w14:paraId="5DBEF753" w14:textId="77777777" w:rsidR="0085514D" w:rsidRPr="00F87ED7" w:rsidRDefault="0085514D" w:rsidP="0085514D">
      <w:pPr>
        <w:pStyle w:val="NP"/>
        <w:widowControl w:val="0"/>
        <w:tabs>
          <w:tab w:val="left" w:pos="720"/>
          <w:tab w:val="left" w:pos="900"/>
          <w:tab w:val="left" w:pos="1080"/>
          <w:tab w:val="left" w:pos="7740"/>
        </w:tabs>
        <w:spacing w:after="0"/>
        <w:ind w:left="1080" w:hanging="1080"/>
      </w:pPr>
      <w:r w:rsidRPr="00F87ED7">
        <w:rPr>
          <w:bCs/>
        </w:rPr>
        <w:t>2011-</w:t>
      </w:r>
      <w:r w:rsidRPr="00F87ED7">
        <w:rPr>
          <w:bCs/>
        </w:rPr>
        <w:tab/>
      </w:r>
      <w:r w:rsidRPr="00F87ED7">
        <w:rPr>
          <w:bCs/>
        </w:rPr>
        <w:tab/>
      </w:r>
      <w:r w:rsidRPr="00F87ED7">
        <w:rPr>
          <w:bCs/>
        </w:rPr>
        <w:tab/>
      </w:r>
      <w:r w:rsidRPr="00F87ED7">
        <w:rPr>
          <w:b/>
          <w:bCs/>
        </w:rPr>
        <w:t>Chair</w:t>
      </w:r>
      <w:r w:rsidRPr="00F87ED7">
        <w:rPr>
          <w:bCs/>
        </w:rPr>
        <w:t>,</w:t>
      </w:r>
      <w:r w:rsidRPr="00F87ED7">
        <w:t xml:space="preserve"> Concentration in Sexual and Reproductive Health and Population Studies, HDGH, Emory University</w:t>
      </w:r>
    </w:p>
    <w:p w14:paraId="02230A64" w14:textId="77777777" w:rsidR="0085514D" w:rsidRPr="00F87ED7" w:rsidRDefault="0085514D" w:rsidP="0085514D">
      <w:pPr>
        <w:tabs>
          <w:tab w:val="left" w:pos="1080"/>
        </w:tabs>
      </w:pPr>
      <w:r w:rsidRPr="00F87ED7">
        <w:t>2011</w:t>
      </w:r>
      <w:r w:rsidR="00FD795D" w:rsidRPr="00F87ED7">
        <w:t>-</w:t>
      </w:r>
      <w:r w:rsidRPr="00F87ED7">
        <w:tab/>
      </w:r>
      <w:r w:rsidRPr="00F87ED7">
        <w:rPr>
          <w:b/>
        </w:rPr>
        <w:t>Member</w:t>
      </w:r>
      <w:r w:rsidRPr="00F87ED7">
        <w:t xml:space="preserve">, American Sociological </w:t>
      </w:r>
      <w:r w:rsidR="000A2653" w:rsidRPr="00F87ED7">
        <w:t>Association</w:t>
      </w:r>
      <w:r w:rsidRPr="00F87ED7">
        <w:t xml:space="preserve"> Children </w:t>
      </w:r>
      <w:r w:rsidR="000A2653" w:rsidRPr="00F87ED7">
        <w:t>&amp;</w:t>
      </w:r>
      <w:r w:rsidRPr="00F87ED7">
        <w:t xml:space="preserve"> Youth Section Committee</w:t>
      </w:r>
      <w:r w:rsidR="00FD795D" w:rsidRPr="00F87ED7">
        <w:t>s</w:t>
      </w:r>
    </w:p>
    <w:p w14:paraId="15524CA3" w14:textId="77777777" w:rsidR="0085514D" w:rsidRPr="00F87ED7" w:rsidRDefault="0085514D" w:rsidP="0085514D">
      <w:pPr>
        <w:tabs>
          <w:tab w:val="left" w:pos="1080"/>
        </w:tabs>
      </w:pPr>
      <w:r w:rsidRPr="00F87ED7">
        <w:t>2011,13</w:t>
      </w:r>
      <w:r w:rsidRPr="00F87ED7">
        <w:tab/>
      </w:r>
      <w:r w:rsidRPr="00F87ED7">
        <w:rPr>
          <w:b/>
        </w:rPr>
        <w:t>Member</w:t>
      </w:r>
      <w:r w:rsidRPr="00F87ED7">
        <w:t>, University Research Council, Emory University</w:t>
      </w:r>
    </w:p>
    <w:p w14:paraId="1152C670" w14:textId="77777777" w:rsidR="0085514D" w:rsidRPr="00F87ED7" w:rsidRDefault="0085514D" w:rsidP="0085514D">
      <w:pPr>
        <w:pStyle w:val="Heading9"/>
        <w:tabs>
          <w:tab w:val="left" w:pos="1080"/>
        </w:tabs>
        <w:ind w:left="0" w:right="0"/>
        <w:jc w:val="both"/>
        <w:rPr>
          <w:i w:val="0"/>
        </w:rPr>
      </w:pPr>
      <w:r w:rsidRPr="00F87ED7">
        <w:rPr>
          <w:i w:val="0"/>
        </w:rPr>
        <w:t>2009-</w:t>
      </w:r>
      <w:r w:rsidR="00A93BDC">
        <w:rPr>
          <w:i w:val="0"/>
        </w:rPr>
        <w:t>16</w:t>
      </w:r>
      <w:r w:rsidRPr="00F87ED7">
        <w:rPr>
          <w:b/>
          <w:i w:val="0"/>
        </w:rPr>
        <w:tab/>
        <w:t>Evaluation Committee member</w:t>
      </w:r>
      <w:r w:rsidR="00732F13" w:rsidRPr="00F87ED7">
        <w:rPr>
          <w:i w:val="0"/>
        </w:rPr>
        <w:t>,</w:t>
      </w:r>
      <w:r w:rsidRPr="00F87ED7">
        <w:rPr>
          <w:i w:val="0"/>
        </w:rPr>
        <w:t xml:space="preserve"> HealthMPowers, Atlanta GA </w:t>
      </w:r>
    </w:p>
    <w:p w14:paraId="2F936A2A" w14:textId="77777777" w:rsidR="00284178" w:rsidRPr="00D5302E" w:rsidRDefault="00284178" w:rsidP="00187EFE">
      <w:pPr>
        <w:pStyle w:val="Heading9"/>
        <w:tabs>
          <w:tab w:val="num" w:pos="450"/>
        </w:tabs>
        <w:ind w:left="90" w:right="0" w:hanging="90"/>
        <w:jc w:val="both"/>
        <w:rPr>
          <w:b/>
          <w:i w:val="0"/>
          <w:smallCaps/>
        </w:rPr>
      </w:pPr>
    </w:p>
    <w:p w14:paraId="37E90ACA" w14:textId="7074BEC3" w:rsidR="00780EF0" w:rsidRPr="00780EF0" w:rsidRDefault="00C44A3B" w:rsidP="00780EF0">
      <w:pPr>
        <w:pStyle w:val="Heading9"/>
        <w:tabs>
          <w:tab w:val="num" w:pos="450"/>
        </w:tabs>
        <w:ind w:left="90" w:right="0" w:hanging="90"/>
        <w:jc w:val="both"/>
        <w:rPr>
          <w:b/>
          <w:i w:val="0"/>
          <w:smallCaps/>
        </w:rPr>
      </w:pPr>
      <w:r w:rsidRPr="00D5302E">
        <w:rPr>
          <w:b/>
          <w:i w:val="0"/>
          <w:smallCaps/>
        </w:rPr>
        <w:t>Publications in Peer-Reviewed Journals</w:t>
      </w:r>
    </w:p>
    <w:p w14:paraId="060CE2BB" w14:textId="3A3A4F32" w:rsidR="00CD1798" w:rsidRPr="00CD1798" w:rsidRDefault="00CD1798" w:rsidP="00CD1798">
      <w:pPr>
        <w:pStyle w:val="ListParagraph"/>
        <w:numPr>
          <w:ilvl w:val="0"/>
          <w:numId w:val="38"/>
        </w:numPr>
        <w:rPr>
          <w:rFonts w:ascii="Garamond" w:hAnsi="Garamond"/>
        </w:rPr>
      </w:pPr>
      <w:bookmarkStart w:id="1" w:name="_Hlk40953546"/>
      <w:r w:rsidRPr="00CD1798">
        <w:rPr>
          <w:rFonts w:ascii="Garamond" w:hAnsi="Garamond"/>
          <w:color w:val="201F1E"/>
          <w:shd w:val="clear" w:color="auto" w:fill="FFFFFF"/>
        </w:rPr>
        <w:t xml:space="preserve">Raskind IG, Patil SS, Tandon N, Thummalapally S, Kramer MR, </w:t>
      </w:r>
      <w:r w:rsidRPr="00CD1798">
        <w:rPr>
          <w:rFonts w:ascii="Garamond" w:hAnsi="Garamond"/>
          <w:b/>
          <w:bCs/>
        </w:rPr>
        <w:t>Cunningham, Solveig A.</w:t>
      </w:r>
      <w:r w:rsidRPr="00CD1798">
        <w:rPr>
          <w:rFonts w:ascii="Garamond" w:hAnsi="Garamond"/>
          <w:color w:val="201F1E"/>
          <w:shd w:val="clear" w:color="auto" w:fill="FFFFFF"/>
        </w:rPr>
        <w:t xml:space="preserve"> (Accepted) Household chores or play outdoors? The intersecting influence of gender and school type on physical activity among Indian adolescents. </w:t>
      </w:r>
      <w:r w:rsidRPr="00CD1798">
        <w:rPr>
          <w:rFonts w:ascii="Garamond" w:hAnsi="Garamond"/>
          <w:i/>
          <w:iCs/>
          <w:color w:val="201F1E"/>
          <w:shd w:val="clear" w:color="auto" w:fill="FFFFFF"/>
        </w:rPr>
        <w:t>Health Education &amp; Behavior</w:t>
      </w:r>
      <w:r w:rsidRPr="00CD1798">
        <w:rPr>
          <w:rFonts w:ascii="Garamond" w:hAnsi="Garamond"/>
          <w:color w:val="201F1E"/>
          <w:shd w:val="clear" w:color="auto" w:fill="FFFFFF"/>
        </w:rPr>
        <w:t>.</w:t>
      </w:r>
    </w:p>
    <w:p w14:paraId="1000050E" w14:textId="17877CB1" w:rsidR="00780EF0" w:rsidRPr="00064A74" w:rsidRDefault="00780EF0" w:rsidP="008320FE">
      <w:pPr>
        <w:pStyle w:val="ListParagraph"/>
        <w:numPr>
          <w:ilvl w:val="0"/>
          <w:numId w:val="38"/>
        </w:numPr>
        <w:spacing w:after="80"/>
        <w:rPr>
          <w:rFonts w:ascii="Garamond" w:hAnsi="Garamond"/>
          <w:sz w:val="20"/>
          <w:szCs w:val="20"/>
        </w:rPr>
      </w:pPr>
      <w:r w:rsidRPr="00CD1798">
        <w:rPr>
          <w:rFonts w:ascii="Garamond" w:hAnsi="Garamond"/>
        </w:rPr>
        <w:t xml:space="preserve">Lyles, R.H., </w:t>
      </w:r>
      <w:r w:rsidRPr="00CD1798">
        <w:rPr>
          <w:rFonts w:ascii="Garamond" w:hAnsi="Garamond"/>
          <w:b/>
          <w:bCs/>
        </w:rPr>
        <w:t>Cunningham, Solveig A.</w:t>
      </w:r>
      <w:r w:rsidRPr="00CD1798">
        <w:rPr>
          <w:rFonts w:ascii="Garamond" w:hAnsi="Garamond"/>
        </w:rPr>
        <w:t>, Kundu, S., Bassat, Q, Mandomando, I., Sacoor, C., Akelo, V.,</w:t>
      </w:r>
      <w:r w:rsidRPr="008320FE">
        <w:rPr>
          <w:rFonts w:ascii="Garamond" w:hAnsi="Garamond"/>
        </w:rPr>
        <w:t xml:space="preserve"> Onyango, D., Zielinski-Gutierrez, E., Whitney, C.G., Blau, D., Taylor, A.W. (Accepted) Extrapolating Sparse Gold Standard Cause of Death Designations to Characterize Broader Catchment Areas</w:t>
      </w:r>
      <w:r w:rsidR="008320FE" w:rsidRPr="008320FE">
        <w:rPr>
          <w:rFonts w:ascii="Garamond" w:hAnsi="Garamond"/>
        </w:rPr>
        <w:t xml:space="preserve">. </w:t>
      </w:r>
      <w:r w:rsidR="008320FE" w:rsidRPr="00064A74">
        <w:rPr>
          <w:rFonts w:ascii="Garamond" w:hAnsi="Garamond" w:cs="Segoe UI"/>
          <w:i/>
          <w:color w:val="201F1E"/>
          <w:shd w:val="clear" w:color="auto" w:fill="FFFFFF"/>
        </w:rPr>
        <w:t>Epidemiologic Methods.</w:t>
      </w:r>
    </w:p>
    <w:p w14:paraId="0D49E9DB" w14:textId="77777777" w:rsidR="00C26364" w:rsidRPr="00C26364" w:rsidRDefault="00D351FD" w:rsidP="008320F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/>
        </w:rPr>
      </w:pPr>
      <w:r w:rsidRPr="008320FE">
        <w:rPr>
          <w:rFonts w:ascii="Garamond" w:hAnsi="Garamond"/>
        </w:rPr>
        <w:t xml:space="preserve">Rhodes, E. C., Suchdev, P.S. Venkat Narayan, K. M.,  </w:t>
      </w:r>
      <w:r w:rsidRPr="008320FE">
        <w:rPr>
          <w:rFonts w:ascii="Garamond" w:hAnsi="Garamond"/>
          <w:b/>
          <w:bCs/>
        </w:rPr>
        <w:t>Cunningham, Solveig A.</w:t>
      </w:r>
      <w:r w:rsidRPr="008320FE">
        <w:rPr>
          <w:rFonts w:ascii="Garamond" w:hAnsi="Garamond"/>
          <w:bCs/>
        </w:rPr>
        <w:t xml:space="preserve">, </w:t>
      </w:r>
      <w:r w:rsidRPr="008320FE">
        <w:rPr>
          <w:rFonts w:ascii="Garamond" w:hAnsi="Garamond"/>
        </w:rPr>
        <w:t>Weber, M.B., Tripp, K.</w:t>
      </w:r>
      <w:r w:rsidRPr="00D351FD">
        <w:rPr>
          <w:rFonts w:ascii="Garamond" w:hAnsi="Garamond"/>
        </w:rPr>
        <w:t xml:space="preserve"> </w:t>
      </w:r>
      <w:r w:rsidRPr="00913FC0">
        <w:rPr>
          <w:rFonts w:ascii="Garamond" w:hAnsi="Garamond"/>
        </w:rPr>
        <w:lastRenderedPageBreak/>
        <w:t>Mapango, C., Ramakrishnan,U., Hennink, M, and Williams, A.M. (</w:t>
      </w:r>
      <w:r w:rsidR="00880348" w:rsidRPr="00913FC0">
        <w:rPr>
          <w:rFonts w:ascii="Garamond" w:hAnsi="Garamond"/>
        </w:rPr>
        <w:t>In Press</w:t>
      </w:r>
      <w:r w:rsidRPr="00913FC0">
        <w:rPr>
          <w:rFonts w:ascii="Garamond" w:hAnsi="Garamond"/>
        </w:rPr>
        <w:t xml:space="preserve">) </w:t>
      </w:r>
      <w:r w:rsidR="00D5302E" w:rsidRPr="00913FC0">
        <w:rPr>
          <w:rFonts w:ascii="Garamond" w:hAnsi="Garamond"/>
        </w:rPr>
        <w:t>The Co-Occurrence of Overweight and</w:t>
      </w:r>
      <w:r w:rsidRPr="00913FC0">
        <w:rPr>
          <w:rFonts w:ascii="Garamond" w:hAnsi="Garamond"/>
        </w:rPr>
        <w:t xml:space="preserve"> </w:t>
      </w:r>
      <w:r w:rsidR="00D5302E" w:rsidRPr="00913FC0">
        <w:rPr>
          <w:rFonts w:ascii="Garamond" w:hAnsi="Garamond"/>
        </w:rPr>
        <w:t xml:space="preserve">Micronutrient Deficiencies or Anemia among Women of Reproductive Age in Malawi. </w:t>
      </w:r>
      <w:r w:rsidR="00D5302E" w:rsidRPr="00913FC0">
        <w:rPr>
          <w:rFonts w:ascii="Garamond" w:hAnsi="Garamond"/>
          <w:i/>
        </w:rPr>
        <w:t>The Journal of Nutrition</w:t>
      </w:r>
      <w:r w:rsidRPr="00913FC0">
        <w:rPr>
          <w:rFonts w:ascii="Garamond" w:hAnsi="Garamond"/>
          <w:i/>
        </w:rPr>
        <w:t>.</w:t>
      </w:r>
      <w:r w:rsidR="00880348" w:rsidRPr="00913FC0">
        <w:rPr>
          <w:rFonts w:ascii="Garamond" w:hAnsi="Garamond"/>
        </w:rPr>
        <w:t xml:space="preserve"> https://doi.org/10.1093/jn/nxaa076.</w:t>
      </w:r>
    </w:p>
    <w:p w14:paraId="679D1E6B" w14:textId="77777777" w:rsidR="006A1D82" w:rsidRPr="00304F0E" w:rsidRDefault="006A1D82" w:rsidP="00304F0E">
      <w:pPr>
        <w:pStyle w:val="ListParagraph"/>
        <w:numPr>
          <w:ilvl w:val="0"/>
          <w:numId w:val="38"/>
        </w:numPr>
        <w:spacing w:after="80"/>
        <w:contextualSpacing w:val="0"/>
        <w:rPr>
          <w:rFonts w:ascii="Garamond" w:hAnsi="Garamond"/>
        </w:rPr>
      </w:pPr>
      <w:r w:rsidRPr="00304F0E">
        <w:rPr>
          <w:rFonts w:ascii="Garamond" w:hAnsi="Garamond"/>
        </w:rPr>
        <w:t xml:space="preserve">Luhar S, Timæus IM, Jones R, </w:t>
      </w:r>
      <w:r w:rsidR="00913FC0" w:rsidRPr="00304F0E">
        <w:rPr>
          <w:rFonts w:ascii="Garamond" w:hAnsi="Garamond"/>
          <w:b/>
          <w:bCs/>
        </w:rPr>
        <w:t>Cunningham, Solveig A.</w:t>
      </w:r>
      <w:r w:rsidR="00913FC0" w:rsidRPr="00304F0E">
        <w:rPr>
          <w:rFonts w:ascii="Garamond" w:hAnsi="Garamond" w:cs="Times"/>
        </w:rPr>
        <w:t>,</w:t>
      </w:r>
      <w:r w:rsidRPr="00304F0E">
        <w:rPr>
          <w:rFonts w:ascii="Garamond" w:hAnsi="Garamond"/>
        </w:rPr>
        <w:t xml:space="preserve">, Patel SA, Kinra S, </w:t>
      </w:r>
      <w:r w:rsidR="00913FC0" w:rsidRPr="00304F0E">
        <w:rPr>
          <w:rFonts w:ascii="Garamond" w:hAnsi="Garamond"/>
        </w:rPr>
        <w:t>Clarke, L, Houben, R.</w:t>
      </w:r>
      <w:r w:rsidRPr="00304F0E">
        <w:rPr>
          <w:rFonts w:ascii="Garamond" w:hAnsi="Garamond"/>
        </w:rPr>
        <w:t xml:space="preserve">. (2020) Forecasting the prevalence of overweight and obesity in India to 2040. </w:t>
      </w:r>
      <w:r w:rsidRPr="00304F0E">
        <w:rPr>
          <w:rFonts w:ascii="Garamond" w:hAnsi="Garamond"/>
          <w:i/>
        </w:rPr>
        <w:t>PLoS ONE</w:t>
      </w:r>
      <w:r w:rsidRPr="00304F0E">
        <w:rPr>
          <w:rFonts w:ascii="Garamond" w:hAnsi="Garamond"/>
        </w:rPr>
        <w:t xml:space="preserve"> 15(2): e0229438. https://doi.org/10.1371/journal. pone.0229438 </w:t>
      </w:r>
    </w:p>
    <w:p w14:paraId="20548A5E" w14:textId="77777777" w:rsidR="002D4D8D" w:rsidRPr="00B44856" w:rsidRDefault="00304F0E" w:rsidP="002D4D8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Style w:val="Hyperlink"/>
          <w:rFonts w:ascii="Garamond" w:hAnsi="Garamond" w:cstheme="majorHAnsi"/>
          <w:color w:val="auto"/>
          <w:u w:val="none"/>
        </w:rPr>
      </w:pPr>
      <w:r w:rsidRPr="00B44856">
        <w:rPr>
          <w:rFonts w:ascii="Garamond" w:hAnsi="Garamond" w:cstheme="majorHAnsi"/>
        </w:rPr>
        <w:t>Ng C</w:t>
      </w:r>
      <w:r w:rsidR="002D4D8D" w:rsidRPr="00B44856">
        <w:rPr>
          <w:rFonts w:ascii="Garamond" w:hAnsi="Garamond" w:cstheme="majorHAnsi"/>
        </w:rPr>
        <w:t>.</w:t>
      </w:r>
      <w:r w:rsidRPr="00B44856">
        <w:rPr>
          <w:rFonts w:ascii="Garamond" w:hAnsi="Garamond" w:cstheme="majorHAnsi"/>
        </w:rPr>
        <w:t xml:space="preserve">, </w:t>
      </w:r>
      <w:r w:rsidR="00E16827" w:rsidRPr="00B44856">
        <w:rPr>
          <w:rFonts w:ascii="Garamond" w:hAnsi="Garamond"/>
          <w:b/>
          <w:bCs/>
        </w:rPr>
        <w:t>Cunningham, Solveig A</w:t>
      </w:r>
      <w:r w:rsidRPr="00B44856">
        <w:rPr>
          <w:rFonts w:ascii="Garamond" w:hAnsi="Garamond" w:cstheme="majorHAnsi"/>
        </w:rPr>
        <w:t>. (2020) In, Out, and Fluctuating: Obesity</w:t>
      </w:r>
      <w:r w:rsidR="00E16827" w:rsidRPr="00B44856">
        <w:rPr>
          <w:rFonts w:ascii="Garamond" w:hAnsi="Garamond" w:cstheme="majorHAnsi"/>
        </w:rPr>
        <w:t xml:space="preserve"> from Adolescence to Adulthood.</w:t>
      </w:r>
      <w:r w:rsidRPr="00B44856">
        <w:rPr>
          <w:rFonts w:ascii="Garamond" w:hAnsi="Garamond" w:cstheme="majorHAnsi"/>
        </w:rPr>
        <w:t xml:space="preserve"> </w:t>
      </w:r>
      <w:r w:rsidRPr="00B44856">
        <w:rPr>
          <w:rFonts w:ascii="Garamond" w:hAnsi="Garamond" w:cstheme="majorHAnsi"/>
          <w:i/>
        </w:rPr>
        <w:t>Annals of Epidemiology</w:t>
      </w:r>
      <w:r w:rsidRPr="00B44856">
        <w:rPr>
          <w:rFonts w:ascii="Garamond" w:hAnsi="Garamond" w:cstheme="majorHAnsi"/>
        </w:rPr>
        <w:t xml:space="preserve">. 41: 14-20. </w:t>
      </w:r>
      <w:hyperlink r:id="rId9" w:history="1">
        <w:r w:rsidRPr="00B44856">
          <w:rPr>
            <w:rStyle w:val="Hyperlink"/>
            <w:rFonts w:ascii="Garamond" w:hAnsi="Garamond" w:cstheme="majorHAnsi"/>
          </w:rPr>
          <w:t>https://doi.org/10.1016/j.annepidem.2019.12.003</w:t>
        </w:r>
      </w:hyperlink>
    </w:p>
    <w:p w14:paraId="658494BA" w14:textId="220618FF" w:rsidR="00B44856" w:rsidRPr="00B44856" w:rsidRDefault="002D4D8D" w:rsidP="00F92EC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/>
        </w:rPr>
      </w:pPr>
      <w:r w:rsidRPr="00B44856">
        <w:rPr>
          <w:rFonts w:ascii="Garamond" w:hAnsi="Garamond" w:cstheme="majorHAnsi"/>
        </w:rPr>
        <w:t xml:space="preserve">Ng C., </w:t>
      </w:r>
      <w:r w:rsidRPr="00B44856">
        <w:rPr>
          <w:rFonts w:ascii="Garamond" w:hAnsi="Garamond" w:cs="Segoe UI"/>
          <w:color w:val="201F1E"/>
          <w:bdr w:val="none" w:sz="0" w:space="0" w:color="auto" w:frame="1"/>
        </w:rPr>
        <w:t xml:space="preserve">Elliott, M., Riosmena, F., </w:t>
      </w:r>
      <w:r w:rsidRPr="00B44856">
        <w:rPr>
          <w:rFonts w:ascii="Garamond" w:hAnsi="Garamond"/>
          <w:b/>
          <w:bCs/>
        </w:rPr>
        <w:t>Cunningham, Solveig A</w:t>
      </w:r>
      <w:r w:rsidRPr="00B44856">
        <w:rPr>
          <w:rFonts w:ascii="Garamond" w:hAnsi="Garamond" w:cstheme="majorHAnsi"/>
        </w:rPr>
        <w:t>. (</w:t>
      </w:r>
      <w:r w:rsidR="00B44856" w:rsidRPr="00B44856">
        <w:rPr>
          <w:rFonts w:ascii="Garamond" w:hAnsi="Garamond" w:cstheme="majorHAnsi"/>
        </w:rPr>
        <w:t>2020</w:t>
      </w:r>
      <w:r w:rsidRPr="00B44856">
        <w:rPr>
          <w:rFonts w:ascii="Garamond" w:hAnsi="Garamond" w:cstheme="majorHAnsi"/>
        </w:rPr>
        <w:t xml:space="preserve">) </w:t>
      </w:r>
      <w:r w:rsidRPr="00B44856">
        <w:rPr>
          <w:rFonts w:ascii="Garamond" w:hAnsi="Garamond" w:cs="Segoe UI"/>
          <w:color w:val="201F1E"/>
          <w:shd w:val="clear" w:color="auto" w:fill="FFFFFF"/>
        </w:rPr>
        <w:t xml:space="preserve">Beyond Recent BMI: BMI Exposure Metrics and their Relationship to Health. </w:t>
      </w:r>
      <w:r w:rsidR="00B44856" w:rsidRPr="00B44856">
        <w:rPr>
          <w:rFonts w:ascii="Garamond" w:hAnsi="Garamond" w:cstheme="majorHAnsi"/>
          <w:i/>
        </w:rPr>
        <w:t xml:space="preserve">SSM - </w:t>
      </w:r>
      <w:r w:rsidRPr="00B44856">
        <w:rPr>
          <w:rFonts w:ascii="Garamond" w:hAnsi="Garamond" w:cs="Segoe UI"/>
          <w:i/>
          <w:color w:val="201F1E"/>
          <w:bdr w:val="none" w:sz="0" w:space="0" w:color="auto" w:frame="1"/>
        </w:rPr>
        <w:t xml:space="preserve"> Population Health</w:t>
      </w:r>
      <w:r w:rsidR="00B44856" w:rsidRPr="00B44856">
        <w:rPr>
          <w:rFonts w:ascii="Garamond" w:hAnsi="Garamond" w:cs="Segoe UI"/>
          <w:i/>
          <w:color w:val="201F1E"/>
          <w:bdr w:val="none" w:sz="0" w:space="0" w:color="auto" w:frame="1"/>
        </w:rPr>
        <w:t>.</w:t>
      </w:r>
      <w:r w:rsidR="00B44856" w:rsidRPr="00B44856">
        <w:rPr>
          <w:rFonts w:ascii="Garamond" w:hAnsi="Garamond" w:cs="Arial"/>
          <w:i/>
          <w:iCs/>
          <w:color w:val="303030"/>
        </w:rPr>
        <w:t xml:space="preserve"> 11</w:t>
      </w:r>
      <w:r w:rsidR="00B44856" w:rsidRPr="00B44856">
        <w:rPr>
          <w:rFonts w:ascii="Garamond" w:hAnsi="Garamond" w:cs="Arial"/>
          <w:color w:val="303030"/>
          <w:shd w:val="clear" w:color="auto" w:fill="FFFFFF"/>
        </w:rPr>
        <w:t>, 100547. https://doi.org/10.1016/j.ssmph.2020.100547</w:t>
      </w:r>
    </w:p>
    <w:p w14:paraId="753B44A6" w14:textId="2F9DA774" w:rsidR="005F1B03" w:rsidRPr="00B44856" w:rsidRDefault="005F1B03" w:rsidP="00F92EC6">
      <w:pPr>
        <w:pStyle w:val="ListParagraph"/>
        <w:numPr>
          <w:ilvl w:val="0"/>
          <w:numId w:val="38"/>
        </w:numPr>
        <w:spacing w:after="80"/>
        <w:contextualSpacing w:val="0"/>
        <w:rPr>
          <w:rFonts w:ascii="Garamond" w:hAnsi="Garamond"/>
        </w:rPr>
      </w:pPr>
      <w:r w:rsidRPr="00B44856">
        <w:rPr>
          <w:rFonts w:ascii="Garamond" w:hAnsi="Garamond" w:cs="Segoe UI"/>
          <w:color w:val="201F1E"/>
          <w:shd w:val="clear" w:color="auto" w:fill="FFFFFF"/>
        </w:rPr>
        <w:t xml:space="preserve">Moon, R., </w:t>
      </w:r>
      <w:r w:rsidRPr="00B44856">
        <w:rPr>
          <w:rFonts w:ascii="Garamond" w:hAnsi="Garamond"/>
          <w:b/>
          <w:bCs/>
        </w:rPr>
        <w:t>Cunningham, Solveig A</w:t>
      </w:r>
      <w:r w:rsidRPr="00B44856">
        <w:rPr>
          <w:rFonts w:ascii="Garamond" w:hAnsi="Garamond" w:cstheme="majorHAnsi"/>
        </w:rPr>
        <w:t xml:space="preserve">., Gazmararian,. (In Press) </w:t>
      </w:r>
      <w:r w:rsidRPr="00B44856">
        <w:rPr>
          <w:rFonts w:ascii="Garamond" w:hAnsi="Garamond" w:cs="Segoe UI"/>
          <w:color w:val="201F1E"/>
          <w:shd w:val="clear" w:color="auto" w:fill="FFFFFF"/>
        </w:rPr>
        <w:t xml:space="preserve">Impact of Weight Status on the Cardiopulmonary Fitness Outcome of a School-Based Physical Activity Program". </w:t>
      </w:r>
      <w:r w:rsidRPr="00B44856">
        <w:rPr>
          <w:rFonts w:ascii="Garamond" w:hAnsi="Garamond" w:cs="Segoe UI"/>
          <w:i/>
          <w:color w:val="201F1E"/>
          <w:shd w:val="clear" w:color="auto" w:fill="FFFFFF"/>
        </w:rPr>
        <w:t>Journal of School Health.</w:t>
      </w:r>
    </w:p>
    <w:p w14:paraId="7D5815E2" w14:textId="77777777" w:rsidR="00440E46" w:rsidRPr="00304F0E" w:rsidRDefault="00440E46" w:rsidP="00F92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-Condensed"/>
        </w:rPr>
      </w:pPr>
      <w:r w:rsidRPr="00B44856">
        <w:rPr>
          <w:rFonts w:ascii="Garamond" w:hAnsi="Garamond"/>
          <w:b/>
          <w:bCs/>
        </w:rPr>
        <w:t>Cunningham, Solveig A.</w:t>
      </w:r>
      <w:r w:rsidRPr="00B44856">
        <w:rPr>
          <w:rFonts w:ascii="Garamond" w:hAnsi="Garamond"/>
          <w:bCs/>
        </w:rPr>
        <w:t>, Chandrasekar, E.S., Cartwright, K, Yount, K.M. Protecting children’s health</w:t>
      </w:r>
      <w:r w:rsidRPr="00304F0E">
        <w:rPr>
          <w:rFonts w:ascii="Garamond" w:hAnsi="Garamond"/>
          <w:bCs/>
        </w:rPr>
        <w:t xml:space="preserve"> in a calorie-surplus world: Household structure and childhood obesity. (</w:t>
      </w:r>
      <w:r w:rsidR="00ED69AC" w:rsidRPr="00304F0E">
        <w:rPr>
          <w:rFonts w:ascii="Garamond" w:hAnsi="Garamond"/>
          <w:bCs/>
        </w:rPr>
        <w:t>2019</w:t>
      </w:r>
      <w:r w:rsidRPr="00304F0E">
        <w:rPr>
          <w:rFonts w:ascii="Garamond" w:hAnsi="Garamond"/>
          <w:bCs/>
        </w:rPr>
        <w:t xml:space="preserve">). </w:t>
      </w:r>
      <w:r w:rsidRPr="00304F0E">
        <w:rPr>
          <w:rFonts w:ascii="Garamond" w:hAnsi="Garamond"/>
          <w:bCs/>
          <w:i/>
        </w:rPr>
        <w:t>PLoSOne.</w:t>
      </w:r>
      <w:r w:rsidR="00ED69AC" w:rsidRPr="00304F0E">
        <w:rPr>
          <w:rFonts w:ascii="Garamond" w:hAnsi="Garamond" w:cs="Helvetica-Condensed"/>
        </w:rPr>
        <w:t xml:space="preserve"> 14(8): e0220802.</w:t>
      </w:r>
    </w:p>
    <w:p w14:paraId="374C8659" w14:textId="77777777" w:rsidR="00F6520B" w:rsidRPr="00913FC0" w:rsidRDefault="00913FC0" w:rsidP="00F92EC6">
      <w:pPr>
        <w:pStyle w:val="xmsonormal"/>
        <w:numPr>
          <w:ilvl w:val="0"/>
          <w:numId w:val="38"/>
        </w:numPr>
        <w:spacing w:before="0" w:beforeAutospacing="0" w:after="80" w:afterAutospacing="0"/>
        <w:rPr>
          <w:rFonts w:ascii="Garamond" w:hAnsi="Garamond"/>
          <w:sz w:val="24"/>
          <w:szCs w:val="24"/>
        </w:rPr>
      </w:pPr>
      <w:r w:rsidRPr="00304F0E">
        <w:rPr>
          <w:rFonts w:ascii="Garamond" w:hAnsi="Garamond"/>
          <w:b/>
          <w:bCs/>
          <w:sz w:val="24"/>
          <w:szCs w:val="24"/>
        </w:rPr>
        <w:t>Cunningham, Solveig A.</w:t>
      </w:r>
      <w:r w:rsidRPr="00304F0E">
        <w:rPr>
          <w:rFonts w:ascii="Garamond" w:hAnsi="Garamond" w:cs="Times"/>
          <w:sz w:val="24"/>
          <w:szCs w:val="24"/>
        </w:rPr>
        <w:t xml:space="preserve">, </w:t>
      </w:r>
      <w:r w:rsidR="00F6520B" w:rsidRPr="00304F0E">
        <w:rPr>
          <w:rFonts w:ascii="Garamond" w:hAnsi="Garamond"/>
          <w:sz w:val="24"/>
          <w:szCs w:val="24"/>
        </w:rPr>
        <w:t xml:space="preserve">Shaikh, </w:t>
      </w:r>
      <w:r w:rsidR="00FF7868" w:rsidRPr="00304F0E">
        <w:rPr>
          <w:rFonts w:ascii="Garamond" w:hAnsi="Garamond"/>
          <w:sz w:val="24"/>
          <w:szCs w:val="24"/>
        </w:rPr>
        <w:t xml:space="preserve">N.I., </w:t>
      </w:r>
      <w:r w:rsidR="00F6520B" w:rsidRPr="00304F0E">
        <w:rPr>
          <w:rFonts w:ascii="Garamond" w:hAnsi="Garamond"/>
          <w:sz w:val="24"/>
          <w:szCs w:val="24"/>
        </w:rPr>
        <w:t>Nhacolo</w:t>
      </w:r>
      <w:r w:rsidR="00FF7868" w:rsidRPr="00304F0E">
        <w:rPr>
          <w:rFonts w:ascii="Garamond" w:hAnsi="Garamond"/>
          <w:sz w:val="24"/>
          <w:szCs w:val="24"/>
        </w:rPr>
        <w:t>, A.</w:t>
      </w:r>
      <w:r w:rsidR="00F6520B" w:rsidRPr="00304F0E">
        <w:rPr>
          <w:rFonts w:ascii="Garamond" w:hAnsi="Garamond"/>
          <w:sz w:val="24"/>
          <w:szCs w:val="24"/>
        </w:rPr>
        <w:t xml:space="preserve">, Raghunathan, </w:t>
      </w:r>
      <w:r w:rsidR="00FF7868" w:rsidRPr="00304F0E">
        <w:rPr>
          <w:rFonts w:ascii="Garamond" w:hAnsi="Garamond"/>
          <w:sz w:val="24"/>
          <w:szCs w:val="24"/>
        </w:rPr>
        <w:t xml:space="preserve">P.L., </w:t>
      </w:r>
      <w:r w:rsidR="00F6520B" w:rsidRPr="00304F0E">
        <w:rPr>
          <w:rFonts w:ascii="Garamond" w:hAnsi="Garamond"/>
          <w:sz w:val="24"/>
          <w:szCs w:val="24"/>
        </w:rPr>
        <w:t xml:space="preserve">Kotloff, </w:t>
      </w:r>
      <w:r w:rsidR="00FF7868" w:rsidRPr="00304F0E">
        <w:rPr>
          <w:rFonts w:ascii="Garamond" w:hAnsi="Garamond"/>
          <w:sz w:val="24"/>
          <w:szCs w:val="24"/>
        </w:rPr>
        <w:t xml:space="preserve">K., </w:t>
      </w:r>
      <w:r w:rsidR="00F6520B" w:rsidRPr="00304F0E">
        <w:rPr>
          <w:rFonts w:ascii="Garamond" w:hAnsi="Garamond"/>
          <w:sz w:val="24"/>
          <w:szCs w:val="24"/>
          <w:bdr w:val="none" w:sz="0" w:space="0" w:color="auto" w:frame="1"/>
        </w:rPr>
        <w:t>Naser</w:t>
      </w:r>
      <w:r w:rsidR="00FF7868" w:rsidRPr="00304F0E">
        <w:rPr>
          <w:rFonts w:ascii="Garamond" w:hAnsi="Garamond"/>
          <w:sz w:val="24"/>
          <w:szCs w:val="24"/>
          <w:bdr w:val="none" w:sz="0" w:space="0" w:color="auto" w:frame="1"/>
        </w:rPr>
        <w:t>, A.M.</w:t>
      </w:r>
      <w:r w:rsidR="00F6520B" w:rsidRPr="00304F0E">
        <w:rPr>
          <w:rFonts w:ascii="Garamond" w:hAnsi="Garamond"/>
          <w:sz w:val="24"/>
          <w:szCs w:val="24"/>
          <w:bdr w:val="none" w:sz="0" w:space="0" w:color="auto" w:frame="1"/>
        </w:rPr>
        <w:t xml:space="preserve">, </w:t>
      </w:r>
      <w:r w:rsidR="00F6520B" w:rsidRPr="00304F0E">
        <w:rPr>
          <w:rFonts w:ascii="Garamond" w:hAnsi="Garamond"/>
          <w:sz w:val="24"/>
          <w:szCs w:val="24"/>
        </w:rPr>
        <w:t xml:space="preserve">Mengesha, </w:t>
      </w:r>
      <w:r w:rsidR="00FF7868" w:rsidRPr="00304F0E">
        <w:rPr>
          <w:rFonts w:ascii="Garamond" w:hAnsi="Garamond"/>
          <w:sz w:val="24"/>
          <w:szCs w:val="24"/>
        </w:rPr>
        <w:t xml:space="preserve">M.M., </w:t>
      </w:r>
      <w:r w:rsidR="00F6520B" w:rsidRPr="00304F0E">
        <w:rPr>
          <w:rFonts w:ascii="Garamond" w:hAnsi="Garamond"/>
          <w:sz w:val="24"/>
          <w:szCs w:val="24"/>
        </w:rPr>
        <w:t>Adedini,</w:t>
      </w:r>
      <w:r w:rsidR="00FF7868" w:rsidRPr="00304F0E">
        <w:rPr>
          <w:rFonts w:ascii="Garamond" w:hAnsi="Garamond"/>
          <w:sz w:val="24"/>
          <w:szCs w:val="24"/>
        </w:rPr>
        <w:t>S.A.,</w:t>
      </w:r>
      <w:r w:rsidR="00F6520B" w:rsidRPr="00304F0E">
        <w:rPr>
          <w:rFonts w:ascii="Garamond" w:hAnsi="Garamond"/>
          <w:sz w:val="24"/>
          <w:szCs w:val="24"/>
        </w:rPr>
        <w:t xml:space="preserve"> Misore,</w:t>
      </w:r>
      <w:r w:rsidR="00FF7868" w:rsidRPr="00304F0E">
        <w:rPr>
          <w:rFonts w:ascii="Garamond" w:hAnsi="Garamond"/>
          <w:sz w:val="24"/>
          <w:szCs w:val="24"/>
        </w:rPr>
        <w:t>T.,</w:t>
      </w:r>
      <w:r w:rsidR="00F6520B" w:rsidRPr="00304F0E">
        <w:rPr>
          <w:rFonts w:ascii="Garamond" w:hAnsi="Garamond"/>
          <w:sz w:val="24"/>
          <w:szCs w:val="24"/>
        </w:rPr>
        <w:t xml:space="preserve"> Onwuchekwa, </w:t>
      </w:r>
      <w:r w:rsidR="00FF7868" w:rsidRPr="00304F0E">
        <w:rPr>
          <w:rFonts w:ascii="Garamond" w:hAnsi="Garamond"/>
          <w:sz w:val="24"/>
          <w:szCs w:val="24"/>
        </w:rPr>
        <w:t xml:space="preserve">U., </w:t>
      </w:r>
      <w:r w:rsidR="00F6520B" w:rsidRPr="00304F0E">
        <w:rPr>
          <w:rFonts w:ascii="Garamond" w:hAnsi="Garamond"/>
          <w:sz w:val="24"/>
          <w:szCs w:val="24"/>
        </w:rPr>
        <w:t>Worrell,</w:t>
      </w:r>
      <w:r w:rsidR="00FF7868" w:rsidRPr="00304F0E">
        <w:rPr>
          <w:rFonts w:ascii="Garamond" w:hAnsi="Garamond"/>
          <w:sz w:val="24"/>
          <w:szCs w:val="24"/>
        </w:rPr>
        <w:t xml:space="preserve"> M.C.,</w:t>
      </w:r>
      <w:r w:rsidR="00F6520B" w:rsidRPr="00304F0E">
        <w:rPr>
          <w:rFonts w:ascii="Garamond" w:hAnsi="Garamond"/>
          <w:sz w:val="24"/>
          <w:szCs w:val="24"/>
        </w:rPr>
        <w:t xml:space="preserve"> El Arifeen,</w:t>
      </w:r>
      <w:r w:rsidR="00FF7868" w:rsidRPr="00304F0E">
        <w:rPr>
          <w:rFonts w:ascii="Garamond" w:hAnsi="Garamond"/>
          <w:sz w:val="24"/>
          <w:szCs w:val="24"/>
        </w:rPr>
        <w:t>A., A</w:t>
      </w:r>
      <w:r w:rsidR="00F6520B" w:rsidRPr="00304F0E">
        <w:rPr>
          <w:rFonts w:ascii="Garamond" w:hAnsi="Garamond"/>
          <w:sz w:val="24"/>
          <w:szCs w:val="24"/>
        </w:rPr>
        <w:t>ssefa,</w:t>
      </w:r>
      <w:r w:rsidR="00FF7868" w:rsidRPr="00304F0E">
        <w:rPr>
          <w:rFonts w:ascii="Garamond" w:hAnsi="Garamond"/>
          <w:sz w:val="24"/>
          <w:szCs w:val="24"/>
        </w:rPr>
        <w:t xml:space="preserve"> N.,</w:t>
      </w:r>
      <w:r w:rsidR="00F6520B" w:rsidRPr="00304F0E">
        <w:rPr>
          <w:rFonts w:ascii="Garamond" w:hAnsi="Garamond"/>
          <w:sz w:val="24"/>
          <w:szCs w:val="24"/>
        </w:rPr>
        <w:t xml:space="preserve"> Chowdhury, </w:t>
      </w:r>
      <w:r w:rsidR="00FF7868" w:rsidRPr="00304F0E">
        <w:rPr>
          <w:rFonts w:ascii="Garamond" w:hAnsi="Garamond"/>
          <w:sz w:val="24"/>
          <w:szCs w:val="24"/>
        </w:rPr>
        <w:t xml:space="preserve">A.I., </w:t>
      </w:r>
      <w:r w:rsidR="00F6520B" w:rsidRPr="00304F0E">
        <w:rPr>
          <w:rFonts w:ascii="Garamond" w:hAnsi="Garamond"/>
          <w:sz w:val="24"/>
          <w:szCs w:val="24"/>
        </w:rPr>
        <w:t>Kaiser,</w:t>
      </w:r>
      <w:r w:rsidR="00C26364" w:rsidRPr="00304F0E">
        <w:rPr>
          <w:rFonts w:ascii="Garamond" w:hAnsi="Garamond"/>
          <w:sz w:val="24"/>
          <w:szCs w:val="24"/>
        </w:rPr>
        <w:t xml:space="preserve"> R.,</w:t>
      </w:r>
      <w:r w:rsidR="00F6520B" w:rsidRPr="00304F0E">
        <w:rPr>
          <w:rFonts w:ascii="Garamond" w:hAnsi="Garamond"/>
          <w:sz w:val="24"/>
          <w:szCs w:val="24"/>
        </w:rPr>
        <w:t xml:space="preserve"> Madhi,</w:t>
      </w:r>
      <w:r w:rsidR="00C26364" w:rsidRPr="00304F0E">
        <w:rPr>
          <w:rFonts w:ascii="Garamond" w:hAnsi="Garamond"/>
          <w:sz w:val="24"/>
          <w:szCs w:val="24"/>
        </w:rPr>
        <w:t xml:space="preserve"> S.,</w:t>
      </w:r>
      <w:r w:rsidR="00F6520B" w:rsidRPr="00304F0E">
        <w:rPr>
          <w:rFonts w:ascii="Garamond" w:hAnsi="Garamond"/>
          <w:sz w:val="24"/>
          <w:szCs w:val="24"/>
        </w:rPr>
        <w:t xml:space="preserve"> Mehta,</w:t>
      </w:r>
      <w:r w:rsidR="00C26364" w:rsidRPr="00304F0E">
        <w:rPr>
          <w:rFonts w:ascii="Garamond" w:hAnsi="Garamond"/>
          <w:sz w:val="24"/>
          <w:szCs w:val="24"/>
        </w:rPr>
        <w:t>A.,</w:t>
      </w:r>
      <w:r w:rsidR="00F6520B" w:rsidRPr="00304F0E">
        <w:rPr>
          <w:rFonts w:ascii="Garamond" w:hAnsi="Garamond"/>
          <w:sz w:val="24"/>
          <w:szCs w:val="24"/>
        </w:rPr>
        <w:t xml:space="preserve"> Obor,</w:t>
      </w:r>
      <w:r w:rsidR="00C26364" w:rsidRPr="00304F0E">
        <w:rPr>
          <w:rFonts w:ascii="Garamond" w:hAnsi="Garamond"/>
          <w:sz w:val="24"/>
          <w:szCs w:val="24"/>
        </w:rPr>
        <w:t>D.,</w:t>
      </w:r>
      <w:r w:rsidR="00F6520B" w:rsidRPr="00304F0E">
        <w:rPr>
          <w:rFonts w:ascii="Garamond" w:hAnsi="Garamond"/>
          <w:sz w:val="24"/>
          <w:szCs w:val="24"/>
        </w:rPr>
        <w:t xml:space="preserve"> Sacoor,</w:t>
      </w:r>
      <w:r w:rsidR="00C26364" w:rsidRPr="00304F0E">
        <w:rPr>
          <w:rFonts w:ascii="Garamond" w:hAnsi="Garamond"/>
          <w:sz w:val="24"/>
          <w:szCs w:val="24"/>
        </w:rPr>
        <w:t xml:space="preserve"> C.,</w:t>
      </w:r>
      <w:r w:rsidR="00F6520B" w:rsidRPr="00304F0E">
        <w:rPr>
          <w:rFonts w:ascii="Garamond" w:hAnsi="Garamond"/>
          <w:sz w:val="24"/>
          <w:szCs w:val="24"/>
        </w:rPr>
        <w:t xml:space="preserve"> Sow, </w:t>
      </w:r>
      <w:r w:rsidR="00C26364" w:rsidRPr="00304F0E">
        <w:rPr>
          <w:rFonts w:ascii="Garamond" w:hAnsi="Garamond"/>
          <w:sz w:val="24"/>
          <w:szCs w:val="24"/>
        </w:rPr>
        <w:t xml:space="preserve">S., </w:t>
      </w:r>
      <w:r w:rsidR="00F6520B" w:rsidRPr="00304F0E">
        <w:rPr>
          <w:rFonts w:ascii="Garamond" w:hAnsi="Garamond"/>
          <w:sz w:val="24"/>
          <w:szCs w:val="24"/>
        </w:rPr>
        <w:t>Tapia</w:t>
      </w:r>
      <w:r w:rsidR="00F6520B" w:rsidRPr="00304F0E">
        <w:rPr>
          <w:rStyle w:val="CommentReference"/>
          <w:rFonts w:ascii="Garamond" w:hAnsi="Garamond"/>
          <w:sz w:val="24"/>
          <w:szCs w:val="24"/>
        </w:rPr>
        <w:t>,</w:t>
      </w:r>
      <w:r w:rsidR="00C26364" w:rsidRPr="00304F0E">
        <w:rPr>
          <w:rStyle w:val="CommentReference"/>
          <w:rFonts w:ascii="Garamond" w:hAnsi="Garamond"/>
          <w:sz w:val="24"/>
          <w:szCs w:val="24"/>
        </w:rPr>
        <w:t>M.,</w:t>
      </w:r>
      <w:r w:rsidR="00F6520B" w:rsidRPr="00913FC0">
        <w:rPr>
          <w:rStyle w:val="CommentReference"/>
          <w:rFonts w:ascii="Garamond" w:hAnsi="Garamond"/>
          <w:sz w:val="24"/>
          <w:szCs w:val="24"/>
        </w:rPr>
        <w:t xml:space="preserve"> </w:t>
      </w:r>
      <w:r w:rsidR="00F6520B" w:rsidRPr="00913FC0">
        <w:rPr>
          <w:rFonts w:ascii="Garamond" w:hAnsi="Garamond"/>
          <w:sz w:val="24"/>
          <w:szCs w:val="24"/>
        </w:rPr>
        <w:t>Wilkinson,</w:t>
      </w:r>
      <w:r w:rsidR="00C26364">
        <w:rPr>
          <w:rFonts w:ascii="Garamond" w:hAnsi="Garamond"/>
          <w:sz w:val="24"/>
          <w:szCs w:val="24"/>
        </w:rPr>
        <w:t>A.L.,</w:t>
      </w:r>
      <w:r w:rsidR="00F6520B" w:rsidRPr="00913FC0">
        <w:rPr>
          <w:rFonts w:ascii="Garamond" w:hAnsi="Garamond"/>
          <w:sz w:val="24"/>
          <w:szCs w:val="24"/>
        </w:rPr>
        <w:t xml:space="preserve"> Breiman</w:t>
      </w:r>
      <w:r w:rsidR="00C26364">
        <w:rPr>
          <w:rFonts w:ascii="Garamond" w:hAnsi="Garamond"/>
          <w:sz w:val="24"/>
          <w:szCs w:val="24"/>
        </w:rPr>
        <w:t>, R.F.</w:t>
      </w:r>
      <w:r w:rsidR="00F6520B" w:rsidRPr="00913FC0">
        <w:rPr>
          <w:rFonts w:ascii="Garamond" w:hAnsi="Garamond"/>
          <w:sz w:val="24"/>
          <w:szCs w:val="24"/>
        </w:rPr>
        <w:t xml:space="preserve"> </w:t>
      </w:r>
      <w:r w:rsidR="00F6520B" w:rsidRPr="00913FC0">
        <w:rPr>
          <w:rFonts w:ascii="Garamond" w:hAnsi="Garamond"/>
          <w:sz w:val="24"/>
          <w:szCs w:val="24"/>
          <w:vertAlign w:val="superscript"/>
        </w:rPr>
        <w:t xml:space="preserve"> </w:t>
      </w:r>
      <w:r w:rsidR="00F6520B" w:rsidRPr="00913FC0">
        <w:rPr>
          <w:rFonts w:ascii="Garamond" w:hAnsi="Garamond" w:cs="Segoe UI"/>
          <w:sz w:val="24"/>
          <w:szCs w:val="24"/>
        </w:rPr>
        <w:t>(</w:t>
      </w:r>
      <w:r w:rsidR="00F87ED7" w:rsidRPr="00913FC0">
        <w:rPr>
          <w:rFonts w:ascii="Garamond" w:hAnsi="Garamond" w:cs="Segoe UI"/>
          <w:sz w:val="24"/>
          <w:szCs w:val="24"/>
        </w:rPr>
        <w:t>2019</w:t>
      </w:r>
      <w:r w:rsidR="00F6520B" w:rsidRPr="00913FC0">
        <w:rPr>
          <w:rFonts w:ascii="Garamond" w:hAnsi="Garamond" w:cs="Segoe UI"/>
          <w:sz w:val="24"/>
          <w:szCs w:val="24"/>
        </w:rPr>
        <w:t xml:space="preserve">). Health and Demographic Surveillance Systems within the CHAMPS Network. </w:t>
      </w:r>
      <w:r w:rsidR="00F6520B" w:rsidRPr="00913FC0">
        <w:rPr>
          <w:rFonts w:ascii="Garamond" w:hAnsi="Garamond" w:cs="Segoe UI"/>
          <w:i/>
          <w:iCs/>
          <w:sz w:val="24"/>
          <w:szCs w:val="24"/>
        </w:rPr>
        <w:t>Clinical Infectious Diseases</w:t>
      </w:r>
      <w:r w:rsidR="00F6520B" w:rsidRPr="00913FC0">
        <w:rPr>
          <w:rFonts w:ascii="Garamond" w:hAnsi="Garamond" w:cs="Segoe UI"/>
          <w:sz w:val="24"/>
          <w:szCs w:val="24"/>
        </w:rPr>
        <w:t xml:space="preserve">. </w:t>
      </w:r>
      <w:r w:rsidR="00F87ED7" w:rsidRPr="00913FC0">
        <w:rPr>
          <w:rFonts w:ascii="Garamond" w:hAnsi="Garamond" w:cs="Arial"/>
          <w:sz w:val="24"/>
          <w:szCs w:val="24"/>
          <w:lang w:val="en"/>
        </w:rPr>
        <w:t>69(Supplement 4):S274-S279</w:t>
      </w:r>
    </w:p>
    <w:p w14:paraId="0DCAD8EE" w14:textId="59752CFB" w:rsidR="00F6520B" w:rsidRPr="00B21A9E" w:rsidRDefault="00F6520B" w:rsidP="00C26364">
      <w:pPr>
        <w:pStyle w:val="xmsonormal"/>
        <w:numPr>
          <w:ilvl w:val="0"/>
          <w:numId w:val="38"/>
        </w:numPr>
        <w:spacing w:before="0" w:beforeAutospacing="0" w:after="80" w:afterAutospacing="0"/>
        <w:rPr>
          <w:rFonts w:ascii="Garamond" w:hAnsi="Garamond"/>
          <w:sz w:val="24"/>
          <w:szCs w:val="24"/>
        </w:rPr>
      </w:pPr>
      <w:r w:rsidRPr="00B21A9E">
        <w:rPr>
          <w:rStyle w:val="givenname"/>
          <w:rFonts w:ascii="Garamond" w:hAnsi="Garamond"/>
          <w:spacing w:val="5"/>
          <w:sz w:val="24"/>
          <w:szCs w:val="24"/>
        </w:rPr>
        <w:t>Hanson,</w:t>
      </w:r>
      <w:r w:rsidR="00B21A9E">
        <w:rPr>
          <w:rStyle w:val="givenname"/>
          <w:rFonts w:ascii="Garamond" w:hAnsi="Garamond"/>
          <w:spacing w:val="5"/>
          <w:sz w:val="24"/>
          <w:szCs w:val="24"/>
        </w:rPr>
        <w:t>S.K.,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 xml:space="preserve"> Manthali</w:t>
      </w:r>
      <w:r w:rsidRPr="00B21A9E">
        <w:rPr>
          <w:rStyle w:val="supaff"/>
          <w:rFonts w:ascii="Garamond" w:hAnsi="Garamond"/>
          <w:spacing w:val="5"/>
          <w:sz w:val="24"/>
          <w:szCs w:val="24"/>
        </w:rPr>
        <w:t>,</w:t>
      </w:r>
      <w:r w:rsidR="00B21A9E">
        <w:rPr>
          <w:rStyle w:val="supaff"/>
          <w:rFonts w:ascii="Garamond" w:hAnsi="Garamond"/>
          <w:spacing w:val="5"/>
          <w:sz w:val="24"/>
          <w:szCs w:val="24"/>
        </w:rPr>
        <w:t xml:space="preserve"> R.J.,</w:t>
      </w:r>
      <w:r w:rsidRPr="00B21A9E">
        <w:rPr>
          <w:rStyle w:val="supaff"/>
          <w:rFonts w:ascii="Garamond" w:hAnsi="Garamond"/>
          <w:spacing w:val="5"/>
          <w:sz w:val="24"/>
          <w:szCs w:val="24"/>
        </w:rPr>
        <w:t xml:space="preserve"> 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>Micklesfield</w:t>
      </w:r>
      <w:r w:rsidRPr="00B21A9E">
        <w:rPr>
          <w:rStyle w:val="supaff"/>
          <w:rFonts w:ascii="Garamond" w:hAnsi="Garamond"/>
          <w:spacing w:val="5"/>
          <w:sz w:val="24"/>
          <w:szCs w:val="24"/>
        </w:rPr>
        <w:t>,</w:t>
      </w:r>
      <w:r w:rsidR="00B21A9E">
        <w:rPr>
          <w:rStyle w:val="supaff"/>
          <w:rFonts w:ascii="Garamond" w:hAnsi="Garamond"/>
          <w:spacing w:val="5"/>
          <w:sz w:val="24"/>
          <w:szCs w:val="24"/>
        </w:rPr>
        <w:t>L.K.,</w:t>
      </w:r>
      <w:r w:rsidRPr="00B21A9E">
        <w:rPr>
          <w:rStyle w:val="supaff"/>
          <w:rFonts w:ascii="Garamond" w:hAnsi="Garamond"/>
          <w:spacing w:val="5"/>
          <w:sz w:val="24"/>
          <w:szCs w:val="24"/>
        </w:rPr>
        <w:t xml:space="preserve"> 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>Lobelo,</w:t>
      </w:r>
      <w:r w:rsidR="00B21A9E">
        <w:rPr>
          <w:rStyle w:val="givenname"/>
          <w:rFonts w:ascii="Garamond" w:hAnsi="Garamond"/>
          <w:spacing w:val="5"/>
          <w:sz w:val="24"/>
          <w:szCs w:val="24"/>
        </w:rPr>
        <w:t xml:space="preserve"> F.,</w:t>
      </w:r>
      <w:r w:rsidRPr="00B21A9E">
        <w:rPr>
          <w:rStyle w:val="givenname"/>
          <w:rFonts w:ascii="Garamond" w:hAnsi="Garamond"/>
          <w:b/>
          <w:spacing w:val="5"/>
          <w:sz w:val="24"/>
          <w:szCs w:val="24"/>
        </w:rPr>
        <w:t xml:space="preserve"> </w:t>
      </w:r>
      <w:r w:rsidR="00913FC0" w:rsidRPr="00B21A9E">
        <w:rPr>
          <w:rFonts w:ascii="Garamond" w:hAnsi="Garamond"/>
          <w:b/>
          <w:bCs/>
          <w:sz w:val="24"/>
          <w:szCs w:val="24"/>
        </w:rPr>
        <w:t>Cunningham, Solveig A.</w:t>
      </w:r>
      <w:r w:rsidR="00913FC0" w:rsidRPr="00B21A9E">
        <w:rPr>
          <w:rFonts w:ascii="Garamond" w:hAnsi="Garamond" w:cs="Times"/>
          <w:sz w:val="24"/>
          <w:szCs w:val="24"/>
        </w:rPr>
        <w:t>,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 xml:space="preserve"> Hartman,</w:t>
      </w:r>
      <w:r w:rsidR="00B21A9E">
        <w:rPr>
          <w:rStyle w:val="givenname"/>
          <w:rFonts w:ascii="Garamond" w:hAnsi="Garamond"/>
          <w:spacing w:val="5"/>
          <w:sz w:val="24"/>
          <w:szCs w:val="24"/>
        </w:rPr>
        <w:t>T.J.,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 xml:space="preserve"> Norris,</w:t>
      </w:r>
      <w:r w:rsidR="00B21A9E">
        <w:rPr>
          <w:rStyle w:val="givenname"/>
          <w:rFonts w:ascii="Garamond" w:hAnsi="Garamond"/>
          <w:spacing w:val="5"/>
          <w:sz w:val="24"/>
          <w:szCs w:val="24"/>
        </w:rPr>
        <w:t xml:space="preserve"> S.A.,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 xml:space="preserve"> Stein</w:t>
      </w:r>
      <w:r w:rsidR="00B21A9E">
        <w:rPr>
          <w:rStyle w:val="givenname"/>
          <w:rFonts w:ascii="Garamond" w:hAnsi="Garamond"/>
          <w:spacing w:val="5"/>
          <w:sz w:val="24"/>
          <w:szCs w:val="24"/>
        </w:rPr>
        <w:t>, A.D</w:t>
      </w:r>
      <w:r w:rsidRPr="00B21A9E">
        <w:rPr>
          <w:rStyle w:val="givenname"/>
          <w:rFonts w:ascii="Garamond" w:hAnsi="Garamond"/>
          <w:spacing w:val="5"/>
          <w:sz w:val="24"/>
          <w:szCs w:val="24"/>
        </w:rPr>
        <w:t>.</w:t>
      </w:r>
      <w:r w:rsidRPr="00B21A9E">
        <w:rPr>
          <w:rStyle w:val="supaff"/>
          <w:rFonts w:ascii="Garamond" w:hAnsi="Garamond"/>
          <w:spacing w:val="5"/>
          <w:sz w:val="24"/>
          <w:szCs w:val="24"/>
        </w:rPr>
        <w:t xml:space="preserve"> (2019)</w:t>
      </w:r>
      <w:r w:rsidRPr="00B21A9E">
        <w:rPr>
          <w:rFonts w:ascii="Garamond" w:hAnsi="Garamond" w:cs="Arial"/>
          <w:sz w:val="24"/>
          <w:szCs w:val="24"/>
        </w:rPr>
        <w:t xml:space="preserve"> Longitudinal patterns of physical activity, sedentary behavior and sleep in urban South African adolescents, birth-to-twenty plus cohort. </w:t>
      </w:r>
      <w:r w:rsidRPr="00B21A9E">
        <w:rPr>
          <w:rFonts w:ascii="Garamond" w:hAnsi="Garamond" w:cs="Arial"/>
          <w:i/>
          <w:sz w:val="24"/>
          <w:szCs w:val="24"/>
        </w:rPr>
        <w:t>BMC Pediatrics.</w:t>
      </w:r>
      <w:r w:rsidRPr="00B21A9E">
        <w:rPr>
          <w:rStyle w:val="Strong"/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B21A9E"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  <w:t>19</w:t>
      </w:r>
      <w:r w:rsidRPr="00B21A9E">
        <w:rPr>
          <w:rFonts w:ascii="Garamond" w:hAnsi="Garamond"/>
          <w:color w:val="333333"/>
          <w:sz w:val="24"/>
          <w:szCs w:val="24"/>
          <w:shd w:val="clear" w:color="auto" w:fill="FFFFFF"/>
        </w:rPr>
        <w:t>:241</w:t>
      </w:r>
      <w:r w:rsidR="00B21A9E">
        <w:rPr>
          <w:rFonts w:ascii="Garamond" w:hAnsi="Garamond"/>
          <w:color w:val="333333"/>
          <w:sz w:val="24"/>
          <w:szCs w:val="24"/>
          <w:shd w:val="clear" w:color="auto" w:fill="FFFFFF"/>
        </w:rPr>
        <w:t>.</w:t>
      </w:r>
    </w:p>
    <w:p w14:paraId="39F0D8B6" w14:textId="77777777" w:rsidR="00F6520B" w:rsidRPr="00F87ED7" w:rsidRDefault="00F6520B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rPr>
          <w:rFonts w:ascii="Garamond" w:hAnsi="Garamond" w:cs="Helvetica"/>
        </w:rPr>
      </w:pPr>
      <w:r w:rsidRPr="00B21A9E">
        <w:rPr>
          <w:rFonts w:ascii="Garamond" w:hAnsi="Garamond" w:cs="Helvetica"/>
        </w:rPr>
        <w:t xml:space="preserve">Patel, S.A., </w:t>
      </w:r>
      <w:r w:rsidRPr="00B21A9E">
        <w:rPr>
          <w:rFonts w:ascii="Garamond" w:hAnsi="Garamond"/>
          <w:b/>
          <w:bCs/>
        </w:rPr>
        <w:t>Cunningham</w:t>
      </w:r>
      <w:r w:rsidRPr="00F87ED7">
        <w:rPr>
          <w:rFonts w:ascii="Garamond" w:hAnsi="Garamond"/>
          <w:b/>
          <w:bCs/>
        </w:rPr>
        <w:t>, Solveig A</w:t>
      </w:r>
      <w:r w:rsidRPr="00F87ED7">
        <w:rPr>
          <w:rFonts w:ascii="Garamond" w:hAnsi="Garamond"/>
          <w:bCs/>
        </w:rPr>
        <w:t>.,</w:t>
      </w:r>
      <w:r w:rsidRPr="00F87ED7">
        <w:rPr>
          <w:rFonts w:ascii="Garamond" w:hAnsi="Garamond" w:cs="Helvetica"/>
        </w:rPr>
        <w:t xml:space="preserve"> Tandon, N., &amp; Narayan, K.M.V. (2019). Chronic Diseases in India—Ubiquitous Across the Socioeconomic Spectrum. Editorial. </w:t>
      </w:r>
      <w:r w:rsidRPr="00F87ED7">
        <w:rPr>
          <w:rFonts w:ascii="Garamond" w:hAnsi="Garamond" w:cs="Helvetica"/>
          <w:i/>
          <w:iCs/>
        </w:rPr>
        <w:t xml:space="preserve">JAMA Network Open, </w:t>
      </w:r>
      <w:r w:rsidRPr="00F87ED7">
        <w:rPr>
          <w:rFonts w:ascii="Garamond" w:hAnsi="Garamond" w:cs="Helvetica"/>
        </w:rPr>
        <w:t>2, e190404-e190404.</w:t>
      </w:r>
    </w:p>
    <w:p w14:paraId="67B68512" w14:textId="77777777" w:rsidR="00F6520B" w:rsidRPr="00F87ED7" w:rsidRDefault="00F6520B" w:rsidP="00C26364">
      <w:pPr>
        <w:pStyle w:val="xmsonormal"/>
        <w:numPr>
          <w:ilvl w:val="0"/>
          <w:numId w:val="38"/>
        </w:numPr>
        <w:shd w:val="clear" w:color="auto" w:fill="FFFFFF"/>
        <w:spacing w:before="0" w:beforeAutospacing="0" w:after="80" w:afterAutospacing="0"/>
        <w:rPr>
          <w:rFonts w:ascii="Garamond" w:hAnsi="Garamond" w:cs="Arial"/>
          <w:i/>
          <w:sz w:val="24"/>
          <w:szCs w:val="24"/>
        </w:rPr>
      </w:pPr>
      <w:r w:rsidRPr="00F87ED7">
        <w:rPr>
          <w:rFonts w:ascii="Garamond" w:hAnsi="Garamond"/>
          <w:sz w:val="24"/>
          <w:szCs w:val="24"/>
        </w:rPr>
        <w:t xml:space="preserve">Venkat Narayan, K.M., Patel, S.A., </w:t>
      </w:r>
      <w:r w:rsidRPr="00F87ED7">
        <w:rPr>
          <w:rFonts w:ascii="Garamond" w:hAnsi="Garamond"/>
          <w:b/>
          <w:bCs/>
          <w:sz w:val="24"/>
          <w:szCs w:val="24"/>
        </w:rPr>
        <w:t>Cunningham, Solveig A.,</w:t>
      </w:r>
      <w:r w:rsidRPr="00F87ED7">
        <w:rPr>
          <w:rFonts w:ascii="Garamond" w:hAnsi="Garamond"/>
          <w:bCs/>
          <w:sz w:val="24"/>
          <w:szCs w:val="24"/>
        </w:rPr>
        <w:t xml:space="preserve"> and </w:t>
      </w:r>
      <w:r w:rsidRPr="00F87ED7">
        <w:rPr>
          <w:rFonts w:ascii="Garamond" w:hAnsi="Garamond"/>
          <w:sz w:val="24"/>
          <w:szCs w:val="24"/>
        </w:rPr>
        <w:t xml:space="preserve">Curran, J. (2019). Ominous Reversal of Health Gains in the </w:t>
      </w:r>
      <w:r w:rsidRPr="00F87ED7">
        <w:rPr>
          <w:rFonts w:ascii="Garamond" w:hAnsi="Garamond" w:cs="Helvetica"/>
          <w:sz w:val="24"/>
          <w:szCs w:val="24"/>
        </w:rPr>
        <w:t>United States</w:t>
      </w:r>
      <w:r w:rsidRPr="00F87ED7">
        <w:rPr>
          <w:rFonts w:ascii="Garamond" w:hAnsi="Garamond"/>
          <w:sz w:val="24"/>
          <w:szCs w:val="24"/>
        </w:rPr>
        <w:t xml:space="preserve">: Time for Rethinking of Research Priorities? </w:t>
      </w:r>
      <w:r w:rsidRPr="00F87ED7">
        <w:rPr>
          <w:rFonts w:ascii="Garamond" w:hAnsi="Garamond"/>
          <w:i/>
          <w:sz w:val="24"/>
          <w:szCs w:val="24"/>
        </w:rPr>
        <w:t>Annals of Internal Medicine.</w:t>
      </w:r>
      <w:r w:rsidRPr="00F87ED7">
        <w:rPr>
          <w:rFonts w:ascii="Garamond" w:hAnsi="Garamond"/>
          <w:sz w:val="24"/>
          <w:szCs w:val="24"/>
        </w:rPr>
        <w:t xml:space="preserve"> </w:t>
      </w:r>
      <w:r w:rsidRPr="00F87ED7">
        <w:rPr>
          <w:rFonts w:ascii="Garamond" w:hAnsi="Garamond" w:cs="Helvetica"/>
          <w:sz w:val="24"/>
          <w:szCs w:val="24"/>
        </w:rPr>
        <w:t>170, 330.</w:t>
      </w:r>
    </w:p>
    <w:p w14:paraId="601C0444" w14:textId="77777777" w:rsidR="00BB6FB5" w:rsidRPr="00F87ED7" w:rsidRDefault="001A2276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</w:pPr>
      <w:r w:rsidRPr="00F87ED7">
        <w:rPr>
          <w:bCs/>
          <w:i w:val="0"/>
        </w:rPr>
        <w:t xml:space="preserve">Cunningham, C.R., </w:t>
      </w:r>
      <w:r w:rsidRPr="00F87ED7">
        <w:rPr>
          <w:b/>
          <w:bCs/>
          <w:i w:val="0"/>
        </w:rPr>
        <w:t>Cunningham, Solveig A</w:t>
      </w:r>
      <w:r w:rsidRPr="00F87ED7">
        <w:rPr>
          <w:bCs/>
          <w:i w:val="0"/>
        </w:rPr>
        <w:t>., Halim, N, and Yount, K.M. (</w:t>
      </w:r>
      <w:r w:rsidR="00BB6FB5" w:rsidRPr="00F87ED7">
        <w:rPr>
          <w:bCs/>
          <w:i w:val="0"/>
        </w:rPr>
        <w:t>2018</w:t>
      </w:r>
      <w:r w:rsidRPr="00F87ED7">
        <w:rPr>
          <w:bCs/>
          <w:i w:val="0"/>
        </w:rPr>
        <w:t xml:space="preserve">) </w:t>
      </w:r>
      <w:r w:rsidR="00BB6FB5" w:rsidRPr="00F87ED7">
        <w:rPr>
          <w:rFonts w:cs="ArialUnicodeMS"/>
          <w:i w:val="0"/>
        </w:rPr>
        <w:t>Public Investments in Education and Children’s Academic Achievements</w:t>
      </w:r>
      <w:r w:rsidRPr="00F87ED7">
        <w:rPr>
          <w:i w:val="0"/>
        </w:rPr>
        <w:t xml:space="preserve">. </w:t>
      </w:r>
      <w:r w:rsidRPr="00F87ED7">
        <w:t>Journal of Development Studies.</w:t>
      </w:r>
      <w:r w:rsidR="00BB6FB5" w:rsidRPr="00F87ED7">
        <w:t xml:space="preserve"> </w:t>
      </w:r>
      <w:r w:rsidR="00BB6FB5" w:rsidRPr="00F87ED7">
        <w:rPr>
          <w:rFonts w:cs="ArialUnicodeMS"/>
        </w:rPr>
        <w:t>DOI: 10.1080/00220388.2018.1516869</w:t>
      </w:r>
    </w:p>
    <w:p w14:paraId="2DDC80CB" w14:textId="77777777" w:rsidR="001A2276" w:rsidRPr="00F87ED7" w:rsidRDefault="001A2276" w:rsidP="00C26364">
      <w:pPr>
        <w:pStyle w:val="ListParagraph"/>
        <w:numPr>
          <w:ilvl w:val="0"/>
          <w:numId w:val="38"/>
        </w:numPr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/>
        </w:rPr>
        <w:t xml:space="preserve">Vaquera, E., Marí-Klose, P., Marí-Klose, M., Jones, R., and </w:t>
      </w: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>.</w:t>
      </w:r>
      <w:r w:rsidRPr="00F87ED7">
        <w:rPr>
          <w:rFonts w:ascii="Garamond" w:hAnsi="Garamond"/>
        </w:rPr>
        <w:t xml:space="preserve"> (2018) Unhealthy Weight among Children in Spain: the Role of the Home Environment. </w:t>
      </w:r>
      <w:r w:rsidRPr="00F87ED7">
        <w:rPr>
          <w:rFonts w:ascii="Garamond" w:hAnsi="Garamond"/>
          <w:i/>
        </w:rPr>
        <w:t>BMC Research Notes.</w:t>
      </w:r>
      <w:r w:rsidRPr="00F87ED7">
        <w:rPr>
          <w:rFonts w:ascii="Garamond" w:hAnsi="Garamond"/>
        </w:rPr>
        <w:t xml:space="preserve"> 11:591.</w:t>
      </w:r>
    </w:p>
    <w:p w14:paraId="7F45A849" w14:textId="77777777" w:rsidR="00DD2CC4" w:rsidRPr="00F87ED7" w:rsidRDefault="00DD2CC4" w:rsidP="00C26364">
      <w:pPr>
        <w:pStyle w:val="Default"/>
        <w:numPr>
          <w:ilvl w:val="0"/>
          <w:numId w:val="38"/>
        </w:numPr>
        <w:spacing w:after="80"/>
        <w:rPr>
          <w:color w:val="000000"/>
        </w:rPr>
      </w:pPr>
      <w:r w:rsidRPr="00F87ED7">
        <w:rPr>
          <w:bCs/>
          <w:lang w:val="nb-NO"/>
        </w:rPr>
        <w:t>Schmittdiel</w:t>
      </w:r>
      <w:r w:rsidRPr="00F87ED7">
        <w:t xml:space="preserve">, J.A., </w:t>
      </w:r>
      <w:r w:rsidR="00F16CD8" w:rsidRPr="00F87ED7">
        <w:rPr>
          <w:b/>
          <w:bCs/>
          <w:color w:val="000000"/>
        </w:rPr>
        <w:t>Cunningham, Solveig A.,</w:t>
      </w:r>
      <w:r w:rsidR="00F16CD8" w:rsidRPr="00F87ED7">
        <w:rPr>
          <w:bCs/>
          <w:color w:val="000000"/>
        </w:rPr>
        <w:t xml:space="preserve"> </w:t>
      </w:r>
      <w:r w:rsidRPr="00F87ED7">
        <w:t xml:space="preserve">Adams, S., </w:t>
      </w:r>
      <w:r w:rsidRPr="00F87ED7">
        <w:rPr>
          <w:bCs/>
          <w:color w:val="000000"/>
        </w:rPr>
        <w:t>Nielsen, J.</w:t>
      </w:r>
      <w:r w:rsidRPr="00F87ED7">
        <w:t xml:space="preserve"> and Ali, K.M. (</w:t>
      </w:r>
      <w:r w:rsidR="00E718F1" w:rsidRPr="00F87ED7">
        <w:t>2018</w:t>
      </w:r>
      <w:r w:rsidRPr="00F87ED7">
        <w:t xml:space="preserve">) </w:t>
      </w:r>
      <w:r w:rsidR="00F16CD8" w:rsidRPr="00F87ED7">
        <w:rPr>
          <w:bCs/>
          <w:color w:val="000000"/>
        </w:rPr>
        <w:t>The Influence of a New Diabetes Diagnosis on the Health Behaviors of the Patient’s Partner</w:t>
      </w:r>
      <w:r w:rsidRPr="00F87ED7">
        <w:rPr>
          <w:bCs/>
        </w:rPr>
        <w:t xml:space="preserve">. </w:t>
      </w:r>
      <w:r w:rsidRPr="00F87ED7">
        <w:rPr>
          <w:i/>
        </w:rPr>
        <w:t>Annals of Family Medicine.</w:t>
      </w:r>
      <w:r w:rsidR="00E718F1" w:rsidRPr="00F87ED7">
        <w:rPr>
          <w:i/>
        </w:rPr>
        <w:t xml:space="preserve"> </w:t>
      </w:r>
      <w:r w:rsidR="00E718F1" w:rsidRPr="00F87ED7">
        <w:rPr>
          <w:rStyle w:val="slug-vol"/>
          <w:rFonts w:cs="Arial"/>
          <w:color w:val="333300"/>
          <w:lang w:val="en"/>
        </w:rPr>
        <w:t>16</w:t>
      </w:r>
      <w:r w:rsidR="00E718F1" w:rsidRPr="00F87ED7">
        <w:rPr>
          <w:rStyle w:val="slug-issue"/>
          <w:rFonts w:cs="Arial"/>
          <w:color w:val="333300"/>
          <w:lang w:val="en"/>
        </w:rPr>
        <w:t xml:space="preserve">(4): </w:t>
      </w:r>
      <w:r w:rsidR="00E718F1" w:rsidRPr="00F87ED7">
        <w:rPr>
          <w:rFonts w:cs="Arial"/>
          <w:bCs/>
          <w:color w:val="333300"/>
          <w:lang w:val="en"/>
        </w:rPr>
        <w:t>290-295.</w:t>
      </w:r>
    </w:p>
    <w:p w14:paraId="2E55EFBB" w14:textId="77777777" w:rsidR="00E718F1" w:rsidRPr="00F87ED7" w:rsidRDefault="00A04F70" w:rsidP="00C26364">
      <w:pPr>
        <w:pStyle w:val="ListParagraph"/>
        <w:numPr>
          <w:ilvl w:val="0"/>
          <w:numId w:val="38"/>
        </w:numPr>
        <w:spacing w:after="80"/>
        <w:contextualSpacing w:val="0"/>
        <w:outlineLvl w:val="0"/>
        <w:rPr>
          <w:rFonts w:ascii="Garamond" w:hAnsi="Garamond"/>
          <w:color w:val="000000"/>
        </w:rPr>
      </w:pPr>
      <w:r w:rsidRPr="00F87ED7">
        <w:rPr>
          <w:rFonts w:ascii="Garamond" w:hAnsi="Garamond"/>
          <w:color w:val="000000"/>
        </w:rPr>
        <w:t xml:space="preserve">Lundeen, E. A., Onufrak, S., Park, S., </w:t>
      </w:r>
      <w:r w:rsidRPr="00F87ED7">
        <w:rPr>
          <w:rFonts w:ascii="Garamond" w:hAnsi="Garamond"/>
          <w:b/>
        </w:rPr>
        <w:t>Cunningham, Solveig A</w:t>
      </w:r>
      <w:r w:rsidRPr="00F87ED7">
        <w:rPr>
          <w:rFonts w:ascii="Garamond" w:eastAsia="Calibri" w:hAnsi="Garamond" w:cs="Courier"/>
          <w:b/>
        </w:rPr>
        <w:t>.</w:t>
      </w:r>
      <w:r w:rsidRPr="00F87ED7">
        <w:rPr>
          <w:rFonts w:ascii="Garamond" w:hAnsi="Garamond"/>
          <w:color w:val="000000"/>
        </w:rPr>
        <w:t xml:space="preserve"> and Blanck, H. M. (</w:t>
      </w:r>
      <w:r w:rsidR="00E718F1" w:rsidRPr="00F87ED7">
        <w:rPr>
          <w:rFonts w:ascii="Garamond" w:hAnsi="Garamond"/>
          <w:color w:val="000000"/>
        </w:rPr>
        <w:t>2018</w:t>
      </w:r>
      <w:r w:rsidRPr="00F87ED7">
        <w:rPr>
          <w:rFonts w:ascii="Garamond" w:hAnsi="Garamond"/>
          <w:color w:val="000000"/>
        </w:rPr>
        <w:t xml:space="preserve">) Adolescent sugar-sweetened beverage intake is associated with parent intake, not knowledge of health risks. </w:t>
      </w:r>
      <w:r w:rsidRPr="00F87ED7">
        <w:rPr>
          <w:rFonts w:ascii="Garamond" w:hAnsi="Garamond"/>
          <w:i/>
          <w:color w:val="000000"/>
        </w:rPr>
        <w:t xml:space="preserve">American Journal of Health Promotion. </w:t>
      </w:r>
      <w:r w:rsidR="00E718F1" w:rsidRPr="00F87ED7">
        <w:rPr>
          <w:rFonts w:ascii="Garamond" w:hAnsi="Garamond" w:cs="Segoe UI"/>
        </w:rPr>
        <w:t>32(8):1661-70.</w:t>
      </w:r>
      <w:r w:rsidR="00C737D7" w:rsidRPr="00F87ED7">
        <w:rPr>
          <w:rFonts w:ascii="Garamond" w:hAnsi="Garamond"/>
          <w:color w:val="000000"/>
        </w:rPr>
        <w:t xml:space="preserve"> </w:t>
      </w:r>
    </w:p>
    <w:p w14:paraId="31DAB279" w14:textId="77777777" w:rsidR="005062AB" w:rsidRPr="00F87ED7" w:rsidRDefault="00812C5C" w:rsidP="00C26364">
      <w:pPr>
        <w:pStyle w:val="ListParagraph"/>
        <w:numPr>
          <w:ilvl w:val="0"/>
          <w:numId w:val="38"/>
        </w:numPr>
        <w:spacing w:after="80"/>
        <w:contextualSpacing w:val="0"/>
        <w:outlineLvl w:val="0"/>
        <w:rPr>
          <w:rFonts w:ascii="Garamond" w:hAnsi="Garamond" w:cs="Times"/>
        </w:rPr>
      </w:pPr>
      <w:r w:rsidRPr="00F87ED7">
        <w:rPr>
          <w:rFonts w:ascii="Garamond" w:hAnsi="Garamond" w:cs="Arial"/>
        </w:rPr>
        <w:t xml:space="preserve">Raskind, I.G., </w:t>
      </w:r>
      <w:r w:rsidRPr="00F87ED7">
        <w:rPr>
          <w:rFonts w:ascii="Garamond" w:eastAsia="Calibri" w:hAnsi="Garamond" w:cs="Tahoma"/>
          <w:bCs/>
        </w:rPr>
        <w:t>Patil</w:t>
      </w:r>
      <w:r w:rsidRPr="00F87ED7">
        <w:rPr>
          <w:rFonts w:ascii="Garamond" w:eastAsia="Calibri" w:hAnsi="Garamond" w:cs="Tahoma"/>
        </w:rPr>
        <w:t>, S.S.</w:t>
      </w:r>
      <w:r w:rsidRPr="00F87ED7">
        <w:rPr>
          <w:rFonts w:ascii="Garamond" w:hAnsi="Garamond" w:cs="Arial"/>
          <w:i/>
          <w:iCs/>
        </w:rPr>
        <w:t>,</w:t>
      </w:r>
      <w:r w:rsidRPr="00F87ED7">
        <w:rPr>
          <w:rFonts w:ascii="Garamond" w:hAnsi="Garamond" w:cs="Arial"/>
        </w:rPr>
        <w:t xml:space="preserve"> </w:t>
      </w:r>
      <w:hyperlink r:id="rId10" w:history="1">
        <w:r w:rsidRPr="00F87ED7">
          <w:rPr>
            <w:rStyle w:val="em1"/>
            <w:rFonts w:ascii="Garamond" w:hAnsi="Garamond" w:cs="Arial"/>
            <w:b w:val="0"/>
            <w:color w:val="auto"/>
          </w:rPr>
          <w:t>Haardoerfer</w:t>
        </w:r>
      </w:hyperlink>
      <w:r w:rsidRPr="00F87ED7">
        <w:rPr>
          <w:rFonts w:ascii="Garamond" w:hAnsi="Garamond" w:cs="Arial"/>
          <w:b/>
        </w:rPr>
        <w:t>,</w:t>
      </w:r>
      <w:r w:rsidRPr="00F87ED7">
        <w:rPr>
          <w:rFonts w:ascii="Garamond" w:hAnsi="Garamond" w:cs="Arial"/>
        </w:rPr>
        <w:t xml:space="preserve"> R. and</w:t>
      </w:r>
      <w:r w:rsidRPr="00F87ED7">
        <w:rPr>
          <w:rFonts w:ascii="Garamond" w:eastAsia="Calibri" w:hAnsi="Garamond" w:cs="Tahoma"/>
          <w:bCs/>
        </w:rPr>
        <w:t xml:space="preserve"> </w:t>
      </w:r>
      <w:r w:rsidRPr="00F87ED7">
        <w:rPr>
          <w:rFonts w:ascii="Garamond" w:hAnsi="Garamond"/>
          <w:b/>
        </w:rPr>
        <w:t>Cunningham, Solveig A</w:t>
      </w:r>
      <w:r w:rsidRPr="00F87ED7">
        <w:rPr>
          <w:rFonts w:ascii="Garamond" w:eastAsia="Calibri" w:hAnsi="Garamond" w:cs="Courier"/>
        </w:rPr>
        <w:t>.</w:t>
      </w:r>
      <w:r w:rsidRPr="00F87ED7">
        <w:rPr>
          <w:rFonts w:ascii="Garamond" w:hAnsi="Garamond"/>
          <w:color w:val="000000"/>
          <w:shd w:val="clear" w:color="auto" w:fill="FFFFFF"/>
        </w:rPr>
        <w:t xml:space="preserve"> </w:t>
      </w:r>
      <w:r w:rsidR="00D14C0B" w:rsidRPr="00F87ED7">
        <w:rPr>
          <w:rFonts w:ascii="Garamond" w:hAnsi="Garamond"/>
          <w:color w:val="000000"/>
          <w:shd w:val="clear" w:color="auto" w:fill="FFFFFF"/>
        </w:rPr>
        <w:t>(</w:t>
      </w:r>
      <w:r w:rsidR="005062AB" w:rsidRPr="00F87ED7">
        <w:rPr>
          <w:rFonts w:ascii="Garamond" w:hAnsi="Garamond"/>
          <w:color w:val="000000"/>
          <w:shd w:val="clear" w:color="auto" w:fill="FFFFFF"/>
        </w:rPr>
        <w:t>2018</w:t>
      </w:r>
      <w:r w:rsidR="00D14C0B" w:rsidRPr="00F87ED7">
        <w:rPr>
          <w:rFonts w:ascii="Garamond" w:hAnsi="Garamond"/>
          <w:color w:val="000000"/>
          <w:shd w:val="clear" w:color="auto" w:fill="FFFFFF"/>
        </w:rPr>
        <w:t xml:space="preserve">) </w:t>
      </w:r>
      <w:r w:rsidRPr="00F87ED7">
        <w:rPr>
          <w:rFonts w:ascii="Garamond" w:hAnsi="Garamond"/>
          <w:color w:val="000000"/>
          <w:shd w:val="clear" w:color="auto" w:fill="FFFFFF"/>
        </w:rPr>
        <w:t>Unhealthy Weight in Indian Famil</w:t>
      </w:r>
      <w:r w:rsidR="006349AC" w:rsidRPr="00F87ED7">
        <w:rPr>
          <w:rFonts w:ascii="Garamond" w:hAnsi="Garamond"/>
          <w:color w:val="000000"/>
          <w:shd w:val="clear" w:color="auto" w:fill="FFFFFF"/>
        </w:rPr>
        <w:t>i</w:t>
      </w:r>
      <w:r w:rsidRPr="00F87ED7">
        <w:rPr>
          <w:rFonts w:ascii="Garamond" w:hAnsi="Garamond"/>
          <w:color w:val="000000"/>
          <w:shd w:val="clear" w:color="auto" w:fill="FFFFFF"/>
        </w:rPr>
        <w:t>es: The Role of the Family Environment in the Context of the Nutrition Transition</w:t>
      </w:r>
      <w:r w:rsidRPr="00F87ED7">
        <w:rPr>
          <w:rFonts w:ascii="Garamond" w:hAnsi="Garamond" w:cs="Times"/>
        </w:rPr>
        <w:t>.</w:t>
      </w:r>
      <w:r w:rsidRPr="00F87ED7">
        <w:rPr>
          <w:rFonts w:ascii="Garamond" w:hAnsi="Garamond"/>
          <w:color w:val="000000"/>
          <w:shd w:val="clear" w:color="auto" w:fill="FFFFFF"/>
        </w:rPr>
        <w:t xml:space="preserve"> P</w:t>
      </w:r>
      <w:r w:rsidRPr="00F87ED7">
        <w:rPr>
          <w:rFonts w:ascii="Garamond" w:hAnsi="Garamond"/>
          <w:i/>
          <w:color w:val="000000"/>
          <w:shd w:val="clear" w:color="auto" w:fill="FFFFFF"/>
        </w:rPr>
        <w:t>opulation Research and Policy Review</w:t>
      </w:r>
      <w:r w:rsidR="005062AB" w:rsidRPr="00F87ED7">
        <w:rPr>
          <w:rFonts w:ascii="Garamond" w:hAnsi="Garamond"/>
          <w:color w:val="000000"/>
          <w:shd w:val="clear" w:color="auto" w:fill="FFFFFF"/>
        </w:rPr>
        <w:t>.</w:t>
      </w:r>
      <w:r w:rsidR="005062AB" w:rsidRPr="00F87ED7">
        <w:rPr>
          <w:rStyle w:val="articlecitationyear"/>
          <w:rFonts w:ascii="Garamond" w:hAnsi="Garamond"/>
          <w:spacing w:val="1"/>
          <w:lang w:val="en-GB"/>
        </w:rPr>
        <w:t xml:space="preserve"> </w:t>
      </w:r>
      <w:r w:rsidR="005062AB" w:rsidRPr="00F87ED7">
        <w:rPr>
          <w:rStyle w:val="articlecitationvolume"/>
          <w:rFonts w:ascii="Garamond" w:hAnsi="Garamond"/>
          <w:spacing w:val="1"/>
          <w:lang w:val="en-GB"/>
        </w:rPr>
        <w:t>37(2)</w:t>
      </w:r>
      <w:r w:rsidR="005062AB" w:rsidRPr="00F87ED7">
        <w:rPr>
          <w:rStyle w:val="articlecitationpages"/>
          <w:rFonts w:ascii="Garamond" w:hAnsi="Garamond"/>
          <w:spacing w:val="1"/>
          <w:lang w:val="en-GB"/>
        </w:rPr>
        <w:t>: 157–180.</w:t>
      </w:r>
    </w:p>
    <w:p w14:paraId="2DFDA81F" w14:textId="77777777" w:rsidR="00AB301F" w:rsidRPr="00F87ED7" w:rsidRDefault="00F56062" w:rsidP="00C26364">
      <w:pPr>
        <w:pStyle w:val="ListParagraph"/>
        <w:numPr>
          <w:ilvl w:val="0"/>
          <w:numId w:val="38"/>
        </w:numPr>
        <w:spacing w:after="80"/>
        <w:contextualSpacing w:val="0"/>
        <w:rPr>
          <w:rFonts w:ascii="Garamond" w:hAnsi="Garamond"/>
          <w:i/>
        </w:rPr>
      </w:pPr>
      <w:r w:rsidRPr="00F87ED7">
        <w:rPr>
          <w:rFonts w:ascii="Garamond" w:hAnsi="Garamond"/>
          <w:color w:val="000000"/>
        </w:rPr>
        <w:t>Boundaoui, N., Smith, E., Van Hemelrijck, W., Vandenheede, H.,</w:t>
      </w:r>
      <w:r w:rsidRPr="00F87ED7">
        <w:rPr>
          <w:rFonts w:ascii="Garamond" w:hAnsi="Garamond"/>
          <w:b/>
        </w:rPr>
        <w:t xml:space="preserve"> Cunningham, Solveig A</w:t>
      </w:r>
      <w:r w:rsidRPr="00F87ED7">
        <w:rPr>
          <w:rFonts w:ascii="Garamond" w:hAnsi="Garamond"/>
        </w:rPr>
        <w:t>. (</w:t>
      </w:r>
      <w:r w:rsidR="005062AB" w:rsidRPr="00F87ED7">
        <w:rPr>
          <w:rFonts w:ascii="Garamond" w:hAnsi="Garamond"/>
        </w:rPr>
        <w:t>2018</w:t>
      </w:r>
      <w:r w:rsidRPr="00F87ED7">
        <w:rPr>
          <w:rFonts w:ascii="Garamond" w:hAnsi="Garamond"/>
        </w:rPr>
        <w:t>)</w:t>
      </w:r>
      <w:r w:rsidRPr="00F87ED7">
        <w:rPr>
          <w:rFonts w:ascii="Garamond" w:hAnsi="Garamond"/>
          <w:b/>
        </w:rPr>
        <w:t xml:space="preserve"> </w:t>
      </w:r>
      <w:r w:rsidRPr="00F87ED7">
        <w:rPr>
          <w:rFonts w:ascii="Garamond" w:hAnsi="Garamond"/>
          <w:color w:val="000000"/>
        </w:rPr>
        <w:t>Data Collection on Health of Foreign-Born People in Belgium.</w:t>
      </w:r>
      <w:r w:rsidRPr="00F87ED7">
        <w:rPr>
          <w:rFonts w:ascii="Garamond" w:hAnsi="Garamond"/>
          <w:color w:val="000000"/>
          <w:shd w:val="clear" w:color="auto" w:fill="FFFFFF"/>
        </w:rPr>
        <w:t xml:space="preserve"> </w:t>
      </w:r>
      <w:r w:rsidRPr="00F87ED7">
        <w:rPr>
          <w:rFonts w:ascii="Garamond" w:hAnsi="Garamond"/>
          <w:i/>
          <w:color w:val="000000"/>
          <w:shd w:val="clear" w:color="auto" w:fill="FFFFFF"/>
        </w:rPr>
        <w:t>SAGE Research Methods Cases Sociology.</w:t>
      </w:r>
    </w:p>
    <w:p w14:paraId="772770C5" w14:textId="77777777" w:rsidR="00E60F6C" w:rsidRPr="00F87ED7" w:rsidRDefault="00E60F6C" w:rsidP="00C26364">
      <w:pPr>
        <w:pStyle w:val="ListParagraph"/>
        <w:numPr>
          <w:ilvl w:val="0"/>
          <w:numId w:val="38"/>
        </w:numPr>
        <w:spacing w:after="80"/>
        <w:contextualSpacing w:val="0"/>
        <w:rPr>
          <w:rFonts w:ascii="Garamond" w:hAnsi="Garamond"/>
          <w:i/>
        </w:rPr>
      </w:pPr>
      <w:r w:rsidRPr="00F87ED7">
        <w:rPr>
          <w:rFonts w:ascii="Garamond" w:hAnsi="Garamond"/>
          <w:b/>
        </w:rPr>
        <w:lastRenderedPageBreak/>
        <w:t>Cunningham, Solveig A.,</w:t>
      </w:r>
      <w:r w:rsidRPr="00F87ED7">
        <w:rPr>
          <w:rFonts w:ascii="Garamond" w:hAnsi="Garamond"/>
        </w:rPr>
        <w:t xml:space="preserve"> Patel, S.A., Beckles, G.L., Geiss, L.S., Mehta, N.K., Xie, H. </w:t>
      </w:r>
      <w:r w:rsidR="00AB301F" w:rsidRPr="00F87ED7">
        <w:rPr>
          <w:rFonts w:ascii="Garamond" w:hAnsi="Garamond"/>
        </w:rPr>
        <w:t xml:space="preserve">and </w:t>
      </w:r>
      <w:r w:rsidR="00AB301F" w:rsidRPr="00F87ED7">
        <w:rPr>
          <w:rFonts w:ascii="Garamond" w:hAnsi="Garamond" w:cs="Segoe UI"/>
        </w:rPr>
        <w:t xml:space="preserve">Imperatore G. </w:t>
      </w:r>
      <w:r w:rsidRPr="00F87ED7">
        <w:rPr>
          <w:rFonts w:ascii="Garamond" w:hAnsi="Garamond"/>
        </w:rPr>
        <w:t>(</w:t>
      </w:r>
      <w:r w:rsidR="00AB301F" w:rsidRPr="00F87ED7">
        <w:rPr>
          <w:rFonts w:ascii="Garamond" w:hAnsi="Garamond"/>
        </w:rPr>
        <w:t>2018</w:t>
      </w:r>
      <w:r w:rsidRPr="00F87ED7">
        <w:rPr>
          <w:rFonts w:ascii="Garamond" w:hAnsi="Garamond"/>
        </w:rPr>
        <w:t xml:space="preserve">) </w:t>
      </w:r>
      <w:r w:rsidRPr="00F87ED7">
        <w:rPr>
          <w:rFonts w:ascii="Garamond" w:hAnsi="Garamond" w:cs="Arial"/>
        </w:rPr>
        <w:t>County-level Contextual Factors Associated with Diabetes Incidence in the United States.</w:t>
      </w:r>
      <w:r w:rsidRPr="00F87ED7">
        <w:rPr>
          <w:rFonts w:ascii="Garamond" w:hAnsi="Garamond" w:cs="Arial"/>
          <w:i/>
        </w:rPr>
        <w:t xml:space="preserve"> Annals of Epidemiology.</w:t>
      </w:r>
      <w:r w:rsidR="00AB301F" w:rsidRPr="00F87ED7">
        <w:rPr>
          <w:rFonts w:ascii="Garamond" w:hAnsi="Garamond" w:cs="Segoe UI"/>
        </w:rPr>
        <w:t xml:space="preserve"> 28(1):20-5.e2. </w:t>
      </w:r>
    </w:p>
    <w:p w14:paraId="3F1E28A8" w14:textId="77777777" w:rsidR="00D94318" w:rsidRPr="00F87ED7" w:rsidRDefault="00D94318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/>
          <w:b/>
          <w:bCs/>
        </w:rPr>
        <w:t>Cunningham, Solveig A.,</w:t>
      </w:r>
      <w:r w:rsidRPr="00F87ED7">
        <w:rPr>
          <w:rFonts w:ascii="Garamond" w:hAnsi="Garamond" w:cs="Helvetica"/>
        </w:rPr>
        <w:t xml:space="preserve"> Adams, S.R., Schmittdiel, J.A. and Ali, M.K. (2017). Incidence of diabetes after a partner's diagnosis. </w:t>
      </w:r>
      <w:r w:rsidRPr="00F87ED7">
        <w:rPr>
          <w:rFonts w:ascii="Garamond" w:hAnsi="Garamond" w:cs="Helvetica"/>
          <w:i/>
          <w:iCs/>
        </w:rPr>
        <w:t>Preventive Medicine</w:t>
      </w:r>
      <w:r w:rsidR="00E00FC0" w:rsidRPr="00F87ED7">
        <w:rPr>
          <w:rFonts w:ascii="Garamond" w:hAnsi="Garamond" w:cs="Helvetica"/>
          <w:i/>
          <w:iCs/>
        </w:rPr>
        <w:t>.</w:t>
      </w:r>
      <w:r w:rsidRPr="00F87ED7">
        <w:rPr>
          <w:rFonts w:ascii="Garamond" w:hAnsi="Garamond" w:cs="Helvetica"/>
        </w:rPr>
        <w:t xml:space="preserve"> 105:52-57.</w:t>
      </w:r>
      <w:r w:rsidR="006459FA" w:rsidRPr="00F87ED7">
        <w:rPr>
          <w:rFonts w:ascii="Garamond" w:hAnsi="Garamond" w:cs="Helvetica"/>
        </w:rPr>
        <w:t xml:space="preserve"> PMC5673498.</w:t>
      </w:r>
    </w:p>
    <w:p w14:paraId="030A8EE0" w14:textId="77777777" w:rsidR="001E57C6" w:rsidRPr="00F87ED7" w:rsidRDefault="001E57C6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 w:cs="Helvetica"/>
        </w:rPr>
        <w:t xml:space="preserve">Shaikh, N.I., Frediani, </w:t>
      </w:r>
      <w:r w:rsidR="00504A06" w:rsidRPr="00F87ED7">
        <w:rPr>
          <w:rFonts w:ascii="Garamond" w:hAnsi="Garamond" w:cs="Helvetica"/>
        </w:rPr>
        <w:t>J.K.,</w:t>
      </w:r>
      <w:r w:rsidRPr="00F87ED7">
        <w:rPr>
          <w:rFonts w:ascii="Garamond" w:hAnsi="Garamond" w:cs="Helvetica"/>
        </w:rPr>
        <w:t xml:space="preserve"> Ramakrishnan, </w:t>
      </w:r>
      <w:r w:rsidR="00504A06" w:rsidRPr="00F87ED7">
        <w:rPr>
          <w:rFonts w:ascii="Garamond" w:hAnsi="Garamond" w:cs="Helvetica"/>
        </w:rPr>
        <w:t xml:space="preserve">U., </w:t>
      </w:r>
      <w:r w:rsidRPr="00F87ED7">
        <w:rPr>
          <w:rFonts w:ascii="Garamond" w:hAnsi="Garamond" w:cs="Helvetica"/>
        </w:rPr>
        <w:t>Patil,</w:t>
      </w:r>
      <w:r w:rsidR="00504A06" w:rsidRPr="00F87ED7">
        <w:rPr>
          <w:rFonts w:ascii="Garamond" w:hAnsi="Garamond" w:cs="Helvetica"/>
        </w:rPr>
        <w:t xml:space="preserve"> S.S.,</w:t>
      </w:r>
      <w:r w:rsidRPr="00F87ED7">
        <w:rPr>
          <w:rFonts w:ascii="Garamond" w:hAnsi="Garamond" w:cs="Helvetica"/>
        </w:rPr>
        <w:t xml:space="preserve"> Yount, </w:t>
      </w:r>
      <w:r w:rsidR="00504A06" w:rsidRPr="00F87ED7">
        <w:rPr>
          <w:rFonts w:ascii="Garamond" w:hAnsi="Garamond" w:cs="Helvetica"/>
        </w:rPr>
        <w:t xml:space="preserve">K.M., </w:t>
      </w:r>
      <w:r w:rsidRPr="00F87ED7">
        <w:rPr>
          <w:rFonts w:ascii="Garamond" w:hAnsi="Garamond" w:cs="Helvetica"/>
        </w:rPr>
        <w:t>Martorell,</w:t>
      </w:r>
      <w:r w:rsidR="00504A06" w:rsidRPr="00F87ED7">
        <w:rPr>
          <w:rFonts w:ascii="Garamond" w:hAnsi="Garamond" w:cs="Helvetica"/>
        </w:rPr>
        <w:t xml:space="preserve"> R.,</w:t>
      </w:r>
      <w:r w:rsidRPr="00F87ED7">
        <w:rPr>
          <w:rFonts w:ascii="Garamond" w:hAnsi="Garamond" w:cs="Helvetica"/>
        </w:rPr>
        <w:t xml:space="preserve"> Narayan, </w:t>
      </w:r>
      <w:r w:rsidR="00504A06" w:rsidRPr="00F87ED7">
        <w:rPr>
          <w:rFonts w:ascii="Garamond" w:hAnsi="Garamond" w:cs="Helvetica"/>
        </w:rPr>
        <w:t xml:space="preserve">K.V. </w:t>
      </w:r>
      <w:r w:rsidRPr="00F87ED7">
        <w:rPr>
          <w:rFonts w:ascii="Garamond" w:hAnsi="Garamond" w:cs="Helvetica"/>
        </w:rPr>
        <w:t xml:space="preserve">and </w:t>
      </w:r>
      <w:r w:rsidR="00504A06" w:rsidRPr="00F87ED7">
        <w:rPr>
          <w:rFonts w:ascii="Garamond" w:hAnsi="Garamond" w:cs="Tahoma"/>
          <w:b/>
        </w:rPr>
        <w:t>Cunningham, Solveig A</w:t>
      </w:r>
      <w:r w:rsidRPr="00F87ED7">
        <w:rPr>
          <w:rFonts w:ascii="Garamond" w:hAnsi="Garamond" w:cs="Helvetica"/>
        </w:rPr>
        <w:t xml:space="preserve">. </w:t>
      </w:r>
      <w:r w:rsidR="00504A06" w:rsidRPr="00F87ED7">
        <w:rPr>
          <w:rFonts w:ascii="Garamond" w:hAnsi="Garamond" w:cs="Helvetica"/>
        </w:rPr>
        <w:t>(</w:t>
      </w:r>
      <w:r w:rsidRPr="00F87ED7">
        <w:rPr>
          <w:rFonts w:ascii="Garamond" w:hAnsi="Garamond" w:cs="Helvetica"/>
        </w:rPr>
        <w:t>2017</w:t>
      </w:r>
      <w:r w:rsidR="00504A06" w:rsidRPr="00F87ED7">
        <w:rPr>
          <w:rFonts w:ascii="Garamond" w:hAnsi="Garamond" w:cs="Helvetica"/>
        </w:rPr>
        <w:t>)</w:t>
      </w:r>
      <w:r w:rsidR="00E00FC0" w:rsidRPr="00F87ED7">
        <w:rPr>
          <w:rFonts w:ascii="Garamond" w:hAnsi="Garamond" w:cs="Helvetica"/>
        </w:rPr>
        <w:t xml:space="preserve">. </w:t>
      </w:r>
      <w:r w:rsidRPr="00F87ED7">
        <w:rPr>
          <w:rFonts w:ascii="Garamond" w:hAnsi="Garamond" w:cs="Helvetica"/>
        </w:rPr>
        <w:t>Development and evaluation of a Nutrition Transition-FFQ fo</w:t>
      </w:r>
      <w:r w:rsidR="00E00FC0" w:rsidRPr="00F87ED7">
        <w:rPr>
          <w:rFonts w:ascii="Garamond" w:hAnsi="Garamond" w:cs="Helvetica"/>
        </w:rPr>
        <w:t>r adolescents in South India.</w:t>
      </w:r>
      <w:r w:rsidRPr="00F87ED7">
        <w:rPr>
          <w:rFonts w:ascii="Garamond" w:hAnsi="Garamond" w:cs="Helvetica"/>
        </w:rPr>
        <w:t xml:space="preserve"> </w:t>
      </w:r>
      <w:r w:rsidRPr="00F87ED7">
        <w:rPr>
          <w:rFonts w:ascii="Garamond" w:hAnsi="Garamond" w:cs="Helvetica"/>
          <w:i/>
          <w:iCs/>
        </w:rPr>
        <w:t>Public Health Nutr</w:t>
      </w:r>
      <w:r w:rsidR="00E00FC0" w:rsidRPr="00F87ED7">
        <w:rPr>
          <w:rFonts w:ascii="Garamond" w:hAnsi="Garamond" w:cs="Helvetica"/>
          <w:i/>
          <w:iCs/>
        </w:rPr>
        <w:t>ition.</w:t>
      </w:r>
      <w:r w:rsidRPr="00F87ED7">
        <w:rPr>
          <w:rFonts w:ascii="Garamond" w:hAnsi="Garamond" w:cs="Helvetica"/>
        </w:rPr>
        <w:t xml:space="preserve"> 20(7):1162-1172.</w:t>
      </w:r>
    </w:p>
    <w:p w14:paraId="4717D2AF" w14:textId="77777777" w:rsidR="00F11E0C" w:rsidRPr="00F87ED7" w:rsidRDefault="002344BE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i w:val="0"/>
        </w:rPr>
        <w:t>Shaikh N.I.,</w:t>
      </w:r>
      <w:r w:rsidRPr="00F87ED7">
        <w:rPr>
          <w:b/>
          <w:bCs/>
          <w:i w:val="0"/>
        </w:rPr>
        <w:t xml:space="preserve"> </w:t>
      </w:r>
      <w:r w:rsidRPr="00F87ED7">
        <w:rPr>
          <w:i w:val="0"/>
        </w:rPr>
        <w:t xml:space="preserve">Maxfield, A., Patil S.S. and </w:t>
      </w:r>
      <w:r w:rsidRPr="00F87ED7">
        <w:rPr>
          <w:b/>
          <w:bCs/>
          <w:i w:val="0"/>
        </w:rPr>
        <w:t>Cunningham, Solveig A</w:t>
      </w:r>
      <w:r w:rsidRPr="00F87ED7">
        <w:rPr>
          <w:i w:val="0"/>
        </w:rPr>
        <w:t>.(</w:t>
      </w:r>
      <w:r w:rsidR="00F11E0C" w:rsidRPr="00F87ED7">
        <w:rPr>
          <w:i w:val="0"/>
        </w:rPr>
        <w:t>2017</w:t>
      </w:r>
      <w:r w:rsidRPr="00F87ED7">
        <w:rPr>
          <w:i w:val="0"/>
        </w:rPr>
        <w:t xml:space="preserve">).  </w:t>
      </w:r>
      <w:r w:rsidRPr="00F87ED7">
        <w:rPr>
          <w:rFonts w:cs="SegoeUI"/>
          <w:i w:val="0"/>
        </w:rPr>
        <w:t xml:space="preserve">Healthfulness, Modernity, and Availability of Food and Beverages: Adolescents’ Perceptions in Southern India. </w:t>
      </w:r>
      <w:r w:rsidRPr="00F87ED7">
        <w:rPr>
          <w:rFonts w:cs="SegoeUI"/>
        </w:rPr>
        <w:t>Ecology of Food and Nutrition</w:t>
      </w:r>
      <w:r w:rsidRPr="00F87ED7">
        <w:rPr>
          <w:rFonts w:cs="SegoeUI"/>
          <w:i w:val="0"/>
        </w:rPr>
        <w:t>.</w:t>
      </w:r>
      <w:r w:rsidR="00F11E0C" w:rsidRPr="00F87ED7">
        <w:rPr>
          <w:rFonts w:cs="Calibri"/>
          <w:i w:val="0"/>
        </w:rPr>
        <w:t xml:space="preserve"> </w:t>
      </w:r>
      <w:r w:rsidR="00356F72" w:rsidRPr="00F87ED7">
        <w:rPr>
          <w:rFonts w:cs="Helvetica"/>
          <w:i w:val="0"/>
        </w:rPr>
        <w:t>56(5):364-380.</w:t>
      </w:r>
    </w:p>
    <w:p w14:paraId="77FA5CF7" w14:textId="77777777" w:rsidR="00574E10" w:rsidRPr="00F87ED7" w:rsidRDefault="00574E10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b/>
          <w:i w:val="0"/>
        </w:rPr>
        <w:t>Cunningham, Solveig A.,</w:t>
      </w:r>
      <w:r w:rsidRPr="00F87ED7">
        <w:rPr>
          <w:i w:val="0"/>
        </w:rPr>
        <w:t xml:space="preserve"> </w:t>
      </w:r>
      <w:r w:rsidRPr="00F87ED7">
        <w:rPr>
          <w:rFonts w:cs="Arial"/>
          <w:i w:val="0"/>
          <w:noProof/>
        </w:rPr>
        <w:t>Kramer, M.R, Datar, A. and Venkat Narayan, K.M. (</w:t>
      </w:r>
      <w:r w:rsidR="00345488" w:rsidRPr="00F87ED7">
        <w:rPr>
          <w:rFonts w:cs="Arial"/>
          <w:i w:val="0"/>
          <w:noProof/>
        </w:rPr>
        <w:t>2017</w:t>
      </w:r>
      <w:r w:rsidRPr="00F87ED7">
        <w:rPr>
          <w:rFonts w:cs="Arial"/>
          <w:i w:val="0"/>
          <w:noProof/>
        </w:rPr>
        <w:t xml:space="preserve">). </w:t>
      </w:r>
      <w:r w:rsidRPr="00F87ED7">
        <w:rPr>
          <w:rFonts w:cs="Arial"/>
          <w:bCs/>
          <w:i w:val="0"/>
          <w:noProof/>
        </w:rPr>
        <w:t>Entrenched obesity among children in the United States</w:t>
      </w:r>
      <w:r w:rsidRPr="00F87ED7">
        <w:rPr>
          <w:rFonts w:cs="Arial"/>
          <w:i w:val="0"/>
          <w:noProof/>
        </w:rPr>
        <w:t xml:space="preserve">. </w:t>
      </w:r>
      <w:r w:rsidRPr="00F87ED7">
        <w:rPr>
          <w:rFonts w:cs="Arial"/>
          <w:noProof/>
        </w:rPr>
        <w:t>Annals of Epidemiology.</w:t>
      </w:r>
      <w:r w:rsidR="00345488" w:rsidRPr="00F87ED7">
        <w:rPr>
          <w:rFonts w:cs="Arial"/>
          <w:noProof/>
        </w:rPr>
        <w:t xml:space="preserve"> </w:t>
      </w:r>
      <w:r w:rsidR="00345488" w:rsidRPr="00F87ED7">
        <w:rPr>
          <w:rFonts w:cs="Arial"/>
          <w:i w:val="0"/>
          <w:noProof/>
        </w:rPr>
        <w:t>27(7)</w:t>
      </w:r>
      <w:r w:rsidR="00345488" w:rsidRPr="00F87ED7">
        <w:rPr>
          <w:rFonts w:cs="Arial"/>
          <w:i w:val="0"/>
        </w:rPr>
        <w:t>: 435-441.</w:t>
      </w:r>
      <w:r w:rsidR="006459FA" w:rsidRPr="00F87ED7">
        <w:rPr>
          <w:rFonts w:cs="Arial"/>
          <w:i w:val="0"/>
        </w:rPr>
        <w:t xml:space="preserve"> PMC</w:t>
      </w:r>
      <w:r w:rsidR="006459FA" w:rsidRPr="00F87ED7">
        <w:rPr>
          <w:rFonts w:cs="Helvetica"/>
          <w:i w:val="0"/>
        </w:rPr>
        <w:t>5550333</w:t>
      </w:r>
    </w:p>
    <w:p w14:paraId="5ACD54F5" w14:textId="77777777" w:rsidR="00BD28AA" w:rsidRPr="00F87ED7" w:rsidRDefault="00BD28AA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 w:cs="Helvetica"/>
        </w:rPr>
        <w:t xml:space="preserve">Matthews EK, Wei J, </w:t>
      </w:r>
      <w:r w:rsidRPr="00F87ED7">
        <w:rPr>
          <w:rFonts w:ascii="Garamond" w:hAnsi="Garamond"/>
          <w:b/>
          <w:bCs/>
        </w:rPr>
        <w:t>Cunningham, Solveig A.</w:t>
      </w:r>
      <w:r w:rsidRPr="00F87ED7">
        <w:rPr>
          <w:rFonts w:ascii="Garamond" w:hAnsi="Garamond" w:cs="Times"/>
        </w:rPr>
        <w:t xml:space="preserve"> </w:t>
      </w:r>
      <w:r w:rsidR="001E57C6" w:rsidRPr="00F87ED7">
        <w:rPr>
          <w:rFonts w:ascii="Garamond" w:hAnsi="Garamond" w:cs="Times"/>
        </w:rPr>
        <w:t xml:space="preserve">(2017) </w:t>
      </w:r>
      <w:r w:rsidR="001E57C6" w:rsidRPr="00F87ED7">
        <w:rPr>
          <w:rFonts w:ascii="Garamond" w:hAnsi="Garamond" w:cs="Helvetica"/>
        </w:rPr>
        <w:t>Relationship between prenatal growth, postnatal growth a</w:t>
      </w:r>
      <w:r w:rsidR="00E00FC0" w:rsidRPr="00F87ED7">
        <w:rPr>
          <w:rFonts w:ascii="Garamond" w:hAnsi="Garamond" w:cs="Helvetica"/>
        </w:rPr>
        <w:t>nd childhood obesity: a review.</w:t>
      </w:r>
      <w:r w:rsidR="001E57C6" w:rsidRPr="00F87ED7">
        <w:rPr>
          <w:rFonts w:ascii="Garamond" w:hAnsi="Garamond" w:cs="Helvetica"/>
        </w:rPr>
        <w:t xml:space="preserve"> </w:t>
      </w:r>
      <w:r w:rsidR="001E57C6" w:rsidRPr="00F87ED7">
        <w:rPr>
          <w:rFonts w:ascii="Garamond" w:hAnsi="Garamond" w:cs="Helvetica"/>
          <w:i/>
          <w:iCs/>
        </w:rPr>
        <w:t>European Journal of Clinical Nutrition</w:t>
      </w:r>
      <w:r w:rsidR="00E00FC0" w:rsidRPr="00F87ED7">
        <w:rPr>
          <w:rFonts w:ascii="Garamond" w:hAnsi="Garamond" w:cs="Helvetica"/>
          <w:i/>
          <w:iCs/>
        </w:rPr>
        <w:t>.</w:t>
      </w:r>
      <w:r w:rsidR="001E57C6" w:rsidRPr="00F87ED7">
        <w:rPr>
          <w:rFonts w:ascii="Garamond" w:hAnsi="Garamond" w:cs="Helvetica"/>
        </w:rPr>
        <w:t xml:space="preserve"> 71(8):919-930.</w:t>
      </w:r>
    </w:p>
    <w:p w14:paraId="12412422" w14:textId="77777777" w:rsidR="00B10C6D" w:rsidRPr="00F87ED7" w:rsidRDefault="00B10C6D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Times"/>
        </w:rPr>
      </w:pPr>
      <w:r w:rsidRPr="00F87ED7">
        <w:rPr>
          <w:rFonts w:ascii="Garamond" w:hAnsi="Garamond" w:cs="Times"/>
        </w:rPr>
        <w:t xml:space="preserve">Edwards, S., </w:t>
      </w:r>
      <w:r w:rsidR="006A1D82" w:rsidRPr="00F87ED7">
        <w:rPr>
          <w:rFonts w:ascii="Garamond" w:hAnsi="Garamond"/>
          <w:b/>
          <w:bCs/>
        </w:rPr>
        <w:t>Cunningham, Solveig A.</w:t>
      </w:r>
      <w:r w:rsidR="006A1D82" w:rsidRPr="00F87ED7">
        <w:rPr>
          <w:rFonts w:ascii="Garamond" w:hAnsi="Garamond" w:cs="Times"/>
        </w:rPr>
        <w:t xml:space="preserve">, </w:t>
      </w:r>
      <w:r w:rsidRPr="00F87ED7">
        <w:rPr>
          <w:rFonts w:ascii="Garamond" w:hAnsi="Garamond" w:cs="Times"/>
        </w:rPr>
        <w:t>Dunlop, A., Corwin, E. (</w:t>
      </w:r>
      <w:r w:rsidR="004720A6" w:rsidRPr="00F87ED7">
        <w:rPr>
          <w:rFonts w:ascii="Garamond" w:hAnsi="Garamond" w:cs="Helvetica"/>
        </w:rPr>
        <w:t>2017</w:t>
      </w:r>
      <w:r w:rsidRPr="00F87ED7">
        <w:rPr>
          <w:rFonts w:ascii="Garamond" w:hAnsi="Garamond" w:cs="Times"/>
        </w:rPr>
        <w:t xml:space="preserve">) </w:t>
      </w:r>
      <w:r w:rsidR="004720A6" w:rsidRPr="00F87ED7">
        <w:rPr>
          <w:rFonts w:ascii="Garamond" w:hAnsi="Garamond" w:cs="Helvetica"/>
        </w:rPr>
        <w:t>The Maternal Gut Microbiome During Pregnancy.</w:t>
      </w:r>
      <w:r w:rsidRPr="00F87ED7">
        <w:rPr>
          <w:rFonts w:ascii="Garamond" w:hAnsi="Garamond" w:cs="Times"/>
        </w:rPr>
        <w:t xml:space="preserve"> </w:t>
      </w:r>
      <w:r w:rsidR="0059098B" w:rsidRPr="00F87ED7">
        <w:rPr>
          <w:rFonts w:ascii="Garamond" w:hAnsi="Garamond" w:cs="Times"/>
          <w:i/>
        </w:rPr>
        <w:t>The American Jour</w:t>
      </w:r>
      <w:r w:rsidRPr="00F87ED7">
        <w:rPr>
          <w:rFonts w:ascii="Garamond" w:hAnsi="Garamond" w:cs="Times"/>
          <w:i/>
        </w:rPr>
        <w:t>n</w:t>
      </w:r>
      <w:r w:rsidR="0059098B" w:rsidRPr="00F87ED7">
        <w:rPr>
          <w:rFonts w:ascii="Garamond" w:hAnsi="Garamond" w:cs="Times"/>
          <w:i/>
        </w:rPr>
        <w:t>a</w:t>
      </w:r>
      <w:r w:rsidRPr="00F87ED7">
        <w:rPr>
          <w:rFonts w:ascii="Garamond" w:hAnsi="Garamond" w:cs="Times"/>
          <w:i/>
        </w:rPr>
        <w:t>l of Maternal &amp; Child Nu</w:t>
      </w:r>
      <w:r w:rsidR="0059098B" w:rsidRPr="00F87ED7">
        <w:rPr>
          <w:rFonts w:ascii="Garamond" w:hAnsi="Garamond" w:cs="Times"/>
          <w:i/>
        </w:rPr>
        <w:t>r</w:t>
      </w:r>
      <w:r w:rsidRPr="00F87ED7">
        <w:rPr>
          <w:rFonts w:ascii="Garamond" w:hAnsi="Garamond" w:cs="Times"/>
          <w:i/>
        </w:rPr>
        <w:t>sing</w:t>
      </w:r>
      <w:r w:rsidR="00BD28AA" w:rsidRPr="00F87ED7">
        <w:rPr>
          <w:rFonts w:ascii="Garamond" w:hAnsi="Garamond" w:cs="Times"/>
        </w:rPr>
        <w:t>.</w:t>
      </w:r>
      <w:r w:rsidR="004720A6" w:rsidRPr="00F87ED7">
        <w:rPr>
          <w:rFonts w:ascii="Garamond" w:hAnsi="Garamond" w:cs="Helvetica"/>
        </w:rPr>
        <w:t xml:space="preserve"> 42(6):310-317</w:t>
      </w:r>
      <w:r w:rsidR="00E00FC0" w:rsidRPr="00F87ED7">
        <w:rPr>
          <w:rFonts w:ascii="Garamond" w:hAnsi="Garamond" w:cs="Helvetica"/>
        </w:rPr>
        <w:t>.</w:t>
      </w:r>
      <w:r w:rsidR="006459FA" w:rsidRPr="00F87ED7">
        <w:rPr>
          <w:rFonts w:ascii="Garamond" w:hAnsi="Garamond" w:cs="Helvetica"/>
        </w:rPr>
        <w:t xml:space="preserve"> PMC5648614</w:t>
      </w:r>
    </w:p>
    <w:p w14:paraId="6813D9C2" w14:textId="77777777" w:rsidR="00F625FF" w:rsidRPr="00F87ED7" w:rsidRDefault="00F625FF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 w:cs="Helvetica"/>
        </w:rPr>
        <w:t>Chandler M</w:t>
      </w:r>
      <w:r w:rsidR="000A0822" w:rsidRPr="00F87ED7">
        <w:rPr>
          <w:rFonts w:ascii="Garamond" w:hAnsi="Garamond" w:cs="Helvetica"/>
        </w:rPr>
        <w:t>.</w:t>
      </w:r>
      <w:r w:rsidRPr="00F87ED7">
        <w:rPr>
          <w:rFonts w:ascii="Garamond" w:hAnsi="Garamond" w:cs="Helvetica"/>
        </w:rPr>
        <w:t xml:space="preserve">, </w:t>
      </w:r>
      <w:r w:rsidRPr="00F87ED7">
        <w:rPr>
          <w:rFonts w:ascii="Garamond" w:hAnsi="Garamond" w:cs="Helvetica"/>
          <w:b/>
        </w:rPr>
        <w:t>Cunningham S</w:t>
      </w:r>
      <w:r w:rsidR="000A0822" w:rsidRPr="00F87ED7">
        <w:rPr>
          <w:rFonts w:ascii="Garamond" w:hAnsi="Garamond" w:cs="Helvetica"/>
          <w:b/>
        </w:rPr>
        <w:t>olveig A.</w:t>
      </w:r>
      <w:r w:rsidRPr="00F87ED7">
        <w:rPr>
          <w:rFonts w:ascii="Garamond" w:hAnsi="Garamond" w:cs="Helvetica"/>
        </w:rPr>
        <w:t>, Lund E</w:t>
      </w:r>
      <w:r w:rsidR="000A0822" w:rsidRPr="00F87ED7">
        <w:rPr>
          <w:rFonts w:ascii="Garamond" w:hAnsi="Garamond" w:cs="Helvetica"/>
        </w:rPr>
        <w:t>.</w:t>
      </w:r>
      <w:r w:rsidRPr="00F87ED7">
        <w:rPr>
          <w:rFonts w:ascii="Garamond" w:hAnsi="Garamond" w:cs="Helvetica"/>
        </w:rPr>
        <w:t>M</w:t>
      </w:r>
      <w:r w:rsidR="000A0822" w:rsidRPr="00F87ED7">
        <w:rPr>
          <w:rFonts w:ascii="Garamond" w:hAnsi="Garamond" w:cs="Helvetica"/>
        </w:rPr>
        <w:t>.</w:t>
      </w:r>
      <w:r w:rsidRPr="00F87ED7">
        <w:rPr>
          <w:rFonts w:ascii="Garamond" w:hAnsi="Garamond" w:cs="Helvetica"/>
        </w:rPr>
        <w:t xml:space="preserve">, et al. </w:t>
      </w:r>
      <w:r w:rsidR="000A0822" w:rsidRPr="00F87ED7">
        <w:rPr>
          <w:rFonts w:ascii="Garamond" w:hAnsi="Garamond" w:cs="Helvetica"/>
        </w:rPr>
        <w:t>(</w:t>
      </w:r>
      <w:r w:rsidR="004720A6" w:rsidRPr="00F87ED7">
        <w:rPr>
          <w:rFonts w:ascii="Garamond" w:hAnsi="Garamond" w:cs="Helvetica"/>
        </w:rPr>
        <w:t>2017</w:t>
      </w:r>
      <w:r w:rsidR="000A0822" w:rsidRPr="00F87ED7">
        <w:rPr>
          <w:rFonts w:ascii="Garamond" w:hAnsi="Garamond" w:cs="Helvetica"/>
        </w:rPr>
        <w:t xml:space="preserve">) </w:t>
      </w:r>
      <w:r w:rsidRPr="00F87ED7">
        <w:rPr>
          <w:rFonts w:ascii="Garamond" w:hAnsi="Garamond" w:cs="Helvetica"/>
        </w:rPr>
        <w:t xml:space="preserve">Obesity and Associated Comorbidities in People and Companion Animals: A One Health Perspective. </w:t>
      </w:r>
      <w:r w:rsidRPr="00F87ED7">
        <w:rPr>
          <w:rFonts w:ascii="Garamond" w:hAnsi="Garamond" w:cs="Helvetica"/>
          <w:i/>
        </w:rPr>
        <w:t>Journal of Comparative Pathology</w:t>
      </w:r>
      <w:r w:rsidR="000A0822" w:rsidRPr="00F87ED7">
        <w:rPr>
          <w:rFonts w:ascii="Garamond" w:hAnsi="Garamond" w:cs="Helvetica"/>
          <w:i/>
        </w:rPr>
        <w:t xml:space="preserve">. </w:t>
      </w:r>
      <w:r w:rsidR="001E57C6" w:rsidRPr="00F87ED7">
        <w:rPr>
          <w:rFonts w:ascii="Garamond" w:hAnsi="Garamond" w:cs="Helvetica"/>
        </w:rPr>
        <w:t>156(4):296-309.</w:t>
      </w:r>
    </w:p>
    <w:p w14:paraId="5C95C429" w14:textId="77777777" w:rsidR="00356F72" w:rsidRPr="00F87ED7" w:rsidRDefault="002B16F8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 w:cs="Calibri"/>
        </w:rPr>
        <w:t xml:space="preserve">Jackson SL, Staimez L, Safo S, Long Q,  Rhee MK, </w:t>
      </w:r>
      <w:r w:rsidRPr="00F87ED7">
        <w:rPr>
          <w:rFonts w:ascii="Garamond" w:hAnsi="Garamond"/>
          <w:b/>
          <w:bCs/>
        </w:rPr>
        <w:t>Cunningham, Solveig A</w:t>
      </w:r>
      <w:r w:rsidRPr="00F87ED7">
        <w:rPr>
          <w:rFonts w:ascii="Garamond" w:hAnsi="Garamond"/>
        </w:rPr>
        <w:t>.</w:t>
      </w:r>
      <w:r w:rsidRPr="00F87ED7">
        <w:rPr>
          <w:rFonts w:ascii="Garamond" w:hAnsi="Garamond" w:cs="Calibri"/>
        </w:rPr>
        <w:t xml:space="preserve"> Olson DE, Tomolo AM, Ramakrishnan U, Narayan KMV, Phillips LS. Participation</w:t>
      </w:r>
      <w:r w:rsidR="00356F72" w:rsidRPr="00F87ED7">
        <w:rPr>
          <w:rFonts w:ascii="Garamond" w:hAnsi="Garamond" w:cs="Calibri"/>
        </w:rPr>
        <w:t xml:space="preserve"> </w:t>
      </w:r>
      <w:r w:rsidRPr="00F87ED7">
        <w:rPr>
          <w:rFonts w:ascii="Garamond" w:hAnsi="Garamond" w:cs="Calibri"/>
        </w:rPr>
        <w:t xml:space="preserve">in a National Lifestyle Change Program is Associated with Improved Diabetes Control Outcomes. </w:t>
      </w:r>
      <w:r w:rsidR="00356F72" w:rsidRPr="00F87ED7">
        <w:rPr>
          <w:rFonts w:ascii="Garamond" w:hAnsi="Garamond" w:cs="Helvetica"/>
          <w:i/>
          <w:iCs/>
        </w:rPr>
        <w:t>J</w:t>
      </w:r>
      <w:r w:rsidR="00E00FC0" w:rsidRPr="00F87ED7">
        <w:rPr>
          <w:rFonts w:ascii="Garamond" w:hAnsi="Garamond" w:cs="Helvetica"/>
          <w:i/>
          <w:iCs/>
        </w:rPr>
        <w:t>ournal of</w:t>
      </w:r>
      <w:r w:rsidR="00356F72" w:rsidRPr="00F87ED7">
        <w:rPr>
          <w:rFonts w:ascii="Garamond" w:hAnsi="Garamond" w:cs="Helvetica"/>
          <w:i/>
          <w:iCs/>
        </w:rPr>
        <w:t xml:space="preserve"> Diabetes Complications</w:t>
      </w:r>
      <w:r w:rsidR="00E00FC0" w:rsidRPr="00F87ED7">
        <w:rPr>
          <w:rFonts w:ascii="Garamond" w:hAnsi="Garamond" w:cs="Helvetica"/>
          <w:i/>
          <w:iCs/>
        </w:rPr>
        <w:t>.</w:t>
      </w:r>
      <w:r w:rsidR="00356F72" w:rsidRPr="00F87ED7">
        <w:rPr>
          <w:rFonts w:ascii="Garamond" w:hAnsi="Garamond" w:cs="Helvetica"/>
        </w:rPr>
        <w:t xml:space="preserve"> 31(9):1430-1436.</w:t>
      </w:r>
      <w:r w:rsidR="00B36605" w:rsidRPr="00F87ED7">
        <w:rPr>
          <w:rFonts w:ascii="Garamond" w:hAnsi="Garamond" w:cs="Helvetica"/>
        </w:rPr>
        <w:t xml:space="preserve"> PMC5568070</w:t>
      </w:r>
    </w:p>
    <w:p w14:paraId="78934D2E" w14:textId="77777777" w:rsidR="00132553" w:rsidRPr="00F87ED7" w:rsidRDefault="00132553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/>
          <w:b/>
        </w:rPr>
        <w:t>Cunningham, Solveig A.</w:t>
      </w:r>
      <w:r w:rsidRPr="00F87ED7">
        <w:rPr>
          <w:rFonts w:ascii="Garamond" w:hAnsi="Garamond" w:cs="Helvetica"/>
        </w:rPr>
        <w:t xml:space="preserve">, Gloor SD, Patil SS (2017) Grandmothers’ perspectives on the changing context of health in India. </w:t>
      </w:r>
      <w:r w:rsidRPr="00F87ED7">
        <w:rPr>
          <w:rFonts w:ascii="Garamond" w:hAnsi="Garamond" w:cs="Helvetica"/>
          <w:i/>
        </w:rPr>
        <w:t>BMC Research Notes.</w:t>
      </w:r>
      <w:r w:rsidRPr="00F87ED7">
        <w:rPr>
          <w:rFonts w:ascii="Garamond" w:hAnsi="Garamond" w:cs="Helvetica"/>
        </w:rPr>
        <w:t xml:space="preserve"> 10 (1): 263.</w:t>
      </w:r>
      <w:r w:rsidR="00B36605" w:rsidRPr="00F87ED7">
        <w:rPr>
          <w:rFonts w:ascii="Garamond" w:hAnsi="Garamond" w:cs="Helvetica"/>
        </w:rPr>
        <w:t xml:space="preserve"> PMC5501012</w:t>
      </w:r>
    </w:p>
    <w:p w14:paraId="4604DA51" w14:textId="77777777" w:rsidR="00132553" w:rsidRPr="00F87ED7" w:rsidRDefault="00132553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/>
        </w:rPr>
        <w:t xml:space="preserve">Jackson, S.L. and </w:t>
      </w:r>
      <w:r w:rsidRPr="00F87ED7">
        <w:rPr>
          <w:rFonts w:ascii="Garamond" w:hAnsi="Garamond"/>
          <w:b/>
        </w:rPr>
        <w:t xml:space="preserve">Cunningham, Solveig A. </w:t>
      </w:r>
      <w:r w:rsidRPr="00F87ED7">
        <w:rPr>
          <w:rFonts w:ascii="Garamond" w:hAnsi="Garamond"/>
        </w:rPr>
        <w:t>(2017) The Stability of Children’s Weight Status Over Time, and the Role of Television, Physical Activity, and Diet</w:t>
      </w:r>
      <w:r w:rsidRPr="00F87ED7">
        <w:rPr>
          <w:rFonts w:ascii="Garamond" w:hAnsi="Garamond" w:cs="Arial"/>
          <w:noProof/>
        </w:rPr>
        <w:t>.</w:t>
      </w:r>
      <w:r w:rsidRPr="00F87ED7">
        <w:rPr>
          <w:rFonts w:ascii="Garamond" w:hAnsi="Garamond" w:cs="Arial"/>
          <w:i/>
          <w:noProof/>
        </w:rPr>
        <w:t xml:space="preserve"> Preventive Medicine. </w:t>
      </w:r>
      <w:r w:rsidRPr="00F87ED7">
        <w:rPr>
          <w:rFonts w:ascii="Garamond" w:hAnsi="Garamond" w:cs="Arial"/>
        </w:rPr>
        <w:t>100: 229-234.</w:t>
      </w:r>
      <w:r w:rsidR="00B36605" w:rsidRPr="00F87ED7">
        <w:rPr>
          <w:rFonts w:ascii="Garamond" w:hAnsi="Garamond" w:cs="Arial"/>
        </w:rPr>
        <w:t xml:space="preserve"> PMC</w:t>
      </w:r>
      <w:r w:rsidR="00B36605" w:rsidRPr="00F87ED7">
        <w:rPr>
          <w:rFonts w:ascii="Garamond" w:hAnsi="Garamond" w:cs="Helvetica"/>
        </w:rPr>
        <w:t>5517688</w:t>
      </w:r>
    </w:p>
    <w:p w14:paraId="433831F6" w14:textId="77777777" w:rsidR="00132553" w:rsidRPr="00F87ED7" w:rsidRDefault="00132553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  <w:bCs/>
        </w:rPr>
        <w:t xml:space="preserve">Cunningham, Solveig A., </w:t>
      </w:r>
      <w:r w:rsidRPr="00F87ED7">
        <w:rPr>
          <w:rFonts w:ascii="Garamond" w:hAnsi="Garamond"/>
        </w:rPr>
        <w:t>Mosher, A., Judd, S.E., Matz, L.M., Kabagambe, E.K.,</w:t>
      </w:r>
      <w:r w:rsidRPr="00F87ED7">
        <w:rPr>
          <w:rFonts w:ascii="Garamond" w:hAnsi="Garamond"/>
          <w:bCs/>
        </w:rPr>
        <w:t xml:space="preserve"> Moy, C.S, </w:t>
      </w:r>
      <w:r w:rsidRPr="00F87ED7">
        <w:rPr>
          <w:rFonts w:ascii="Garamond" w:hAnsi="Garamond"/>
        </w:rPr>
        <w:t xml:space="preserve">Howard, V.S. Alcohol Consumption and Incident Stroke among Older Adults. (2017) </w:t>
      </w:r>
      <w:r w:rsidRPr="00F87ED7">
        <w:rPr>
          <w:rFonts w:ascii="Garamond" w:hAnsi="Garamond"/>
          <w:i/>
        </w:rPr>
        <w:t>Journal of Gerontology: Social Sciences.</w:t>
      </w:r>
      <w:r w:rsidRPr="00F87ED7">
        <w:rPr>
          <w:rFonts w:ascii="Garamond" w:hAnsi="Garamond" w:cs="Times"/>
        </w:rPr>
        <w:t xml:space="preserve"> Vol. 00, No. 00, 1–13. doi:10.1093/geronb/gbw153.</w:t>
      </w:r>
    </w:p>
    <w:p w14:paraId="5DE190B8" w14:textId="77777777" w:rsidR="00C301CC" w:rsidRPr="00F87ED7" w:rsidRDefault="00400E3E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Times"/>
        </w:rPr>
      </w:pPr>
      <w:r w:rsidRPr="00F87ED7">
        <w:rPr>
          <w:rFonts w:ascii="Garamond" w:hAnsi="Garamond" w:cs="Times"/>
        </w:rPr>
        <w:t xml:space="preserve">Jackson, S.L., Safo, S., Long, Q., Rhee, M.K., </w:t>
      </w:r>
      <w:r w:rsidRPr="00F87ED7">
        <w:rPr>
          <w:rFonts w:ascii="Garamond" w:hAnsi="Garamond"/>
          <w:b/>
          <w:bCs/>
        </w:rPr>
        <w:t>Cunningham, Solveig A.</w:t>
      </w:r>
      <w:r w:rsidRPr="00F87ED7">
        <w:rPr>
          <w:rFonts w:ascii="Garamond" w:hAnsi="Garamond"/>
          <w:bCs/>
        </w:rPr>
        <w:t>,</w:t>
      </w:r>
      <w:r w:rsidRPr="00F87ED7">
        <w:rPr>
          <w:rFonts w:ascii="Garamond" w:hAnsi="Garamond" w:cs="Times"/>
        </w:rPr>
        <w:t xml:space="preserve"> Staimez, L., Olson, D.E., Tomolo, M.A., Ramakrishnan, U., Venkat Narayan, K.M., Phillips, L.S. </w:t>
      </w:r>
      <w:r w:rsidRPr="00F87ED7">
        <w:rPr>
          <w:rFonts w:ascii="Garamond" w:hAnsi="Garamond" w:cs="SegoeUI"/>
        </w:rPr>
        <w:t>(</w:t>
      </w:r>
      <w:r w:rsidR="00E7116C" w:rsidRPr="00F87ED7">
        <w:rPr>
          <w:rFonts w:ascii="Garamond" w:hAnsi="Garamond" w:cs="SegoeUI"/>
        </w:rPr>
        <w:t>2017</w:t>
      </w:r>
      <w:r w:rsidRPr="00F87ED7">
        <w:rPr>
          <w:rFonts w:ascii="Garamond" w:hAnsi="Garamond" w:cs="SegoeUI"/>
        </w:rPr>
        <w:t xml:space="preserve">) Reduced Cardiovascular Disease Incidence with a National Lifestyle Change Program. </w:t>
      </w:r>
      <w:r w:rsidRPr="00F87ED7">
        <w:rPr>
          <w:rFonts w:ascii="Garamond" w:hAnsi="Garamond" w:cs="SegoeUI"/>
          <w:i/>
        </w:rPr>
        <w:t>American Journal of Preventive Medicine</w:t>
      </w:r>
      <w:r w:rsidRPr="00F87ED7">
        <w:rPr>
          <w:rFonts w:ascii="Garamond" w:hAnsi="Garamond" w:cs="SegoeUI"/>
        </w:rPr>
        <w:t>.</w:t>
      </w:r>
      <w:r w:rsidR="00C301CC" w:rsidRPr="00F87ED7">
        <w:rPr>
          <w:rFonts w:ascii="Garamond" w:hAnsi="Garamond" w:cs="Arial"/>
        </w:rPr>
        <w:t xml:space="preserve"> </w:t>
      </w:r>
      <w:r w:rsidR="00E7116C" w:rsidRPr="00F87ED7">
        <w:rPr>
          <w:rFonts w:ascii="Garamond" w:hAnsi="Garamond" w:cs="Arial"/>
        </w:rPr>
        <w:t xml:space="preserve">52 (4): 459-468. </w:t>
      </w:r>
      <w:r w:rsidR="00C301CC" w:rsidRPr="00F87ED7">
        <w:rPr>
          <w:rFonts w:ascii="Garamond" w:hAnsi="Garamond" w:cs="Arial"/>
        </w:rPr>
        <w:t>DOI</w:t>
      </w:r>
      <w:r w:rsidR="00C301CC" w:rsidRPr="00F87ED7">
        <w:rPr>
          <w:rFonts w:ascii="Garamond" w:hAnsi="Garamond"/>
        </w:rPr>
        <w:t xml:space="preserve"> </w:t>
      </w:r>
      <w:r w:rsidR="00C301CC" w:rsidRPr="00F87ED7">
        <w:rPr>
          <w:rFonts w:ascii="Garamond" w:hAnsi="Garamond" w:cs="Arial"/>
        </w:rPr>
        <w:t>10.1016/j.amepre.2016.10.013.</w:t>
      </w:r>
      <w:r w:rsidR="00B36605" w:rsidRPr="00F87ED7">
        <w:rPr>
          <w:rFonts w:ascii="Garamond" w:hAnsi="Garamond" w:cs="Arial"/>
        </w:rPr>
        <w:t xml:space="preserve"> PMC</w:t>
      </w:r>
      <w:r w:rsidR="00B36605" w:rsidRPr="00F87ED7">
        <w:rPr>
          <w:rFonts w:ascii="Garamond" w:hAnsi="Garamond" w:cs="Helvetica"/>
        </w:rPr>
        <w:t>5362302</w:t>
      </w:r>
    </w:p>
    <w:p w14:paraId="3179C154" w14:textId="77777777" w:rsidR="00A83BA8" w:rsidRPr="00F87ED7" w:rsidRDefault="00A1297C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Helvetica"/>
        </w:rPr>
      </w:pPr>
      <w:r w:rsidRPr="00F87ED7">
        <w:rPr>
          <w:rFonts w:ascii="Garamond" w:hAnsi="Garamond" w:cs="SegoeUI"/>
        </w:rPr>
        <w:t>Howard, V. J., McClure, L.A., Kleindorfer, D.,</w:t>
      </w:r>
      <w:r w:rsidRPr="00F87ED7">
        <w:rPr>
          <w:rFonts w:ascii="Garamond" w:hAnsi="Garamond"/>
          <w:bCs/>
        </w:rPr>
        <w:t xml:space="preserve"> </w:t>
      </w:r>
      <w:r w:rsidRPr="00F87ED7">
        <w:rPr>
          <w:rFonts w:ascii="Garamond" w:hAnsi="Garamond"/>
          <w:b/>
          <w:bCs/>
        </w:rPr>
        <w:t>Cunningham, Solveig A</w:t>
      </w:r>
      <w:r w:rsidRPr="00F87ED7">
        <w:rPr>
          <w:rFonts w:ascii="Garamond" w:hAnsi="Garamond"/>
          <w:bCs/>
        </w:rPr>
        <w:t xml:space="preserve">., </w:t>
      </w:r>
      <w:r w:rsidRPr="00F87ED7">
        <w:rPr>
          <w:rFonts w:ascii="Garamond" w:hAnsi="Garamond" w:cs="SegoeUI"/>
        </w:rPr>
        <w:t>Thrift, A. G., Diez Roux, A.V. and Howard, G. (</w:t>
      </w:r>
      <w:r w:rsidR="00132553" w:rsidRPr="00F87ED7">
        <w:rPr>
          <w:rFonts w:ascii="Garamond" w:hAnsi="Garamond" w:cs="SegoeUI"/>
        </w:rPr>
        <w:t>201</w:t>
      </w:r>
      <w:r w:rsidR="00A83BA8" w:rsidRPr="00F87ED7">
        <w:rPr>
          <w:rFonts w:ascii="Garamond" w:hAnsi="Garamond" w:cs="SegoeUI"/>
        </w:rPr>
        <w:t>6</w:t>
      </w:r>
      <w:r w:rsidRPr="00F87ED7">
        <w:rPr>
          <w:rFonts w:ascii="Garamond" w:hAnsi="Garamond" w:cs="SegoeUI"/>
        </w:rPr>
        <w:t>) Neighborhood socioeconomic index and stroke incidence in a national cohort of blacks and whites.</w:t>
      </w:r>
      <w:r w:rsidRPr="00F87ED7">
        <w:rPr>
          <w:rFonts w:ascii="Garamond" w:hAnsi="Garamond" w:cs="SegoeUI"/>
          <w:i/>
        </w:rPr>
        <w:t xml:space="preserve"> Neurology.</w:t>
      </w:r>
      <w:r w:rsidR="00D57EDB" w:rsidRPr="00F87ED7">
        <w:rPr>
          <w:rFonts w:ascii="Garamond" w:hAnsi="Garamond" w:cs="SegoeUI"/>
          <w:i/>
        </w:rPr>
        <w:t xml:space="preserve"> </w:t>
      </w:r>
      <w:r w:rsidR="00D57EDB" w:rsidRPr="00F87ED7">
        <w:rPr>
          <w:rFonts w:ascii="Garamond" w:hAnsi="Garamond" w:cs="Arial"/>
        </w:rPr>
        <w:t>87(22): 2340-2347.</w:t>
      </w:r>
      <w:r w:rsidR="00B36605" w:rsidRPr="00F87ED7">
        <w:rPr>
          <w:rFonts w:ascii="Garamond" w:hAnsi="Garamond" w:cs="Arial"/>
        </w:rPr>
        <w:t xml:space="preserve"> PMC</w:t>
      </w:r>
      <w:r w:rsidR="00B36605" w:rsidRPr="00F87ED7">
        <w:rPr>
          <w:rFonts w:ascii="Garamond" w:hAnsi="Garamond" w:cs="Helvetica"/>
        </w:rPr>
        <w:t>5135020</w:t>
      </w:r>
    </w:p>
    <w:p w14:paraId="26FA8F3B" w14:textId="77777777" w:rsidR="00D94318" w:rsidRPr="00F87ED7" w:rsidRDefault="00D94318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rFonts w:cs="Segoe UI"/>
          <w:i w:val="0"/>
        </w:rPr>
        <w:t xml:space="preserve">Shah, P. </w:t>
      </w:r>
      <w:r w:rsidRPr="00F87ED7">
        <w:rPr>
          <w:rFonts w:ascii="Times New Roman" w:hAnsi="Times New Roman"/>
          <w:i w:val="0"/>
        </w:rPr>
        <w:t> </w:t>
      </w:r>
      <w:r w:rsidRPr="00F87ED7">
        <w:rPr>
          <w:rFonts w:cs="Segoe UI"/>
          <w:i w:val="0"/>
        </w:rPr>
        <w:t xml:space="preserve">M, N. Sudharsanan and </w:t>
      </w:r>
      <w:r w:rsidRPr="00F87ED7">
        <w:rPr>
          <w:rFonts w:cs="HelveticaNeueLTStd-Roman"/>
          <w:b/>
          <w:i w:val="0"/>
        </w:rPr>
        <w:t>Cunningham, Solveig A</w:t>
      </w:r>
      <w:r w:rsidRPr="00F87ED7">
        <w:rPr>
          <w:rFonts w:cs="Segoe UI"/>
          <w:i w:val="0"/>
        </w:rPr>
        <w:t xml:space="preserve">. (2017) Before-School and after-School Childcare and Children's Risk of Obesity. </w:t>
      </w:r>
      <w:r w:rsidRPr="00F87ED7">
        <w:rPr>
          <w:rFonts w:cs="Segoe UI"/>
          <w:iCs/>
        </w:rPr>
        <w:t>Pediatric Obesity</w:t>
      </w:r>
      <w:r w:rsidRPr="00F87ED7">
        <w:rPr>
          <w:rFonts w:cs="Segoe UI"/>
        </w:rPr>
        <w:t>.</w:t>
      </w:r>
      <w:r w:rsidRPr="00F87ED7">
        <w:rPr>
          <w:rFonts w:cs="Segoe UI"/>
          <w:i w:val="0"/>
        </w:rPr>
        <w:t xml:space="preserve"> </w:t>
      </w:r>
      <w:r w:rsidRPr="00F87ED7">
        <w:rPr>
          <w:rFonts w:cs="Helvetica"/>
          <w:i w:val="0"/>
        </w:rPr>
        <w:t>12(1):58-66.</w:t>
      </w:r>
      <w:r w:rsidR="00B36605" w:rsidRPr="00F87ED7">
        <w:rPr>
          <w:rFonts w:cs="Helvetica"/>
          <w:i w:val="0"/>
        </w:rPr>
        <w:t xml:space="preserve"> PMC4980278</w:t>
      </w:r>
    </w:p>
    <w:p w14:paraId="75558A7F" w14:textId="77777777" w:rsidR="00A1297C" w:rsidRPr="00F87ED7" w:rsidRDefault="00D93015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SegoeUI"/>
        </w:rPr>
      </w:pPr>
      <w:r w:rsidRPr="00F87ED7">
        <w:rPr>
          <w:rFonts w:ascii="Garamond" w:hAnsi="Garamond"/>
        </w:rPr>
        <w:t xml:space="preserve">Galaviz, K., Zytnick, D., Kegler, M.C. and </w:t>
      </w:r>
      <w:r w:rsidRPr="00F87ED7">
        <w:rPr>
          <w:rFonts w:ascii="Garamond" w:hAnsi="Garamond"/>
          <w:b/>
          <w:bCs/>
        </w:rPr>
        <w:t>Cunningham, Solveig A.</w:t>
      </w:r>
      <w:r w:rsidRPr="00F87ED7">
        <w:rPr>
          <w:rFonts w:ascii="Garamond" w:hAnsi="Garamond"/>
          <w:bCs/>
        </w:rPr>
        <w:t xml:space="preserve"> </w:t>
      </w:r>
      <w:r w:rsidRPr="00F87ED7">
        <w:rPr>
          <w:rFonts w:ascii="Garamond" w:hAnsi="Garamond"/>
        </w:rPr>
        <w:t>(</w:t>
      </w:r>
      <w:r w:rsidR="00FA7918" w:rsidRPr="00F87ED7">
        <w:rPr>
          <w:rFonts w:ascii="Garamond" w:hAnsi="Garamond"/>
        </w:rPr>
        <w:t>2016</w:t>
      </w:r>
      <w:r w:rsidR="00336FC0" w:rsidRPr="00F87ED7">
        <w:rPr>
          <w:rFonts w:ascii="Garamond" w:hAnsi="Garamond"/>
        </w:rPr>
        <w:t>s</w:t>
      </w:r>
      <w:r w:rsidRPr="00F87ED7">
        <w:rPr>
          <w:rFonts w:ascii="Garamond" w:hAnsi="Garamond"/>
        </w:rPr>
        <w:t xml:space="preserve">). Parental perception of neighborhood safety and children’s physical activity. </w:t>
      </w:r>
      <w:r w:rsidRPr="00F87ED7">
        <w:rPr>
          <w:rFonts w:ascii="Garamond" w:hAnsi="Garamond"/>
          <w:i/>
        </w:rPr>
        <w:t>Journal of Physical Activity &amp; Health</w:t>
      </w:r>
      <w:r w:rsidRPr="00F87ED7">
        <w:rPr>
          <w:rFonts w:ascii="Garamond" w:hAnsi="Garamond"/>
        </w:rPr>
        <w:t xml:space="preserve">. </w:t>
      </w:r>
      <w:r w:rsidR="00FA7918" w:rsidRPr="00F87ED7">
        <w:rPr>
          <w:rFonts w:ascii="Garamond" w:hAnsi="Garamond"/>
        </w:rPr>
        <w:t>13</w:t>
      </w:r>
      <w:r w:rsidR="00D57EDB" w:rsidRPr="00F87ED7">
        <w:rPr>
          <w:rFonts w:ascii="Garamond" w:hAnsi="Garamond"/>
        </w:rPr>
        <w:t>:</w:t>
      </w:r>
      <w:r w:rsidR="00FA7918" w:rsidRPr="00F87ED7">
        <w:rPr>
          <w:rFonts w:ascii="Garamond" w:hAnsi="Garamond"/>
        </w:rPr>
        <w:t xml:space="preserve"> 1110-1116</w:t>
      </w:r>
      <w:r w:rsidR="00D57EDB" w:rsidRPr="00F87ED7">
        <w:rPr>
          <w:rFonts w:ascii="Garamond" w:hAnsi="Garamond"/>
        </w:rPr>
        <w:t>.</w:t>
      </w:r>
    </w:p>
    <w:p w14:paraId="6DAF0F96" w14:textId="77777777" w:rsidR="00EB287F" w:rsidRPr="00F87ED7" w:rsidRDefault="00A1297C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SegoeUI"/>
        </w:rPr>
      </w:pPr>
      <w:r w:rsidRPr="00F87ED7">
        <w:rPr>
          <w:rFonts w:ascii="Garamond" w:hAnsi="Garamond"/>
        </w:rPr>
        <w:t xml:space="preserve">Shaikh, N. I., Patil, S. S., Halli, S., Ramakrishnan, U. and </w:t>
      </w:r>
      <w:r w:rsidRPr="00F87ED7">
        <w:rPr>
          <w:rFonts w:ascii="Garamond" w:hAnsi="Garamond" w:cs="HelveticaNeueLTStd-Roman"/>
          <w:b/>
        </w:rPr>
        <w:t>Cunningham, Solveig A</w:t>
      </w:r>
      <w:r w:rsidRPr="00F87ED7">
        <w:rPr>
          <w:rFonts w:ascii="Garamond" w:hAnsi="Garamond"/>
          <w:bCs/>
        </w:rPr>
        <w:t xml:space="preserve">. </w:t>
      </w:r>
      <w:r w:rsidR="00EB287F" w:rsidRPr="00F87ED7">
        <w:rPr>
          <w:rFonts w:ascii="Garamond" w:hAnsi="Garamond" w:cs="Helvetica"/>
        </w:rPr>
        <w:t xml:space="preserve">(2016) </w:t>
      </w:r>
      <w:r w:rsidR="0037781C" w:rsidRPr="00F87ED7">
        <w:rPr>
          <w:rFonts w:ascii="Garamond" w:hAnsi="Garamond" w:cs="Helvetica"/>
        </w:rPr>
        <w:t xml:space="preserve">Going global: Indian adolescents’ eating </w:t>
      </w:r>
      <w:r w:rsidR="00EB287F" w:rsidRPr="00F87ED7">
        <w:rPr>
          <w:rFonts w:ascii="Garamond" w:hAnsi="Garamond" w:cs="Helvetica"/>
        </w:rPr>
        <w:t>patterns</w:t>
      </w:r>
      <w:r w:rsidR="0037781C" w:rsidRPr="00F87ED7">
        <w:rPr>
          <w:rFonts w:ascii="Garamond" w:hAnsi="Garamond" w:cs="Helvetica"/>
        </w:rPr>
        <w:t xml:space="preserve">, </w:t>
      </w:r>
      <w:r w:rsidR="0037781C" w:rsidRPr="00F87ED7">
        <w:rPr>
          <w:rFonts w:ascii="Garamond" w:hAnsi="Garamond" w:cs="Helvetica"/>
          <w:i/>
          <w:iCs/>
        </w:rPr>
        <w:t>Public Health Nutrition</w:t>
      </w:r>
      <w:r w:rsidR="0037781C" w:rsidRPr="00F87ED7">
        <w:rPr>
          <w:rFonts w:ascii="Garamond" w:hAnsi="Garamond" w:cs="Helvetica"/>
        </w:rPr>
        <w:t xml:space="preserve">, 19(15), pp. 2799–2807. </w:t>
      </w:r>
    </w:p>
    <w:p w14:paraId="6FF5EB98" w14:textId="77777777" w:rsidR="00C833C7" w:rsidRPr="00F87ED7" w:rsidRDefault="00C833C7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contextualSpacing w:val="0"/>
        <w:rPr>
          <w:rFonts w:ascii="Garamond" w:hAnsi="Garamond" w:cs="SegoeUI"/>
        </w:rPr>
      </w:pPr>
      <w:r w:rsidRPr="00F87ED7">
        <w:rPr>
          <w:rFonts w:ascii="Garamond" w:hAnsi="Garamond" w:cs="Helvetica"/>
        </w:rPr>
        <w:t xml:space="preserve">Staab, E.M., </w:t>
      </w:r>
      <w:r w:rsidRPr="00F87ED7">
        <w:rPr>
          <w:rFonts w:ascii="Garamond" w:hAnsi="Garamond"/>
          <w:b/>
          <w:bCs/>
        </w:rPr>
        <w:t>Cunningham, Solveig A.</w:t>
      </w:r>
      <w:r w:rsidRPr="00F87ED7">
        <w:rPr>
          <w:rFonts w:ascii="Garamond" w:hAnsi="Garamond" w:cs="Helvetica"/>
        </w:rPr>
        <w:t xml:space="preserve">, Thorpe, S., and Patil, S.S. (2016). A “snapshot” of physical </w:t>
      </w:r>
      <w:r w:rsidRPr="00F87ED7">
        <w:rPr>
          <w:rFonts w:ascii="Garamond" w:hAnsi="Garamond" w:cs="Helvetica"/>
        </w:rPr>
        <w:lastRenderedPageBreak/>
        <w:t xml:space="preserve">activity and food habits among private school children in India. </w:t>
      </w:r>
      <w:r w:rsidRPr="00F87ED7">
        <w:rPr>
          <w:rFonts w:ascii="Garamond" w:hAnsi="Garamond" w:cs="Helvetica"/>
          <w:i/>
          <w:iCs/>
        </w:rPr>
        <w:t>Childhood</w:t>
      </w:r>
      <w:r w:rsidRPr="00F87ED7">
        <w:rPr>
          <w:rFonts w:ascii="Garamond" w:hAnsi="Garamond" w:cs="Helvetica"/>
        </w:rPr>
        <w:t xml:space="preserve">. </w:t>
      </w:r>
      <w:r w:rsidR="00D57EDB" w:rsidRPr="00F87ED7">
        <w:rPr>
          <w:rFonts w:ascii="Garamond" w:hAnsi="Garamond" w:cs="Roboto-Regular"/>
        </w:rPr>
        <w:t xml:space="preserve">23(4): </w:t>
      </w:r>
      <w:r w:rsidR="00882283" w:rsidRPr="00F87ED7">
        <w:rPr>
          <w:rFonts w:ascii="Garamond" w:hAnsi="Garamond" w:cs="Arial"/>
        </w:rPr>
        <w:t>537–553.</w:t>
      </w:r>
      <w:r w:rsidR="00882283" w:rsidRPr="00F87ED7">
        <w:rPr>
          <w:rFonts w:ascii="Garamond" w:hAnsi="Garamond" w:cs="Roboto-Regular"/>
        </w:rPr>
        <w:t xml:space="preserve">  </w:t>
      </w:r>
      <w:r w:rsidR="00882283" w:rsidRPr="00F87ED7">
        <w:rPr>
          <w:rFonts w:ascii="Garamond" w:hAnsi="Garamond" w:cs="Helvetica"/>
        </w:rPr>
        <w:t xml:space="preserve"> </w:t>
      </w:r>
    </w:p>
    <w:p w14:paraId="485C1B08" w14:textId="77777777" w:rsidR="00336FC0" w:rsidRPr="00F87ED7" w:rsidRDefault="00336FC0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rFonts w:cs="OpenSans"/>
          <w:i w:val="0"/>
        </w:rPr>
        <w:t xml:space="preserve">Maxfield, A. Patil, S. and </w:t>
      </w:r>
      <w:r w:rsidRPr="00F87ED7">
        <w:rPr>
          <w:b/>
          <w:bCs/>
          <w:i w:val="0"/>
        </w:rPr>
        <w:t>Cunningham, Solveig A</w:t>
      </w:r>
      <w:r w:rsidRPr="00F87ED7">
        <w:rPr>
          <w:bCs/>
          <w:i w:val="0"/>
        </w:rPr>
        <w:t xml:space="preserve">. </w:t>
      </w:r>
      <w:r w:rsidRPr="00F87ED7">
        <w:rPr>
          <w:rFonts w:cs="OpenSans"/>
          <w:i w:val="0"/>
        </w:rPr>
        <w:t xml:space="preserve">(2016) Globalization and Food Prestige among Indian Adolescents, </w:t>
      </w:r>
      <w:r w:rsidRPr="00F87ED7">
        <w:rPr>
          <w:rFonts w:cs="OpenSans"/>
        </w:rPr>
        <w:t>Ecology of Food and Nutrition</w:t>
      </w:r>
      <w:r w:rsidR="00A1297C" w:rsidRPr="00F87ED7">
        <w:rPr>
          <w:rFonts w:cs="OpenSans"/>
          <w:i w:val="0"/>
        </w:rPr>
        <w:t>, 55</w:t>
      </w:r>
      <w:r w:rsidR="00D57EDB" w:rsidRPr="00F87ED7">
        <w:rPr>
          <w:rFonts w:cs="OpenSans"/>
          <w:i w:val="0"/>
        </w:rPr>
        <w:t>(</w:t>
      </w:r>
      <w:r w:rsidR="00A1297C" w:rsidRPr="00F87ED7">
        <w:rPr>
          <w:rFonts w:cs="OpenSans"/>
          <w:i w:val="0"/>
        </w:rPr>
        <w:t>4</w:t>
      </w:r>
      <w:r w:rsidR="00D57EDB" w:rsidRPr="00F87ED7">
        <w:rPr>
          <w:rFonts w:cs="OpenSans"/>
          <w:i w:val="0"/>
        </w:rPr>
        <w:t>):</w:t>
      </w:r>
      <w:r w:rsidR="00A1297C" w:rsidRPr="00F87ED7">
        <w:rPr>
          <w:rFonts w:cs="OpenSans"/>
          <w:i w:val="0"/>
        </w:rPr>
        <w:t xml:space="preserve"> 341-364.</w:t>
      </w:r>
    </w:p>
    <w:p w14:paraId="1085E2A4" w14:textId="77777777" w:rsidR="00415EB4" w:rsidRPr="00F87ED7" w:rsidRDefault="00EA74BC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bCs/>
          <w:i w:val="0"/>
        </w:rPr>
        <w:t xml:space="preserve">Halim, N., Yount, K.M., and </w:t>
      </w:r>
      <w:r w:rsidRPr="00F87ED7">
        <w:rPr>
          <w:rFonts w:cs="HelveticaNeueLTStd-Roman"/>
          <w:b/>
          <w:i w:val="0"/>
        </w:rPr>
        <w:t>Cunningham, Solveig A</w:t>
      </w:r>
      <w:r w:rsidRPr="00F87ED7">
        <w:rPr>
          <w:bCs/>
          <w:i w:val="0"/>
        </w:rPr>
        <w:t>. (</w:t>
      </w:r>
      <w:r w:rsidR="00BB66AE" w:rsidRPr="00F87ED7">
        <w:rPr>
          <w:bCs/>
          <w:i w:val="0"/>
        </w:rPr>
        <w:t>2016</w:t>
      </w:r>
      <w:r w:rsidRPr="00F87ED7">
        <w:rPr>
          <w:bCs/>
          <w:i w:val="0"/>
        </w:rPr>
        <w:t xml:space="preserve">) </w:t>
      </w:r>
      <w:r w:rsidR="00BB66AE" w:rsidRPr="00F87ED7">
        <w:rPr>
          <w:rFonts w:cs="Segoe UI"/>
          <w:i w:val="0"/>
        </w:rPr>
        <w:t xml:space="preserve">Do Scheduled Caste and Scheduled Tribe Women Legislators Mean Lower Gender-Caste Gaps in Primary Schooling in India? </w:t>
      </w:r>
      <w:r w:rsidR="00BB66AE" w:rsidRPr="00F87ED7">
        <w:rPr>
          <w:rFonts w:cs="Segoe UI"/>
          <w:iCs/>
        </w:rPr>
        <w:t>Social Science Research</w:t>
      </w:r>
      <w:r w:rsidR="00BB66AE" w:rsidRPr="00F87ED7">
        <w:rPr>
          <w:rFonts w:cs="Segoe UI"/>
          <w:i w:val="0"/>
        </w:rPr>
        <w:t xml:space="preserve">. </w:t>
      </w:r>
      <w:hyperlink r:id="rId11" w:history="1">
        <w:r w:rsidR="00A1297C" w:rsidRPr="00F87ED7">
          <w:rPr>
            <w:rFonts w:cs="Arial"/>
            <w:i w:val="0"/>
          </w:rPr>
          <w:t>58</w:t>
        </w:r>
      </w:hyperlink>
      <w:r w:rsidR="00A1297C" w:rsidRPr="00F87ED7">
        <w:rPr>
          <w:rFonts w:cs="Arial"/>
          <w:i w:val="0"/>
        </w:rPr>
        <w:t>: 122–134.</w:t>
      </w:r>
    </w:p>
    <w:p w14:paraId="7B547428" w14:textId="77777777" w:rsidR="000D4866" w:rsidRPr="00F87ED7" w:rsidRDefault="0059032D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0"/>
        <w:rPr>
          <w:rFonts w:cs="Calibri"/>
          <w:i w:val="0"/>
        </w:rPr>
      </w:pPr>
      <w:r w:rsidRPr="00F87ED7">
        <w:rPr>
          <w:i w:val="0"/>
        </w:rPr>
        <w:t xml:space="preserve">Sudharsanan, N., Romano, S. and </w:t>
      </w:r>
      <w:r w:rsidRPr="00F87ED7">
        <w:rPr>
          <w:rFonts w:cs="HelveticaNeueLTStd-Roman"/>
          <w:b/>
          <w:i w:val="0"/>
        </w:rPr>
        <w:t>Cunningham, Solveig A</w:t>
      </w:r>
      <w:r w:rsidRPr="00F87ED7">
        <w:rPr>
          <w:rFonts w:cs="HelveticaNeueLTStd-Roman"/>
          <w:i w:val="0"/>
        </w:rPr>
        <w:t xml:space="preserve">. </w:t>
      </w:r>
      <w:r w:rsidRPr="00F87ED7">
        <w:rPr>
          <w:i w:val="0"/>
        </w:rPr>
        <w:t>(</w:t>
      </w:r>
      <w:r w:rsidR="000D4866" w:rsidRPr="00F87ED7">
        <w:rPr>
          <w:i w:val="0"/>
        </w:rPr>
        <w:t>2016</w:t>
      </w:r>
      <w:r w:rsidRPr="00F87ED7">
        <w:rPr>
          <w:i w:val="0"/>
        </w:rPr>
        <w:t xml:space="preserve">) </w:t>
      </w:r>
      <w:r w:rsidR="0045401E" w:rsidRPr="00F87ED7">
        <w:rPr>
          <w:i w:val="0"/>
          <w:kern w:val="36"/>
        </w:rPr>
        <w:t>School Breakfast Receipt and Obesity among American Fifth- and Eighth-Graders</w:t>
      </w:r>
      <w:r w:rsidRPr="00F87ED7">
        <w:rPr>
          <w:i w:val="0"/>
        </w:rPr>
        <w:t xml:space="preserve">. </w:t>
      </w:r>
      <w:r w:rsidR="00F55120" w:rsidRPr="00F87ED7">
        <w:t>Journal of the Academy of Nutrition and Dietetics</w:t>
      </w:r>
      <w:r w:rsidRPr="00F87ED7">
        <w:rPr>
          <w:i w:val="0"/>
        </w:rPr>
        <w:t>.</w:t>
      </w:r>
      <w:r w:rsidR="000D4866" w:rsidRPr="00F87ED7">
        <w:rPr>
          <w:rFonts w:cs="AdvOT46dcae81"/>
        </w:rPr>
        <w:t xml:space="preserve"> </w:t>
      </w:r>
      <w:r w:rsidR="000D4866" w:rsidRPr="00F87ED7">
        <w:rPr>
          <w:rFonts w:cs="AdvOT46dcae81"/>
          <w:i w:val="0"/>
        </w:rPr>
        <w:t>116:599-607.</w:t>
      </w:r>
      <w:r w:rsidR="006D42F7" w:rsidRPr="00F87ED7">
        <w:rPr>
          <w:rFonts w:cs="Arial"/>
          <w:i w:val="0"/>
        </w:rPr>
        <w:t xml:space="preserve"> PMC4823632.</w:t>
      </w:r>
    </w:p>
    <w:p w14:paraId="71F926C7" w14:textId="77777777" w:rsidR="000D4866" w:rsidRPr="00F87ED7" w:rsidRDefault="000D4866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0"/>
        <w:rPr>
          <w:rFonts w:cs="Calibri"/>
          <w:i w:val="0"/>
        </w:rPr>
      </w:pPr>
      <w:r w:rsidRPr="00F87ED7">
        <w:rPr>
          <w:rFonts w:cs="Segoe UI"/>
          <w:i w:val="0"/>
        </w:rPr>
        <w:t xml:space="preserve">Cheung, Patricia C., </w:t>
      </w:r>
      <w:r w:rsidRPr="00F87ED7">
        <w:rPr>
          <w:rFonts w:cs="HelveticaNeueLTStd-Roman"/>
          <w:b/>
          <w:i w:val="0"/>
        </w:rPr>
        <w:t>Cunningham, Solveig A</w:t>
      </w:r>
      <w:r w:rsidRPr="00F87ED7">
        <w:rPr>
          <w:rFonts w:cs="HelveticaNeueLTStd-Roman"/>
          <w:i w:val="0"/>
        </w:rPr>
        <w:t>.</w:t>
      </w:r>
      <w:r w:rsidRPr="00F87ED7">
        <w:rPr>
          <w:rFonts w:cs="Segoe UI"/>
          <w:i w:val="0"/>
        </w:rPr>
        <w:t>, Venkat Nar</w:t>
      </w:r>
      <w:r w:rsidR="00415EB4" w:rsidRPr="00F87ED7">
        <w:rPr>
          <w:rFonts w:cs="Segoe UI"/>
          <w:i w:val="0"/>
        </w:rPr>
        <w:t>a</w:t>
      </w:r>
      <w:r w:rsidRPr="00F87ED7">
        <w:rPr>
          <w:rFonts w:cs="Segoe UI"/>
          <w:i w:val="0"/>
        </w:rPr>
        <w:t>yan</w:t>
      </w:r>
      <w:r w:rsidR="00415EB4" w:rsidRPr="00F87ED7">
        <w:rPr>
          <w:rFonts w:cs="Segoe UI"/>
          <w:i w:val="0"/>
        </w:rPr>
        <w:t>, K. M.</w:t>
      </w:r>
      <w:r w:rsidRPr="00F87ED7">
        <w:rPr>
          <w:rFonts w:cs="Segoe UI"/>
          <w:i w:val="0"/>
        </w:rPr>
        <w:t xml:space="preserve"> and Kramer</w:t>
      </w:r>
      <w:r w:rsidR="00415EB4" w:rsidRPr="00F87ED7">
        <w:rPr>
          <w:rFonts w:cs="Segoe UI"/>
          <w:i w:val="0"/>
        </w:rPr>
        <w:t xml:space="preserve">, </w:t>
      </w:r>
      <w:r w:rsidR="00B045AC" w:rsidRPr="00F87ED7">
        <w:rPr>
          <w:rFonts w:cs="Segoe UI"/>
          <w:i w:val="0"/>
        </w:rPr>
        <w:t>Michael R</w:t>
      </w:r>
      <w:r w:rsidRPr="00F87ED7">
        <w:rPr>
          <w:rFonts w:cs="Segoe UI"/>
          <w:i w:val="0"/>
        </w:rPr>
        <w:t xml:space="preserve">. (2015) Childhood Obesity Incidence in the United States: A Systematic Review." </w:t>
      </w:r>
      <w:r w:rsidRPr="00F87ED7">
        <w:rPr>
          <w:rFonts w:cs="Segoe UI"/>
          <w:iCs/>
        </w:rPr>
        <w:t>Childhood Obesity</w:t>
      </w:r>
      <w:r w:rsidR="00415EB4" w:rsidRPr="00F87ED7">
        <w:rPr>
          <w:rFonts w:cs="Segoe UI"/>
          <w:iCs/>
        </w:rPr>
        <w:t>.</w:t>
      </w:r>
      <w:r w:rsidRPr="00F87ED7">
        <w:rPr>
          <w:rFonts w:cs="Segoe UI"/>
          <w:i w:val="0"/>
        </w:rPr>
        <w:t xml:space="preserve"> 12(1):1-11. </w:t>
      </w:r>
      <w:r w:rsidR="006D42F7" w:rsidRPr="00F87ED7">
        <w:rPr>
          <w:rFonts w:cs="Arial"/>
          <w:i w:val="0"/>
        </w:rPr>
        <w:t>PMC4753627.</w:t>
      </w:r>
    </w:p>
    <w:p w14:paraId="7E51910E" w14:textId="77777777" w:rsidR="001633C3" w:rsidRPr="00F87ED7" w:rsidRDefault="001633C3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Calibri"/>
          <w:i w:val="0"/>
        </w:rPr>
      </w:pPr>
      <w:r w:rsidRPr="00F87ED7">
        <w:rPr>
          <w:i w:val="0"/>
        </w:rPr>
        <w:t>Patil, S.S., Ports, J., Yadavannavar,</w:t>
      </w:r>
      <w:r w:rsidRPr="00F87ED7">
        <w:rPr>
          <w:bCs/>
          <w:i w:val="0"/>
        </w:rPr>
        <w:t xml:space="preserve"> </w:t>
      </w:r>
      <w:r w:rsidRPr="00F87ED7">
        <w:rPr>
          <w:i w:val="0"/>
        </w:rPr>
        <w:t xml:space="preserve">M. C., and </w:t>
      </w:r>
      <w:r w:rsidRPr="00F87ED7">
        <w:rPr>
          <w:b/>
          <w:bCs/>
          <w:i w:val="0"/>
        </w:rPr>
        <w:t>Cunningham, Solveig A</w:t>
      </w:r>
      <w:r w:rsidRPr="00F87ED7">
        <w:rPr>
          <w:bCs/>
          <w:i w:val="0"/>
        </w:rPr>
        <w:t xml:space="preserve">. </w:t>
      </w:r>
      <w:r w:rsidRPr="00F87ED7">
        <w:rPr>
          <w:rFonts w:eastAsia="Calibri"/>
          <w:i w:val="0"/>
        </w:rPr>
        <w:t xml:space="preserve">(2016) </w:t>
      </w:r>
      <w:r w:rsidRPr="00F87ED7">
        <w:rPr>
          <w:rFonts w:eastAsia="TimesNewRomanPS-BoldMT" w:cs="TimesNewRomanPS-BoldMT"/>
          <w:bCs/>
          <w:i w:val="0"/>
        </w:rPr>
        <w:t>Physicians' Perceptions about the Emergence of Adolescent Overweight in India</w:t>
      </w:r>
      <w:r w:rsidRPr="00F87ED7">
        <w:rPr>
          <w:i w:val="0"/>
        </w:rPr>
        <w:t xml:space="preserve">. </w:t>
      </w:r>
      <w:r w:rsidRPr="00F87ED7">
        <w:rPr>
          <w:rFonts w:cs="TimesNewRomanPS-BoldItalicMT"/>
          <w:bCs/>
          <w:iCs/>
        </w:rPr>
        <w:t>Journal of Krishna Institute of Medical Sciences University.</w:t>
      </w:r>
      <w:r w:rsidRPr="00F87ED7">
        <w:rPr>
          <w:rFonts w:cs="TimesNewRomanPS-BoldItalicMT"/>
          <w:bCs/>
          <w:i w:val="0"/>
          <w:iCs/>
        </w:rPr>
        <w:t xml:space="preserve"> 5(1):37-44.</w:t>
      </w:r>
    </w:p>
    <w:p w14:paraId="1A36D487" w14:textId="77777777" w:rsidR="00283EBC" w:rsidRPr="00F87ED7" w:rsidRDefault="00283EBC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Calibri"/>
          <w:i w:val="0"/>
        </w:rPr>
      </w:pPr>
      <w:r w:rsidRPr="00F87ED7">
        <w:rPr>
          <w:rStyle w:val="Emphasis"/>
          <w:b w:val="0"/>
          <w:i w:val="0"/>
        </w:rPr>
        <w:t xml:space="preserve">Patel, S.A., </w:t>
      </w:r>
      <w:r w:rsidRPr="00F87ED7">
        <w:rPr>
          <w:b/>
          <w:i w:val="0"/>
        </w:rPr>
        <w:t>Cunningham, Solveig A.</w:t>
      </w:r>
      <w:r w:rsidRPr="00F87ED7">
        <w:rPr>
          <w:i w:val="0"/>
        </w:rPr>
        <w:t xml:space="preserve"> and Venkat Narayan</w:t>
      </w:r>
      <w:r w:rsidRPr="00F87ED7">
        <w:t>, K.M.</w:t>
      </w:r>
      <w:r w:rsidRPr="00F87ED7">
        <w:rPr>
          <w:rStyle w:val="Emphasis"/>
          <w:b w:val="0"/>
          <w:i w:val="0"/>
        </w:rPr>
        <w:t xml:space="preserve"> (</w:t>
      </w:r>
      <w:r w:rsidR="004A445B" w:rsidRPr="00F87ED7">
        <w:rPr>
          <w:rStyle w:val="Emphasis"/>
          <w:b w:val="0"/>
          <w:i w:val="0"/>
        </w:rPr>
        <w:t>2015</w:t>
      </w:r>
      <w:r w:rsidRPr="00F87ED7">
        <w:rPr>
          <w:rStyle w:val="Emphasis"/>
          <w:b w:val="0"/>
          <w:i w:val="0"/>
        </w:rPr>
        <w:t xml:space="preserve">) Unhealthy Weight among Children and Adults: Urbanicity and the Cross-over in Underweight and Overweight in India. </w:t>
      </w:r>
      <w:r w:rsidRPr="00F87ED7">
        <w:t>Annals of Epidemiology</w:t>
      </w:r>
      <w:r w:rsidRPr="00F87ED7">
        <w:rPr>
          <w:i w:val="0"/>
        </w:rPr>
        <w:t>.</w:t>
      </w:r>
      <w:r w:rsidR="004A445B" w:rsidRPr="00F87ED7">
        <w:rPr>
          <w:i w:val="0"/>
        </w:rPr>
        <w:t xml:space="preserve"> </w:t>
      </w:r>
      <w:r w:rsidR="004A445B" w:rsidRPr="00F87ED7">
        <w:rPr>
          <w:rFonts w:cs="Arial"/>
          <w:i w:val="0"/>
        </w:rPr>
        <w:t xml:space="preserve">25(5):336-341. </w:t>
      </w:r>
      <w:r w:rsidR="006D42F7" w:rsidRPr="00F87ED7">
        <w:rPr>
          <w:rFonts w:cs="Arial"/>
          <w:i w:val="0"/>
        </w:rPr>
        <w:t>PubMed PMID: 25795227.</w:t>
      </w:r>
    </w:p>
    <w:p w14:paraId="4483FE0F" w14:textId="77777777" w:rsidR="001D5052" w:rsidRPr="00F87ED7" w:rsidRDefault="0027295B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hyperlink r:id="rId12" w:history="1">
        <w:r w:rsidR="00283EBC" w:rsidRPr="00F87ED7">
          <w:rPr>
            <w:rFonts w:cs="Arial"/>
            <w:i w:val="0"/>
            <w:u w:color="243778"/>
          </w:rPr>
          <w:t>Jackson, S.L</w:t>
        </w:r>
      </w:hyperlink>
      <w:r w:rsidR="00283EBC" w:rsidRPr="00F87ED7">
        <w:rPr>
          <w:rFonts w:cs="Calibri"/>
          <w:i w:val="0"/>
        </w:rPr>
        <w:t>.</w:t>
      </w:r>
      <w:r w:rsidR="00283EBC" w:rsidRPr="00F87ED7">
        <w:rPr>
          <w:rFonts w:cs="Arial"/>
          <w:i w:val="0"/>
        </w:rPr>
        <w:t xml:space="preserve">, </w:t>
      </w:r>
      <w:hyperlink r:id="rId13" w:history="1">
        <w:r w:rsidR="00283EBC" w:rsidRPr="00F87ED7">
          <w:rPr>
            <w:rFonts w:cs="Arial"/>
            <w:i w:val="0"/>
            <w:u w:color="243778"/>
          </w:rPr>
          <w:t>Long, Q</w:t>
        </w:r>
      </w:hyperlink>
      <w:r w:rsidR="00283EBC" w:rsidRPr="00F87ED7">
        <w:rPr>
          <w:rFonts w:cs="Arial"/>
          <w:i w:val="0"/>
        </w:rPr>
        <w:t xml:space="preserve">., </w:t>
      </w:r>
      <w:hyperlink r:id="rId14" w:history="1">
        <w:r w:rsidR="00283EBC" w:rsidRPr="00F87ED7">
          <w:rPr>
            <w:rFonts w:cs="Arial"/>
            <w:i w:val="0"/>
            <w:u w:color="243778"/>
          </w:rPr>
          <w:t>Rhee, M.K</w:t>
        </w:r>
      </w:hyperlink>
      <w:r w:rsidR="00283EBC" w:rsidRPr="00F87ED7">
        <w:rPr>
          <w:rFonts w:cs="Arial"/>
          <w:i w:val="0"/>
        </w:rPr>
        <w:t xml:space="preserve">., </w:t>
      </w:r>
      <w:hyperlink r:id="rId15" w:history="1">
        <w:r w:rsidR="00283EBC" w:rsidRPr="00F87ED7">
          <w:rPr>
            <w:rFonts w:cs="Arial"/>
            <w:i w:val="0"/>
            <w:u w:color="243778"/>
          </w:rPr>
          <w:t>Olson, D.E</w:t>
        </w:r>
      </w:hyperlink>
      <w:r w:rsidR="00283EBC" w:rsidRPr="00F87ED7">
        <w:rPr>
          <w:rFonts w:cs="Arial"/>
          <w:i w:val="0"/>
        </w:rPr>
        <w:t xml:space="preserve">., </w:t>
      </w:r>
      <w:hyperlink r:id="rId16" w:history="1">
        <w:r w:rsidR="00283EBC" w:rsidRPr="00F87ED7">
          <w:rPr>
            <w:rFonts w:cs="Arial"/>
            <w:i w:val="0"/>
            <w:u w:color="243778"/>
          </w:rPr>
          <w:t>Tomolo, A.M</w:t>
        </w:r>
      </w:hyperlink>
      <w:r w:rsidR="00283EBC" w:rsidRPr="00F87ED7">
        <w:rPr>
          <w:rFonts w:cs="Arial"/>
          <w:i w:val="0"/>
        </w:rPr>
        <w:t xml:space="preserve">., </w:t>
      </w:r>
      <w:r w:rsidR="00283EBC" w:rsidRPr="00F87ED7">
        <w:rPr>
          <w:rFonts w:cs="HelveticaNeueLTStd-Roman"/>
          <w:b/>
          <w:i w:val="0"/>
        </w:rPr>
        <w:t>Cunningham, Solveig A</w:t>
      </w:r>
      <w:r w:rsidR="00283EBC" w:rsidRPr="00F87ED7">
        <w:rPr>
          <w:rFonts w:cs="HelveticaNeueLTStd-Roman"/>
          <w:i w:val="0"/>
        </w:rPr>
        <w:t>.</w:t>
      </w:r>
      <w:r w:rsidR="00283EBC" w:rsidRPr="00F87ED7">
        <w:rPr>
          <w:rFonts w:cs="Arial"/>
          <w:i w:val="0"/>
        </w:rPr>
        <w:t xml:space="preserve">, </w:t>
      </w:r>
      <w:hyperlink r:id="rId17" w:history="1">
        <w:r w:rsidR="00283EBC" w:rsidRPr="00F87ED7">
          <w:rPr>
            <w:rFonts w:cs="Arial"/>
            <w:i w:val="0"/>
            <w:u w:color="243778"/>
          </w:rPr>
          <w:t>Ramakrishnan, U</w:t>
        </w:r>
      </w:hyperlink>
      <w:r w:rsidR="00283EBC" w:rsidRPr="00F87ED7">
        <w:rPr>
          <w:rFonts w:cs="Arial"/>
          <w:i w:val="0"/>
        </w:rPr>
        <w:t xml:space="preserve">., </w:t>
      </w:r>
      <w:hyperlink r:id="rId18" w:history="1">
        <w:r w:rsidR="00283EBC" w:rsidRPr="00F87ED7">
          <w:rPr>
            <w:rFonts w:cs="Arial"/>
            <w:i w:val="0"/>
            <w:u w:color="243778"/>
          </w:rPr>
          <w:t>Narayan, K.M</w:t>
        </w:r>
      </w:hyperlink>
      <w:r w:rsidR="00283EBC" w:rsidRPr="00F87ED7">
        <w:rPr>
          <w:rFonts w:cs="Arial"/>
          <w:i w:val="0"/>
        </w:rPr>
        <w:t xml:space="preserve">., </w:t>
      </w:r>
      <w:hyperlink r:id="rId19" w:history="1">
        <w:r w:rsidR="00283EBC" w:rsidRPr="00F87ED7">
          <w:rPr>
            <w:rFonts w:cs="Arial"/>
            <w:i w:val="0"/>
            <w:u w:color="243778"/>
          </w:rPr>
          <w:t>Phillips, L.S</w:t>
        </w:r>
      </w:hyperlink>
      <w:r w:rsidR="00283EBC" w:rsidRPr="00F87ED7">
        <w:rPr>
          <w:rFonts w:cs="Arial"/>
          <w:i w:val="0"/>
        </w:rPr>
        <w:t>.</w:t>
      </w:r>
      <w:r w:rsidR="00283EBC" w:rsidRPr="00F87ED7">
        <w:rPr>
          <w:rFonts w:cs="Arial"/>
          <w:bCs/>
          <w:i w:val="0"/>
        </w:rPr>
        <w:t xml:space="preserve"> </w:t>
      </w:r>
      <w:r w:rsidR="001D5052" w:rsidRPr="00F87ED7">
        <w:rPr>
          <w:rFonts w:cs="Arial"/>
          <w:bCs/>
          <w:i w:val="0"/>
        </w:rPr>
        <w:t>(</w:t>
      </w:r>
      <w:r w:rsidR="001D5052" w:rsidRPr="00F87ED7">
        <w:rPr>
          <w:rFonts w:cs="Arial"/>
          <w:i w:val="0"/>
        </w:rPr>
        <w:t xml:space="preserve">2015). </w:t>
      </w:r>
      <w:r w:rsidR="00283EBC" w:rsidRPr="00F87ED7">
        <w:rPr>
          <w:rFonts w:cs="Arial"/>
          <w:bCs/>
          <w:i w:val="0"/>
        </w:rPr>
        <w:t xml:space="preserve">Weight </w:t>
      </w:r>
      <w:r w:rsidR="00EE6113" w:rsidRPr="00F87ED7">
        <w:rPr>
          <w:rFonts w:cs="Arial"/>
          <w:bCs/>
          <w:i w:val="0"/>
        </w:rPr>
        <w:t>L</w:t>
      </w:r>
      <w:r w:rsidR="00283EBC" w:rsidRPr="00F87ED7">
        <w:rPr>
          <w:rFonts w:cs="Arial"/>
          <w:bCs/>
          <w:i w:val="0"/>
        </w:rPr>
        <w:t xml:space="preserve">oss and </w:t>
      </w:r>
      <w:r w:rsidR="00EE6113" w:rsidRPr="00F87ED7">
        <w:rPr>
          <w:rFonts w:cs="Arial"/>
          <w:bCs/>
          <w:i w:val="0"/>
        </w:rPr>
        <w:t>I</w:t>
      </w:r>
      <w:r w:rsidR="00283EBC" w:rsidRPr="00F87ED7">
        <w:rPr>
          <w:rFonts w:cs="Arial"/>
          <w:bCs/>
          <w:i w:val="0"/>
        </w:rPr>
        <w:t xml:space="preserve">ncidence of </w:t>
      </w:r>
      <w:r w:rsidR="00EE6113" w:rsidRPr="00F87ED7">
        <w:rPr>
          <w:rFonts w:cs="Arial"/>
          <w:bCs/>
          <w:i w:val="0"/>
        </w:rPr>
        <w:t>D</w:t>
      </w:r>
      <w:r w:rsidR="00283EBC" w:rsidRPr="00F87ED7">
        <w:rPr>
          <w:rFonts w:cs="Arial"/>
          <w:bCs/>
          <w:i w:val="0"/>
        </w:rPr>
        <w:t xml:space="preserve">iabetes with the Veterans Health Administration MOVE! </w:t>
      </w:r>
      <w:r w:rsidR="00EE6113" w:rsidRPr="00F87ED7">
        <w:rPr>
          <w:rFonts w:cs="Arial"/>
          <w:bCs/>
          <w:i w:val="0"/>
        </w:rPr>
        <w:t>L</w:t>
      </w:r>
      <w:r w:rsidR="00283EBC" w:rsidRPr="00F87ED7">
        <w:rPr>
          <w:rFonts w:cs="Arial"/>
          <w:bCs/>
          <w:i w:val="0"/>
        </w:rPr>
        <w:t xml:space="preserve">ifestyle </w:t>
      </w:r>
      <w:r w:rsidR="00EE6113" w:rsidRPr="00F87ED7">
        <w:rPr>
          <w:rFonts w:cs="Arial"/>
          <w:bCs/>
          <w:i w:val="0"/>
        </w:rPr>
        <w:t>C</w:t>
      </w:r>
      <w:r w:rsidR="00283EBC" w:rsidRPr="00F87ED7">
        <w:rPr>
          <w:rFonts w:cs="Arial"/>
          <w:bCs/>
          <w:i w:val="0"/>
        </w:rPr>
        <w:t xml:space="preserve">hange </w:t>
      </w:r>
      <w:r w:rsidR="00EE6113" w:rsidRPr="00F87ED7">
        <w:rPr>
          <w:rFonts w:cs="Arial"/>
          <w:bCs/>
          <w:i w:val="0"/>
        </w:rPr>
        <w:t>P</w:t>
      </w:r>
      <w:r w:rsidR="00283EBC" w:rsidRPr="00F87ED7">
        <w:rPr>
          <w:rFonts w:cs="Arial"/>
          <w:bCs/>
          <w:i w:val="0"/>
        </w:rPr>
        <w:t xml:space="preserve">rogramme: an </w:t>
      </w:r>
      <w:r w:rsidR="00EE6113" w:rsidRPr="00F87ED7">
        <w:rPr>
          <w:rFonts w:cs="Arial"/>
          <w:bCs/>
          <w:i w:val="0"/>
        </w:rPr>
        <w:t>O</w:t>
      </w:r>
      <w:r w:rsidR="00283EBC" w:rsidRPr="00F87ED7">
        <w:rPr>
          <w:rFonts w:cs="Arial"/>
          <w:bCs/>
          <w:i w:val="0"/>
        </w:rPr>
        <w:t xml:space="preserve">bservational </w:t>
      </w:r>
      <w:r w:rsidR="00EE6113" w:rsidRPr="00F87ED7">
        <w:rPr>
          <w:rFonts w:cs="Arial"/>
          <w:bCs/>
          <w:i w:val="0"/>
        </w:rPr>
        <w:t>S</w:t>
      </w:r>
      <w:r w:rsidR="00283EBC" w:rsidRPr="00F87ED7">
        <w:rPr>
          <w:rFonts w:cs="Arial"/>
          <w:bCs/>
          <w:i w:val="0"/>
        </w:rPr>
        <w:t xml:space="preserve">tudy. </w:t>
      </w:r>
      <w:r w:rsidR="001D5052" w:rsidRPr="00F87ED7">
        <w:rPr>
          <w:rFonts w:cs="Arial"/>
          <w:u w:color="243778"/>
        </w:rPr>
        <w:t xml:space="preserve">Lancet </w:t>
      </w:r>
      <w:r w:rsidR="00283EBC" w:rsidRPr="00F87ED7">
        <w:rPr>
          <w:rFonts w:cs="Arial"/>
          <w:u w:color="243778"/>
        </w:rPr>
        <w:t xml:space="preserve">Diabetes </w:t>
      </w:r>
      <w:r w:rsidR="001D5052" w:rsidRPr="00F87ED7">
        <w:rPr>
          <w:rFonts w:cs="Arial"/>
          <w:u w:color="243778"/>
        </w:rPr>
        <w:t xml:space="preserve">&amp; </w:t>
      </w:r>
      <w:r w:rsidR="00283EBC" w:rsidRPr="00F87ED7">
        <w:rPr>
          <w:rFonts w:cs="Arial"/>
          <w:u w:color="243778"/>
        </w:rPr>
        <w:t>Endocrinol</w:t>
      </w:r>
      <w:r w:rsidR="001D5052" w:rsidRPr="00F87ED7">
        <w:rPr>
          <w:rFonts w:cs="Arial"/>
          <w:u w:color="243778"/>
        </w:rPr>
        <w:t>ogy</w:t>
      </w:r>
      <w:r w:rsidR="00283EBC" w:rsidRPr="00F87ED7">
        <w:rPr>
          <w:rFonts w:cs="Arial"/>
          <w:i w:val="0"/>
        </w:rPr>
        <w:t>. S2213-8587(14)</w:t>
      </w:r>
      <w:r w:rsidR="009F3DD1" w:rsidRPr="00F87ED7">
        <w:rPr>
          <w:rFonts w:cs="Arial"/>
          <w:i w:val="0"/>
        </w:rPr>
        <w:t xml:space="preserve">: </w:t>
      </w:r>
      <w:r w:rsidR="00283EBC" w:rsidRPr="00F87ED7">
        <w:rPr>
          <w:rFonts w:cs="Arial"/>
          <w:i w:val="0"/>
        </w:rPr>
        <w:t xml:space="preserve">70267-0. </w:t>
      </w:r>
      <w:r w:rsidR="006D42F7" w:rsidRPr="00F87ED7">
        <w:rPr>
          <w:rFonts w:cs="Arial"/>
          <w:i w:val="0"/>
        </w:rPr>
        <w:t>PMC4401476.</w:t>
      </w:r>
    </w:p>
    <w:p w14:paraId="16B65613" w14:textId="77777777" w:rsidR="00200E47" w:rsidRPr="00F87ED7" w:rsidRDefault="00200E47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bCs/>
          <w:i w:val="0"/>
        </w:rPr>
        <w:t xml:space="preserve">Halim, N., Yount, K.M., </w:t>
      </w:r>
      <w:r w:rsidRPr="00F87ED7">
        <w:rPr>
          <w:rFonts w:cs="HelveticaNeueLTStd-Roman"/>
          <w:b/>
          <w:i w:val="0"/>
        </w:rPr>
        <w:t>Cunningham, Solveig A</w:t>
      </w:r>
      <w:r w:rsidRPr="00F87ED7">
        <w:rPr>
          <w:rFonts w:cs="HelveticaNeueLTStd-Roman"/>
          <w:i w:val="0"/>
        </w:rPr>
        <w:t>.</w:t>
      </w:r>
      <w:r w:rsidRPr="00F87ED7">
        <w:rPr>
          <w:bCs/>
          <w:i w:val="0"/>
        </w:rPr>
        <w:t xml:space="preserve"> and Pande, R.</w:t>
      </w:r>
      <w:r w:rsidRPr="00F87ED7">
        <w:rPr>
          <w:i w:val="0"/>
        </w:rPr>
        <w:t xml:space="preserve"> (</w:t>
      </w:r>
      <w:r w:rsidR="00BA077C" w:rsidRPr="00F87ED7">
        <w:rPr>
          <w:i w:val="0"/>
        </w:rPr>
        <w:t>2015</w:t>
      </w:r>
      <w:r w:rsidRPr="00F87ED7">
        <w:rPr>
          <w:i w:val="0"/>
        </w:rPr>
        <w:t xml:space="preserve">) </w:t>
      </w:r>
      <w:r w:rsidR="00BB66AE" w:rsidRPr="00F87ED7">
        <w:rPr>
          <w:rFonts w:cs="Segoe UI"/>
          <w:i w:val="0"/>
        </w:rPr>
        <w:t>Women’s Political Empowerment and Investments in Primary Schooling in India.</w:t>
      </w:r>
      <w:r w:rsidR="00BB66AE" w:rsidRPr="00F87ED7">
        <w:rPr>
          <w:rFonts w:cs="Segoe UI"/>
        </w:rPr>
        <w:t xml:space="preserve"> </w:t>
      </w:r>
      <w:r w:rsidR="00BB66AE" w:rsidRPr="00F87ED7">
        <w:rPr>
          <w:rFonts w:cs="Segoe UI"/>
          <w:iCs/>
        </w:rPr>
        <w:t>Social Indicators Research.</w:t>
      </w:r>
      <w:r w:rsidR="00BB66AE" w:rsidRPr="00F87ED7">
        <w:rPr>
          <w:rFonts w:cs="Segoe UI"/>
          <w:i w:val="0"/>
        </w:rPr>
        <w:t xml:space="preserve"> 125(3):813-51.</w:t>
      </w:r>
      <w:r w:rsidR="006D42F7" w:rsidRPr="00F87ED7">
        <w:rPr>
          <w:rFonts w:cs="Arial"/>
        </w:rPr>
        <w:t xml:space="preserve"> PMC4764300.</w:t>
      </w:r>
    </w:p>
    <w:p w14:paraId="6C10DB76" w14:textId="77777777" w:rsidR="006D42F7" w:rsidRPr="00F87ED7" w:rsidRDefault="00D80F16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</w:pPr>
      <w:r w:rsidRPr="00F87ED7">
        <w:rPr>
          <w:i w:val="0"/>
        </w:rPr>
        <w:t xml:space="preserve">Jackson, S.L. and </w:t>
      </w:r>
      <w:r w:rsidRPr="00F87ED7">
        <w:rPr>
          <w:rFonts w:cs="Tahoma"/>
          <w:b/>
          <w:i w:val="0"/>
        </w:rPr>
        <w:t xml:space="preserve">Cunningham, Solveig A. </w:t>
      </w:r>
      <w:r w:rsidRPr="00F87ED7">
        <w:rPr>
          <w:i w:val="0"/>
        </w:rPr>
        <w:t>(</w:t>
      </w:r>
      <w:r w:rsidR="00DA4381" w:rsidRPr="00F87ED7">
        <w:rPr>
          <w:rFonts w:cs="AdvOTc09f7cf3"/>
          <w:i w:val="0"/>
        </w:rPr>
        <w:t>201</w:t>
      </w:r>
      <w:r w:rsidR="00474585" w:rsidRPr="00F87ED7">
        <w:rPr>
          <w:rFonts w:cs="AdvOTc09f7cf3"/>
          <w:i w:val="0"/>
        </w:rPr>
        <w:t>5</w:t>
      </w:r>
      <w:r w:rsidRPr="00F87ED7">
        <w:rPr>
          <w:i w:val="0"/>
        </w:rPr>
        <w:t xml:space="preserve">) </w:t>
      </w:r>
      <w:r w:rsidR="00DA4381" w:rsidRPr="00F87ED7">
        <w:rPr>
          <w:rFonts w:cs="AdvPSA350"/>
          <w:i w:val="0"/>
        </w:rPr>
        <w:t>Social Competence and Obesity in Elementary School</w:t>
      </w:r>
      <w:r w:rsidRPr="00F87ED7">
        <w:rPr>
          <w:i w:val="0"/>
        </w:rPr>
        <w:t xml:space="preserve">. </w:t>
      </w:r>
      <w:r w:rsidRPr="00F87ED7">
        <w:t>American Journal of Public Health</w:t>
      </w:r>
      <w:r w:rsidRPr="00F87ED7">
        <w:rPr>
          <w:i w:val="0"/>
        </w:rPr>
        <w:t xml:space="preserve">. </w:t>
      </w:r>
      <w:r w:rsidR="00474585" w:rsidRPr="00F87ED7">
        <w:rPr>
          <w:rFonts w:cs="Arial"/>
          <w:i w:val="0"/>
        </w:rPr>
        <w:t>105(1): 153-158</w:t>
      </w:r>
      <w:r w:rsidR="00474585" w:rsidRPr="00F87ED7">
        <w:rPr>
          <w:rFonts w:cs="Arial"/>
        </w:rPr>
        <w:t>.</w:t>
      </w:r>
      <w:r w:rsidR="00474585" w:rsidRPr="00F87ED7">
        <w:rPr>
          <w:i w:val="0"/>
        </w:rPr>
        <w:t xml:space="preserve"> </w:t>
      </w:r>
    </w:p>
    <w:p w14:paraId="5DC01F6C" w14:textId="77777777" w:rsidR="006D42F7" w:rsidRPr="00F87ED7" w:rsidRDefault="009B4950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Arial"/>
          <w:i w:val="0"/>
          <w:noProof/>
        </w:rPr>
      </w:pPr>
      <w:r w:rsidRPr="00F87ED7">
        <w:rPr>
          <w:rFonts w:cs="Tahoma"/>
          <w:i w:val="0"/>
        </w:rPr>
        <w:t>Kelly, L</w:t>
      </w:r>
      <w:r w:rsidR="001035FA" w:rsidRPr="00F87ED7">
        <w:rPr>
          <w:rFonts w:cs="Tahoma"/>
          <w:i w:val="0"/>
        </w:rPr>
        <w:t>.,</w:t>
      </w:r>
      <w:r w:rsidRPr="00F87ED7">
        <w:rPr>
          <w:rFonts w:cs="Tahoma"/>
          <w:i w:val="0"/>
        </w:rPr>
        <w:t xml:space="preserve"> Patel, S</w:t>
      </w:r>
      <w:r w:rsidR="001035FA" w:rsidRPr="00F87ED7">
        <w:rPr>
          <w:rFonts w:cs="Tahoma"/>
          <w:i w:val="0"/>
        </w:rPr>
        <w:t>.</w:t>
      </w:r>
      <w:r w:rsidRPr="00F87ED7">
        <w:rPr>
          <w:rFonts w:cs="Tahoma"/>
          <w:i w:val="0"/>
        </w:rPr>
        <w:t>A</w:t>
      </w:r>
      <w:r w:rsidR="001035FA" w:rsidRPr="00F87ED7">
        <w:rPr>
          <w:rFonts w:cs="Tahoma"/>
          <w:i w:val="0"/>
        </w:rPr>
        <w:t>.</w:t>
      </w:r>
      <w:r w:rsidRPr="00F87ED7">
        <w:rPr>
          <w:rFonts w:cs="Tahoma"/>
          <w:i w:val="0"/>
        </w:rPr>
        <w:t>, Venkat Narayan, K.M., Prabhakaran, D</w:t>
      </w:r>
      <w:r w:rsidR="001035FA" w:rsidRPr="00F87ED7">
        <w:rPr>
          <w:rFonts w:cs="Tahoma"/>
          <w:i w:val="0"/>
        </w:rPr>
        <w:t>.</w:t>
      </w:r>
      <w:r w:rsidR="00284178" w:rsidRPr="00F87ED7">
        <w:rPr>
          <w:rFonts w:cs="Tahoma"/>
          <w:i w:val="0"/>
        </w:rPr>
        <w:t xml:space="preserve">, </w:t>
      </w:r>
      <w:r w:rsidR="00284178" w:rsidRPr="00F87ED7">
        <w:rPr>
          <w:rFonts w:cs="Tahoma"/>
          <w:b/>
          <w:i w:val="0"/>
        </w:rPr>
        <w:t>Cunningham, Solveig A.</w:t>
      </w:r>
      <w:r w:rsidR="00284178" w:rsidRPr="00F87ED7">
        <w:rPr>
          <w:rFonts w:cs="Tahoma"/>
          <w:i w:val="0"/>
        </w:rPr>
        <w:t xml:space="preserve"> </w:t>
      </w:r>
      <w:r w:rsidRPr="00F87ED7">
        <w:rPr>
          <w:rFonts w:cs="Tahoma"/>
          <w:i w:val="0"/>
        </w:rPr>
        <w:t>(</w:t>
      </w:r>
      <w:r w:rsidR="00284178" w:rsidRPr="00F87ED7">
        <w:rPr>
          <w:rFonts w:cs="Tahoma"/>
          <w:i w:val="0"/>
        </w:rPr>
        <w:t>2014</w:t>
      </w:r>
      <w:r w:rsidRPr="00F87ED7">
        <w:rPr>
          <w:rFonts w:cs="Tahoma"/>
          <w:i w:val="0"/>
        </w:rPr>
        <w:t>). Mea</w:t>
      </w:r>
      <w:r w:rsidRPr="00F87ED7">
        <w:rPr>
          <w:rFonts w:cs="Arial"/>
          <w:i w:val="0"/>
        </w:rPr>
        <w:t xml:space="preserve">suring </w:t>
      </w:r>
      <w:r w:rsidR="00284178" w:rsidRPr="00F87ED7">
        <w:rPr>
          <w:rFonts w:cs="Arial"/>
          <w:i w:val="0"/>
        </w:rPr>
        <w:t>S</w:t>
      </w:r>
      <w:r w:rsidRPr="00F87ED7">
        <w:rPr>
          <w:rFonts w:cs="Arial"/>
          <w:i w:val="0"/>
        </w:rPr>
        <w:t xml:space="preserve">ocial </w:t>
      </w:r>
      <w:r w:rsidR="00284178" w:rsidRPr="00F87ED7">
        <w:rPr>
          <w:rFonts w:cs="Arial"/>
          <w:i w:val="0"/>
        </w:rPr>
        <w:t>N</w:t>
      </w:r>
      <w:r w:rsidRPr="00F87ED7">
        <w:rPr>
          <w:rFonts w:cs="Arial"/>
          <w:i w:val="0"/>
        </w:rPr>
        <w:t xml:space="preserve">etworks for </w:t>
      </w:r>
      <w:r w:rsidR="00284178" w:rsidRPr="00F87ED7">
        <w:rPr>
          <w:rFonts w:cs="Arial"/>
          <w:i w:val="0"/>
        </w:rPr>
        <w:t>M</w:t>
      </w:r>
      <w:r w:rsidRPr="00F87ED7">
        <w:rPr>
          <w:rFonts w:cs="Arial"/>
          <w:i w:val="0"/>
        </w:rPr>
        <w:t xml:space="preserve">edical </w:t>
      </w:r>
      <w:r w:rsidR="00284178" w:rsidRPr="00F87ED7">
        <w:rPr>
          <w:rFonts w:cs="Arial"/>
          <w:i w:val="0"/>
        </w:rPr>
        <w:t>R</w:t>
      </w:r>
      <w:r w:rsidRPr="00F87ED7">
        <w:rPr>
          <w:rFonts w:cs="Arial"/>
          <w:i w:val="0"/>
        </w:rPr>
        <w:t xml:space="preserve">esearch in </w:t>
      </w:r>
      <w:r w:rsidR="00284178" w:rsidRPr="00F87ED7">
        <w:rPr>
          <w:rFonts w:cs="Arial"/>
          <w:i w:val="0"/>
        </w:rPr>
        <w:t>L</w:t>
      </w:r>
      <w:r w:rsidRPr="00F87ED7">
        <w:rPr>
          <w:rFonts w:cs="Arial"/>
          <w:i w:val="0"/>
        </w:rPr>
        <w:t>ower-</w:t>
      </w:r>
      <w:r w:rsidR="00284178" w:rsidRPr="00F87ED7">
        <w:rPr>
          <w:rFonts w:cs="Arial"/>
          <w:i w:val="0"/>
        </w:rPr>
        <w:t>I</w:t>
      </w:r>
      <w:r w:rsidRPr="00F87ED7">
        <w:rPr>
          <w:rFonts w:cs="Arial"/>
          <w:i w:val="0"/>
        </w:rPr>
        <w:t xml:space="preserve">ncome </w:t>
      </w:r>
      <w:r w:rsidR="00284178" w:rsidRPr="00F87ED7">
        <w:rPr>
          <w:rFonts w:cs="Arial"/>
          <w:i w:val="0"/>
        </w:rPr>
        <w:t>S</w:t>
      </w:r>
      <w:r w:rsidRPr="00F87ED7">
        <w:rPr>
          <w:rFonts w:cs="Arial"/>
          <w:i w:val="0"/>
        </w:rPr>
        <w:t>ettings.</w:t>
      </w:r>
      <w:r w:rsidRPr="00F87ED7">
        <w:rPr>
          <w:rFonts w:cs="Arial"/>
        </w:rPr>
        <w:t xml:space="preserve"> </w:t>
      </w:r>
      <w:r w:rsidRPr="00F87ED7">
        <w:rPr>
          <w:rFonts w:cs="Tahoma"/>
        </w:rPr>
        <w:t>PL</w:t>
      </w:r>
      <w:r w:rsidR="00284178" w:rsidRPr="00F87ED7">
        <w:rPr>
          <w:rFonts w:cs="Tahoma"/>
        </w:rPr>
        <w:t>o</w:t>
      </w:r>
      <w:r w:rsidRPr="00F87ED7">
        <w:rPr>
          <w:rFonts w:cs="Tahoma"/>
        </w:rPr>
        <w:t xml:space="preserve">S ONE. </w:t>
      </w:r>
      <w:r w:rsidR="00284178" w:rsidRPr="00F87ED7">
        <w:rPr>
          <w:rFonts w:cs="AdvP403A40"/>
          <w:i w:val="0"/>
        </w:rPr>
        <w:t xml:space="preserve">9(8): e105161. doi:10.1371/journal.pone.0105161. </w:t>
      </w:r>
      <w:r w:rsidR="006D42F7" w:rsidRPr="00F87ED7">
        <w:rPr>
          <w:rFonts w:cs="Arial"/>
          <w:i w:val="0"/>
        </w:rPr>
        <w:t>PMC4143257.</w:t>
      </w:r>
    </w:p>
    <w:p w14:paraId="2E825F42" w14:textId="77777777" w:rsidR="000A2653" w:rsidRPr="00F87ED7" w:rsidRDefault="000A2653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Arial"/>
          <w:i w:val="0"/>
          <w:noProof/>
        </w:rPr>
      </w:pPr>
      <w:r w:rsidRPr="00F87ED7">
        <w:rPr>
          <w:rFonts w:cs="Tahoma"/>
          <w:b/>
          <w:i w:val="0"/>
        </w:rPr>
        <w:t>Cunningham, Solveig A.</w:t>
      </w:r>
      <w:r w:rsidRPr="00F87ED7">
        <w:rPr>
          <w:rFonts w:cs="Arial"/>
          <w:i w:val="0"/>
          <w:noProof/>
        </w:rPr>
        <w:t xml:space="preserve">, Kramer M.R., </w:t>
      </w:r>
      <w:r w:rsidRPr="00F87ED7">
        <w:rPr>
          <w:rFonts w:cs="Tahoma"/>
          <w:i w:val="0"/>
        </w:rPr>
        <w:t>Venkat Narayan, K.M</w:t>
      </w:r>
      <w:r w:rsidRPr="00F87ED7">
        <w:rPr>
          <w:rFonts w:cs="Arial"/>
          <w:i w:val="0"/>
          <w:noProof/>
        </w:rPr>
        <w:t xml:space="preserve">. (2014) </w:t>
      </w:r>
      <w:r w:rsidR="00283EBC" w:rsidRPr="00F87ED7">
        <w:rPr>
          <w:rFonts w:cs="Times"/>
          <w:i w:val="0"/>
        </w:rPr>
        <w:t>Correspondence</w:t>
      </w:r>
      <w:r w:rsidRPr="00F87ED7">
        <w:rPr>
          <w:rFonts w:cs="Times"/>
          <w:i w:val="0"/>
        </w:rPr>
        <w:t xml:space="preserve"> to </w:t>
      </w:r>
      <w:r w:rsidRPr="00F87ED7">
        <w:rPr>
          <w:rFonts w:cs="Arial"/>
          <w:i w:val="0"/>
          <w:noProof/>
        </w:rPr>
        <w:t xml:space="preserve">Incidence of childhood obesity in the United States. </w:t>
      </w:r>
      <w:r w:rsidRPr="00F87ED7">
        <w:rPr>
          <w:rFonts w:cs="Arial"/>
          <w:noProof/>
        </w:rPr>
        <w:t>New England Journal of Medicine</w:t>
      </w:r>
      <w:r w:rsidRPr="00F87ED7">
        <w:rPr>
          <w:rFonts w:cs="Arial"/>
          <w:i w:val="0"/>
          <w:noProof/>
        </w:rPr>
        <w:t xml:space="preserve">. </w:t>
      </w:r>
      <w:r w:rsidRPr="00F87ED7">
        <w:rPr>
          <w:rFonts w:cs="Times"/>
          <w:i w:val="0"/>
        </w:rPr>
        <w:t>370(17): 1660-</w:t>
      </w:r>
      <w:r w:rsidR="00283EBC" w:rsidRPr="00F87ED7">
        <w:rPr>
          <w:rFonts w:cs="Times"/>
          <w:i w:val="0"/>
        </w:rPr>
        <w:t>166</w:t>
      </w:r>
      <w:r w:rsidRPr="00F87ED7">
        <w:rPr>
          <w:rFonts w:cs="Times"/>
          <w:i w:val="0"/>
        </w:rPr>
        <w:t>1.</w:t>
      </w:r>
    </w:p>
    <w:p w14:paraId="5A8D2577" w14:textId="77777777" w:rsidR="007F10EC" w:rsidRPr="00F87ED7" w:rsidRDefault="00187EFE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Arial"/>
          <w:noProof/>
        </w:rPr>
      </w:pPr>
      <w:r w:rsidRPr="00F87ED7">
        <w:rPr>
          <w:rFonts w:cs="Tahoma"/>
          <w:b/>
          <w:i w:val="0"/>
        </w:rPr>
        <w:t>Cunningham, Solveig A.</w:t>
      </w:r>
      <w:r w:rsidR="009B4950" w:rsidRPr="00F87ED7">
        <w:rPr>
          <w:rFonts w:cs="Arial"/>
          <w:i w:val="0"/>
          <w:noProof/>
        </w:rPr>
        <w:t>, Kramer M</w:t>
      </w:r>
      <w:r w:rsidR="001035FA" w:rsidRPr="00F87ED7">
        <w:rPr>
          <w:rFonts w:cs="Arial"/>
          <w:i w:val="0"/>
          <w:noProof/>
        </w:rPr>
        <w:t>.</w:t>
      </w:r>
      <w:r w:rsidR="009B4950" w:rsidRPr="00F87ED7">
        <w:rPr>
          <w:rFonts w:cs="Arial"/>
          <w:i w:val="0"/>
          <w:noProof/>
        </w:rPr>
        <w:t>R</w:t>
      </w:r>
      <w:r w:rsidR="001035FA" w:rsidRPr="00F87ED7">
        <w:rPr>
          <w:rFonts w:cs="Arial"/>
          <w:i w:val="0"/>
          <w:noProof/>
        </w:rPr>
        <w:t>.</w:t>
      </w:r>
      <w:r w:rsidR="009B4950" w:rsidRPr="00F87ED7">
        <w:rPr>
          <w:rFonts w:cs="Arial"/>
          <w:i w:val="0"/>
          <w:noProof/>
        </w:rPr>
        <w:t xml:space="preserve">, </w:t>
      </w:r>
      <w:r w:rsidR="001035FA" w:rsidRPr="00F87ED7">
        <w:rPr>
          <w:rFonts w:cs="Tahoma"/>
          <w:i w:val="0"/>
        </w:rPr>
        <w:t>Venkat Narayan, K.M</w:t>
      </w:r>
      <w:r w:rsidR="009B4950" w:rsidRPr="00F87ED7">
        <w:rPr>
          <w:rFonts w:cs="Arial"/>
          <w:i w:val="0"/>
          <w:noProof/>
        </w:rPr>
        <w:t xml:space="preserve">. (2014) Incidence of childhood obesity in the United States. </w:t>
      </w:r>
      <w:r w:rsidR="009B4950" w:rsidRPr="00F87ED7">
        <w:rPr>
          <w:rFonts w:cs="Arial"/>
          <w:noProof/>
        </w:rPr>
        <w:t xml:space="preserve">New England Journal of Medicine. </w:t>
      </w:r>
      <w:r w:rsidR="009B4950" w:rsidRPr="00F87ED7">
        <w:rPr>
          <w:rFonts w:cs="Arial"/>
          <w:i w:val="0"/>
          <w:noProof/>
        </w:rPr>
        <w:t>370</w:t>
      </w:r>
      <w:r w:rsidR="00283EBC" w:rsidRPr="00F87ED7">
        <w:rPr>
          <w:rFonts w:cs="Arial"/>
          <w:i w:val="0"/>
          <w:noProof/>
        </w:rPr>
        <w:t>(17)</w:t>
      </w:r>
      <w:r w:rsidR="009B4950" w:rsidRPr="00F87ED7">
        <w:rPr>
          <w:rFonts w:cs="Arial"/>
          <w:i w:val="0"/>
          <w:noProof/>
        </w:rPr>
        <w:t>:</w:t>
      </w:r>
      <w:r w:rsidR="00283EBC" w:rsidRPr="00F87ED7">
        <w:rPr>
          <w:rFonts w:cs="Arial"/>
          <w:i w:val="0"/>
          <w:noProof/>
        </w:rPr>
        <w:t xml:space="preserve"> </w:t>
      </w:r>
      <w:r w:rsidR="009B4950" w:rsidRPr="00F87ED7">
        <w:rPr>
          <w:rFonts w:cs="Arial"/>
          <w:i w:val="0"/>
          <w:noProof/>
        </w:rPr>
        <w:t>401-</w:t>
      </w:r>
      <w:r w:rsidR="00283EBC" w:rsidRPr="00F87ED7">
        <w:rPr>
          <w:rFonts w:cs="Arial"/>
          <w:i w:val="0"/>
          <w:noProof/>
        </w:rPr>
        <w:t>40</w:t>
      </w:r>
      <w:r w:rsidR="009B4950" w:rsidRPr="00F87ED7">
        <w:rPr>
          <w:rFonts w:cs="Arial"/>
          <w:i w:val="0"/>
          <w:noProof/>
        </w:rPr>
        <w:t>9.</w:t>
      </w:r>
      <w:r w:rsidR="006D42F7" w:rsidRPr="00F87ED7">
        <w:rPr>
          <w:rFonts w:cs="Arial"/>
        </w:rPr>
        <w:t xml:space="preserve"> </w:t>
      </w:r>
      <w:r w:rsidR="006D42F7" w:rsidRPr="00F87ED7">
        <w:rPr>
          <w:rFonts w:cs="Arial"/>
          <w:i w:val="0"/>
        </w:rPr>
        <w:t>PMC4017620.</w:t>
      </w:r>
    </w:p>
    <w:p w14:paraId="73E332CC" w14:textId="77777777" w:rsidR="007F10EC" w:rsidRPr="00F87ED7" w:rsidRDefault="007F10EC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Arial"/>
          <w:i w:val="0"/>
          <w:noProof/>
        </w:rPr>
      </w:pPr>
      <w:r w:rsidRPr="00F87ED7">
        <w:rPr>
          <w:i w:val="0"/>
        </w:rPr>
        <w:t>Wang, H.</w:t>
      </w:r>
      <w:r w:rsidR="00564993" w:rsidRPr="00F87ED7">
        <w:rPr>
          <w:i w:val="0"/>
        </w:rPr>
        <w:t>, Liddell, C.A., Coate, M.M.</w:t>
      </w:r>
      <w:r w:rsidR="00564993" w:rsidRPr="00F87ED7">
        <w:rPr>
          <w:rFonts w:cs="Arial"/>
        </w:rPr>
        <w:t xml:space="preserve">, </w:t>
      </w:r>
      <w:r w:rsidRPr="00F87ED7">
        <w:rPr>
          <w:i w:val="0"/>
        </w:rPr>
        <w:t xml:space="preserve">et al. (2014) Global, regional, and national levels of neonatal, infant, and under-5 mortality during 1990–2013: a systematic analysis for the Global Burden of Disease Study 2013. </w:t>
      </w:r>
      <w:r w:rsidRPr="00F87ED7">
        <w:t>The Lancet</w:t>
      </w:r>
      <w:r w:rsidR="00474585" w:rsidRPr="00F87ED7">
        <w:t>.</w:t>
      </w:r>
      <w:r w:rsidRPr="00F87ED7">
        <w:rPr>
          <w:i w:val="0"/>
        </w:rPr>
        <w:t xml:space="preserve"> 384:957-979.</w:t>
      </w:r>
      <w:r w:rsidR="00474585" w:rsidRPr="00F87ED7">
        <w:rPr>
          <w:i w:val="0"/>
        </w:rPr>
        <w:t xml:space="preserve"> </w:t>
      </w:r>
      <w:r w:rsidR="00283EBC" w:rsidRPr="00F87ED7">
        <w:rPr>
          <w:rFonts w:cs="Arial"/>
          <w:i w:val="0"/>
        </w:rPr>
        <w:t>384(9947): 957-979.</w:t>
      </w:r>
      <w:r w:rsidR="006D42F7" w:rsidRPr="00F87ED7">
        <w:rPr>
          <w:rFonts w:cs="Arial"/>
          <w:i w:val="0"/>
        </w:rPr>
        <w:t xml:space="preserve"> PMC4165626.</w:t>
      </w:r>
    </w:p>
    <w:p w14:paraId="6E20C3E0" w14:textId="77777777" w:rsidR="00031087" w:rsidRPr="00F87ED7" w:rsidRDefault="00031087" w:rsidP="00C2636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80"/>
        <w:ind w:right="270"/>
        <w:rPr>
          <w:rFonts w:ascii="Garamond" w:hAnsi="Garamond" w:cs="Times"/>
        </w:rPr>
      </w:pPr>
      <w:r w:rsidRPr="00F87ED7">
        <w:rPr>
          <w:rFonts w:ascii="Garamond" w:hAnsi="Garamond" w:cs="Helvetica"/>
          <w:bCs/>
        </w:rPr>
        <w:t xml:space="preserve">Dotson, H.M., Vaquera, E. and </w:t>
      </w:r>
      <w:r w:rsidRPr="00F87ED7">
        <w:rPr>
          <w:rFonts w:ascii="Garamond" w:hAnsi="Garamond" w:cs="Tahoma"/>
          <w:b/>
        </w:rPr>
        <w:t>Cunningham, Solveig A.</w:t>
      </w:r>
      <w:r w:rsidRPr="00F87ED7">
        <w:rPr>
          <w:rFonts w:ascii="Garamond" w:hAnsi="Garamond" w:cs="Tahoma"/>
        </w:rPr>
        <w:t xml:space="preserve"> (2014) </w:t>
      </w:r>
      <w:r w:rsidRPr="00F87ED7">
        <w:rPr>
          <w:rFonts w:ascii="Garamond" w:hAnsi="Garamond" w:cs="Helvetica"/>
          <w:bCs/>
        </w:rPr>
        <w:t>Sandwiches and subversion: Teachers' mealtime strategies and preschoolers' agency.</w:t>
      </w:r>
      <w:r w:rsidR="008F21EF" w:rsidRPr="00F87ED7">
        <w:rPr>
          <w:rFonts w:ascii="Garamond" w:hAnsi="Garamond" w:cs="Arial"/>
          <w:lang w:val="en"/>
        </w:rPr>
        <w:t xml:space="preserve"> </w:t>
      </w:r>
      <w:r w:rsidR="008F21EF" w:rsidRPr="00F87ED7">
        <w:rPr>
          <w:rStyle w:val="slug-vol"/>
          <w:rFonts w:ascii="Garamond" w:hAnsi="Garamond" w:cs="Arial"/>
          <w:lang w:val="en"/>
        </w:rPr>
        <w:t xml:space="preserve">vol. 22 </w:t>
      </w:r>
      <w:r w:rsidR="008F21EF" w:rsidRPr="00F87ED7">
        <w:rPr>
          <w:rStyle w:val="slug-issue"/>
          <w:rFonts w:ascii="Garamond" w:hAnsi="Garamond" w:cs="Arial"/>
          <w:lang w:val="en"/>
        </w:rPr>
        <w:t xml:space="preserve">no. 3 </w:t>
      </w:r>
      <w:r w:rsidR="008F21EF" w:rsidRPr="00F87ED7">
        <w:rPr>
          <w:rStyle w:val="slug-pages3"/>
          <w:rFonts w:ascii="Garamond" w:hAnsi="Garamond" w:cs="Arial"/>
          <w:lang w:val="en"/>
        </w:rPr>
        <w:t>362-376</w:t>
      </w:r>
      <w:r w:rsidR="007A3789" w:rsidRPr="00F87ED7">
        <w:rPr>
          <w:rStyle w:val="slug-pages3"/>
          <w:rFonts w:ascii="Garamond" w:hAnsi="Garamond" w:cs="Arial"/>
          <w:lang w:val="en"/>
        </w:rPr>
        <w:t xml:space="preserve"> </w:t>
      </w:r>
      <w:r w:rsidRPr="00F87ED7">
        <w:rPr>
          <w:rFonts w:ascii="Garamond" w:hAnsi="Garamond" w:cs="Helvetica"/>
          <w:bCs/>
        </w:rPr>
        <w:t xml:space="preserve"> </w:t>
      </w:r>
      <w:r w:rsidRPr="00F87ED7">
        <w:rPr>
          <w:rFonts w:ascii="Garamond" w:hAnsi="Garamond" w:cs="Helvetica"/>
          <w:i/>
          <w:iCs/>
        </w:rPr>
        <w:t>Childhood</w:t>
      </w:r>
      <w:r w:rsidRPr="00F87ED7">
        <w:rPr>
          <w:rFonts w:ascii="Garamond" w:hAnsi="Garamond" w:cs="Helvetica"/>
        </w:rPr>
        <w:t>.</w:t>
      </w:r>
      <w:r w:rsidR="00732F13" w:rsidRPr="00F87ED7">
        <w:rPr>
          <w:rFonts w:ascii="Garamond" w:hAnsi="Garamond" w:cs="Helvetica"/>
        </w:rPr>
        <w:t xml:space="preserve"> </w:t>
      </w:r>
      <w:r w:rsidR="007B7C90" w:rsidRPr="00F87ED7">
        <w:rPr>
          <w:rFonts w:ascii="Garamond" w:hAnsi="Garamond" w:cs="Arial"/>
        </w:rPr>
        <w:t>PMC</w:t>
      </w:r>
      <w:r w:rsidR="007B7C90" w:rsidRPr="00F87ED7">
        <w:rPr>
          <w:rFonts w:ascii="Garamond" w:hAnsi="Garamond"/>
        </w:rPr>
        <w:t xml:space="preserve"> </w:t>
      </w:r>
      <w:r w:rsidR="008F21EF" w:rsidRPr="00F87ED7">
        <w:rPr>
          <w:rFonts w:ascii="Garamond" w:hAnsi="Garamond"/>
        </w:rPr>
        <w:t>780325</w:t>
      </w:r>
    </w:p>
    <w:p w14:paraId="7A076DAB" w14:textId="77777777" w:rsidR="009B4950" w:rsidRPr="00F87ED7" w:rsidRDefault="009B4950" w:rsidP="00C26364">
      <w:pPr>
        <w:pStyle w:val="Heading9"/>
        <w:numPr>
          <w:ilvl w:val="0"/>
          <w:numId w:val="38"/>
        </w:numPr>
        <w:tabs>
          <w:tab w:val="clear" w:pos="9360"/>
        </w:tabs>
        <w:spacing w:after="80"/>
        <w:ind w:right="450"/>
        <w:rPr>
          <w:rFonts w:cs="Palatino-Roman"/>
          <w:i w:val="0"/>
          <w:lang w:bidi="en-US"/>
        </w:rPr>
      </w:pPr>
      <w:r w:rsidRPr="00F87ED7">
        <w:rPr>
          <w:i w:val="0"/>
        </w:rPr>
        <w:t xml:space="preserve">Rabel, </w:t>
      </w:r>
      <w:r w:rsidR="001035FA" w:rsidRPr="00F87ED7">
        <w:rPr>
          <w:i w:val="0"/>
        </w:rPr>
        <w:t>B.</w:t>
      </w:r>
      <w:r w:rsidRPr="00F87ED7">
        <w:rPr>
          <w:i w:val="0"/>
        </w:rPr>
        <w:t xml:space="preserve">, </w:t>
      </w:r>
      <w:r w:rsidR="00187EFE" w:rsidRPr="00F87ED7">
        <w:rPr>
          <w:rFonts w:cs="Tahoma"/>
          <w:b/>
          <w:i w:val="0"/>
        </w:rPr>
        <w:t xml:space="preserve">Cunningham, Solveig A. </w:t>
      </w:r>
      <w:r w:rsidRPr="00F87ED7">
        <w:rPr>
          <w:i w:val="0"/>
        </w:rPr>
        <w:t>and Stephenson</w:t>
      </w:r>
      <w:r w:rsidR="001035FA" w:rsidRPr="00F87ED7">
        <w:rPr>
          <w:i w:val="0"/>
        </w:rPr>
        <w:t>, R</w:t>
      </w:r>
      <w:r w:rsidRPr="00F87ED7">
        <w:rPr>
          <w:i w:val="0"/>
        </w:rPr>
        <w:t>. (2014) Interview Interruption and Responses to Questions about Domestic Violence in India</w:t>
      </w:r>
      <w:r w:rsidR="00732F13" w:rsidRPr="00F87ED7">
        <w:t>. Violence Against Women.</w:t>
      </w:r>
      <w:r w:rsidR="00732F13" w:rsidRPr="00F87ED7">
        <w:rPr>
          <w:rFonts w:cs="Arial"/>
        </w:rPr>
        <w:t xml:space="preserve"> </w:t>
      </w:r>
      <w:r w:rsidR="00732F13" w:rsidRPr="00F87ED7">
        <w:rPr>
          <w:rFonts w:cs="Arial"/>
          <w:i w:val="0"/>
        </w:rPr>
        <w:t>20(8):</w:t>
      </w:r>
      <w:r w:rsidR="00474585" w:rsidRPr="00F87ED7">
        <w:rPr>
          <w:rFonts w:cs="Arial"/>
          <w:i w:val="0"/>
        </w:rPr>
        <w:t xml:space="preserve"> </w:t>
      </w:r>
      <w:r w:rsidR="00732F13" w:rsidRPr="00F87ED7">
        <w:rPr>
          <w:rFonts w:cs="Arial"/>
          <w:i w:val="0"/>
        </w:rPr>
        <w:t>937-</w:t>
      </w:r>
      <w:r w:rsidR="00474585" w:rsidRPr="00F87ED7">
        <w:rPr>
          <w:rFonts w:cs="Arial"/>
          <w:i w:val="0"/>
        </w:rPr>
        <w:t>9</w:t>
      </w:r>
      <w:r w:rsidR="00732F13" w:rsidRPr="00F87ED7">
        <w:rPr>
          <w:rFonts w:cs="Arial"/>
          <w:i w:val="0"/>
        </w:rPr>
        <w:t>47</w:t>
      </w:r>
      <w:r w:rsidR="00474585" w:rsidRPr="00F87ED7">
        <w:rPr>
          <w:rFonts w:cs="Arial"/>
          <w:i w:val="0"/>
        </w:rPr>
        <w:t>.</w:t>
      </w:r>
    </w:p>
    <w:p w14:paraId="0A073EB9" w14:textId="77777777" w:rsidR="00474585" w:rsidRPr="00F87ED7" w:rsidRDefault="009B4950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i w:val="0"/>
          <w:lang w:val="en"/>
        </w:rPr>
        <w:t>Gonzalez-Casanova I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, Sarmiento O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L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, Pratt M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, Gazmararian J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A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>, Martorell R</w:t>
      </w:r>
      <w:r w:rsidR="001035FA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 xml:space="preserve">, </w:t>
      </w:r>
      <w:r w:rsidR="00187EFE" w:rsidRPr="00F87ED7">
        <w:rPr>
          <w:rFonts w:cs="Tahoma"/>
          <w:b/>
          <w:i w:val="0"/>
        </w:rPr>
        <w:t>Cunningham, Solveig A.</w:t>
      </w:r>
      <w:r w:rsidRPr="00F87ED7">
        <w:rPr>
          <w:i w:val="0"/>
          <w:lang w:val="en"/>
        </w:rPr>
        <w:t>, Stein, A.</w:t>
      </w:r>
      <w:r w:rsidR="001035FA" w:rsidRPr="00F87ED7">
        <w:rPr>
          <w:i w:val="0"/>
          <w:lang w:val="en"/>
        </w:rPr>
        <w:t>D.</w:t>
      </w:r>
      <w:r w:rsidRPr="00F87ED7">
        <w:rPr>
          <w:i w:val="0"/>
          <w:lang w:val="en"/>
        </w:rPr>
        <w:t xml:space="preserve"> (2014) Individual, Family, and Community Predictors of Overweight and Obesity Among Colombian Children and Adolescents.</w:t>
      </w:r>
      <w:r w:rsidRPr="00F87ED7">
        <w:rPr>
          <w:lang w:val="en"/>
        </w:rPr>
        <w:t xml:space="preserve"> Preventing Chronic Disease</w:t>
      </w:r>
      <w:r w:rsidR="00474585" w:rsidRPr="00F87ED7">
        <w:rPr>
          <w:i w:val="0"/>
          <w:lang w:val="en"/>
        </w:rPr>
        <w:t>.</w:t>
      </w:r>
      <w:r w:rsidRPr="00F87ED7">
        <w:rPr>
          <w:i w:val="0"/>
          <w:lang w:val="en"/>
        </w:rPr>
        <w:t xml:space="preserve"> </w:t>
      </w:r>
      <w:r w:rsidR="00474585" w:rsidRPr="00F87ED7">
        <w:rPr>
          <w:rFonts w:cs="Verdana"/>
          <w:i w:val="0"/>
        </w:rPr>
        <w:t>2014(11): 140065.</w:t>
      </w:r>
      <w:r w:rsidR="00474585" w:rsidRPr="00F87ED7">
        <w:rPr>
          <w:i w:val="0"/>
        </w:rPr>
        <w:t xml:space="preserve"> </w:t>
      </w:r>
    </w:p>
    <w:p w14:paraId="52FDED96" w14:textId="77777777" w:rsidR="009B4950" w:rsidRPr="00F87ED7" w:rsidRDefault="009B4950" w:rsidP="00C26364">
      <w:pPr>
        <w:pStyle w:val="Heading9"/>
        <w:keepNext w:val="0"/>
        <w:widowControl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i w:val="0"/>
        </w:rPr>
        <w:lastRenderedPageBreak/>
        <w:t xml:space="preserve">Egner, </w:t>
      </w:r>
      <w:r w:rsidR="001035FA" w:rsidRPr="00F87ED7">
        <w:rPr>
          <w:i w:val="0"/>
        </w:rPr>
        <w:t>R.</w:t>
      </w:r>
      <w:r w:rsidRPr="00F87ED7">
        <w:rPr>
          <w:i w:val="0"/>
        </w:rPr>
        <w:t xml:space="preserve">, </w:t>
      </w:r>
      <w:r w:rsidR="00187EFE" w:rsidRPr="00F87ED7">
        <w:rPr>
          <w:rFonts w:cs="Tahoma"/>
          <w:b/>
          <w:i w:val="0"/>
        </w:rPr>
        <w:t xml:space="preserve">Cunningham, Solveig A. </w:t>
      </w:r>
      <w:r w:rsidRPr="00F87ED7">
        <w:rPr>
          <w:i w:val="0"/>
        </w:rPr>
        <w:t>and Frank, R</w:t>
      </w:r>
      <w:r w:rsidR="001035FA" w:rsidRPr="00F87ED7">
        <w:rPr>
          <w:i w:val="0"/>
        </w:rPr>
        <w:t>.</w:t>
      </w:r>
      <w:r w:rsidRPr="00F87ED7">
        <w:rPr>
          <w:i w:val="0"/>
        </w:rPr>
        <w:t>O. (2014) The School Breakfast Program: A View of the Present and Glimpse of the Future.</w:t>
      </w:r>
      <w:r w:rsidRPr="00F87ED7">
        <w:t xml:space="preserve"> Journal of School Health.</w:t>
      </w:r>
      <w:r w:rsidRPr="00F87ED7">
        <w:rPr>
          <w:lang w:val="en"/>
        </w:rPr>
        <w:t xml:space="preserve"> </w:t>
      </w:r>
      <w:r w:rsidRPr="00F87ED7">
        <w:rPr>
          <w:i w:val="0"/>
          <w:lang w:val="en"/>
        </w:rPr>
        <w:t>84(7):</w:t>
      </w:r>
      <w:r w:rsidR="00474585" w:rsidRPr="00F87ED7">
        <w:rPr>
          <w:i w:val="0"/>
          <w:lang w:val="en"/>
        </w:rPr>
        <w:t xml:space="preserve"> </w:t>
      </w:r>
      <w:r w:rsidR="00DB01C2" w:rsidRPr="00F87ED7">
        <w:rPr>
          <w:i w:val="0"/>
          <w:lang w:val="en"/>
        </w:rPr>
        <w:t>417-</w:t>
      </w:r>
      <w:r w:rsidR="00732F13" w:rsidRPr="00F87ED7">
        <w:rPr>
          <w:i w:val="0"/>
          <w:lang w:val="en"/>
        </w:rPr>
        <w:t>420.</w:t>
      </w:r>
      <w:r w:rsidR="00A33B5C" w:rsidRPr="00F87ED7">
        <w:t xml:space="preserve"> </w:t>
      </w:r>
      <w:r w:rsidR="00A33B5C" w:rsidRPr="00F87ED7">
        <w:rPr>
          <w:i w:val="0"/>
        </w:rPr>
        <w:t>PMC4888955</w:t>
      </w:r>
    </w:p>
    <w:p w14:paraId="72907E0A" w14:textId="77777777" w:rsidR="00DA4381" w:rsidRPr="00F87ED7" w:rsidRDefault="00DA4381" w:rsidP="00C26364">
      <w:pPr>
        <w:pStyle w:val="Heading9"/>
        <w:keepNext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i w:val="0"/>
        </w:rPr>
        <w:t xml:space="preserve">Maturo, C.C. and </w:t>
      </w:r>
      <w:r w:rsidRPr="00F87ED7">
        <w:rPr>
          <w:rFonts w:cs="Tahoma"/>
          <w:b/>
          <w:i w:val="0"/>
        </w:rPr>
        <w:t xml:space="preserve">Cunningham, Solveig A. </w:t>
      </w:r>
      <w:r w:rsidRPr="00F87ED7">
        <w:rPr>
          <w:i w:val="0"/>
        </w:rPr>
        <w:t>(2013) Influence of Friends on Children’s Physical Activity: A Review.</w:t>
      </w:r>
      <w:r w:rsidRPr="00F87ED7">
        <w:t xml:space="preserve"> American Journal of Public Health. </w:t>
      </w:r>
      <w:r w:rsidRPr="00F87ED7">
        <w:rPr>
          <w:i w:val="0"/>
        </w:rPr>
        <w:t>103</w:t>
      </w:r>
      <w:r w:rsidR="00474585" w:rsidRPr="00F87ED7">
        <w:rPr>
          <w:i w:val="0"/>
        </w:rPr>
        <w:t>(7):</w:t>
      </w:r>
      <w:r w:rsidRPr="00F87ED7">
        <w:rPr>
          <w:i w:val="0"/>
        </w:rPr>
        <w:t xml:space="preserve"> e23-e38.</w:t>
      </w:r>
      <w:r w:rsidR="006D42F7" w:rsidRPr="00F87ED7">
        <w:rPr>
          <w:rFonts w:cs="Arial"/>
        </w:rPr>
        <w:t xml:space="preserve"> </w:t>
      </w:r>
      <w:r w:rsidR="006D42F7" w:rsidRPr="00F87ED7">
        <w:rPr>
          <w:rFonts w:cs="Arial"/>
          <w:i w:val="0"/>
        </w:rPr>
        <w:t>PMC3682627</w:t>
      </w:r>
      <w:r w:rsidR="006D42F7" w:rsidRPr="00F87ED7">
        <w:rPr>
          <w:rFonts w:cs="Arial"/>
        </w:rPr>
        <w:t>.</w:t>
      </w:r>
    </w:p>
    <w:p w14:paraId="2C402AB6" w14:textId="77777777" w:rsidR="00C44A3B" w:rsidRPr="00F87ED7" w:rsidRDefault="00C44A3B" w:rsidP="00C26364">
      <w:pPr>
        <w:pStyle w:val="Heading9"/>
        <w:keepNext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rFonts w:cs="Palatino-Roman"/>
          <w:i w:val="0"/>
          <w:lang w:bidi="en-US"/>
        </w:rPr>
        <w:t>Gonzalez-Casanova I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>, Sarmiento O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>L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>, Gazmararian J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>A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 xml:space="preserve">, </w:t>
      </w:r>
      <w:r w:rsidR="00187EFE" w:rsidRPr="00F87ED7">
        <w:rPr>
          <w:rFonts w:cs="Tahoma"/>
          <w:b/>
          <w:i w:val="0"/>
        </w:rPr>
        <w:t>Cunningham, Solveig A.</w:t>
      </w:r>
      <w:r w:rsidRPr="00F87ED7">
        <w:rPr>
          <w:rFonts w:cs="Palatino-Roman"/>
          <w:i w:val="0"/>
          <w:lang w:bidi="en-US"/>
        </w:rPr>
        <w:t>, Martorell R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>, Pratt M</w:t>
      </w:r>
      <w:r w:rsidR="001035FA" w:rsidRPr="00F87ED7">
        <w:rPr>
          <w:rFonts w:cs="Palatino-Roman"/>
          <w:i w:val="0"/>
          <w:lang w:bidi="en-US"/>
        </w:rPr>
        <w:t>.</w:t>
      </w:r>
      <w:r w:rsidRPr="00F87ED7">
        <w:rPr>
          <w:rFonts w:cs="Palatino-Roman"/>
          <w:i w:val="0"/>
          <w:lang w:bidi="en-US"/>
        </w:rPr>
        <w:t xml:space="preserve">, </w:t>
      </w:r>
      <w:r w:rsidR="00AA268C" w:rsidRPr="00F87ED7">
        <w:rPr>
          <w:rFonts w:cs="Palatino-Roman"/>
          <w:i w:val="0"/>
          <w:lang w:bidi="en-US"/>
        </w:rPr>
        <w:t>and Stein, A</w:t>
      </w:r>
      <w:r w:rsidR="001035FA" w:rsidRPr="00F87ED7">
        <w:rPr>
          <w:rFonts w:cs="Palatino-Roman"/>
          <w:i w:val="0"/>
          <w:lang w:bidi="en-US"/>
        </w:rPr>
        <w:t>.</w:t>
      </w:r>
      <w:r w:rsidR="00AA268C" w:rsidRPr="00F87ED7">
        <w:rPr>
          <w:rFonts w:cs="Palatino-Roman"/>
          <w:i w:val="0"/>
          <w:lang w:bidi="en-US"/>
        </w:rPr>
        <w:t>D</w:t>
      </w:r>
      <w:r w:rsidRPr="00F87ED7">
        <w:rPr>
          <w:rFonts w:cs="Palatino-Roman"/>
          <w:i w:val="0"/>
          <w:lang w:bidi="en-US"/>
        </w:rPr>
        <w:t>.</w:t>
      </w:r>
      <w:r w:rsidR="00DA4381" w:rsidRPr="00F87ED7">
        <w:rPr>
          <w:rFonts w:cs="Palatino-Roman"/>
          <w:i w:val="0"/>
          <w:lang w:bidi="en-US"/>
        </w:rPr>
        <w:t xml:space="preserve"> </w:t>
      </w:r>
      <w:r w:rsidRPr="00F87ED7">
        <w:rPr>
          <w:rFonts w:cs="Palatino-Roman"/>
          <w:i w:val="0"/>
          <w:lang w:bidi="en-US"/>
        </w:rPr>
        <w:t>(</w:t>
      </w:r>
      <w:r w:rsidR="00AA268C" w:rsidRPr="00F87ED7">
        <w:rPr>
          <w:rFonts w:cs="Palatino-Roman"/>
          <w:i w:val="0"/>
          <w:lang w:bidi="en-US"/>
        </w:rPr>
        <w:t>2013</w:t>
      </w:r>
      <w:r w:rsidRPr="00F87ED7">
        <w:rPr>
          <w:rFonts w:cs="Palatino-Roman"/>
          <w:i w:val="0"/>
          <w:lang w:bidi="en-US"/>
        </w:rPr>
        <w:t>) Comparing three body mass index classification systems to assess overweight and obesity in children and adolescents</w:t>
      </w:r>
      <w:r w:rsidRPr="00F87ED7">
        <w:rPr>
          <w:rFonts w:cs="Palatino-Roman"/>
          <w:lang w:bidi="en-US"/>
        </w:rPr>
        <w:t xml:space="preserve">. </w:t>
      </w:r>
      <w:hyperlink r:id="rId20" w:history="1">
        <w:r w:rsidR="00DA4381" w:rsidRPr="00F87ED7">
          <w:rPr>
            <w:rFonts w:cs="Arial"/>
            <w:lang w:val="en"/>
          </w:rPr>
          <w:t>Revista Panamericana de Salud Pública</w:t>
        </w:r>
      </w:hyperlink>
      <w:r w:rsidRPr="00F87ED7">
        <w:rPr>
          <w:rFonts w:cs="Palatino-Roman"/>
          <w:lang w:bidi="en-US"/>
        </w:rPr>
        <w:t xml:space="preserve">. </w:t>
      </w:r>
      <w:r w:rsidRPr="00F87ED7">
        <w:rPr>
          <w:rFonts w:cs="Palatino-Roman"/>
          <w:i w:val="0"/>
          <w:lang w:bidi="en-US"/>
        </w:rPr>
        <w:t>33(5):</w:t>
      </w:r>
      <w:r w:rsidR="00474585" w:rsidRPr="00F87ED7">
        <w:rPr>
          <w:rFonts w:cs="Palatino-Roman"/>
          <w:i w:val="0"/>
          <w:lang w:bidi="en-US"/>
        </w:rPr>
        <w:t xml:space="preserve"> </w:t>
      </w:r>
      <w:r w:rsidRPr="00F87ED7">
        <w:rPr>
          <w:rFonts w:cs="Palatino-Roman"/>
          <w:i w:val="0"/>
          <w:lang w:bidi="en-US"/>
        </w:rPr>
        <w:t>349–55.</w:t>
      </w:r>
      <w:r w:rsidR="00AA268C" w:rsidRPr="00F87ED7">
        <w:rPr>
          <w:rFonts w:cs="Arial"/>
        </w:rPr>
        <w:t xml:space="preserve"> </w:t>
      </w:r>
    </w:p>
    <w:p w14:paraId="34B3634E" w14:textId="77777777" w:rsidR="005D6EC5" w:rsidRPr="00F87ED7" w:rsidRDefault="00C44A3B" w:rsidP="00C26364">
      <w:pPr>
        <w:pStyle w:val="Heading9"/>
        <w:keepNext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i w:val="0"/>
        </w:rPr>
        <w:t>Howard, V</w:t>
      </w:r>
      <w:r w:rsidR="001035FA" w:rsidRPr="00F87ED7">
        <w:rPr>
          <w:i w:val="0"/>
        </w:rPr>
        <w:t>.</w:t>
      </w:r>
      <w:r w:rsidRPr="00F87ED7">
        <w:rPr>
          <w:i w:val="0"/>
        </w:rPr>
        <w:t>, McClure,</w:t>
      </w:r>
      <w:r w:rsidR="001035FA" w:rsidRPr="00F87ED7">
        <w:rPr>
          <w:i w:val="0"/>
        </w:rPr>
        <w:t xml:space="preserve"> L.,</w:t>
      </w:r>
      <w:r w:rsidRPr="00F87ED7">
        <w:rPr>
          <w:i w:val="0"/>
        </w:rPr>
        <w:t xml:space="preserve"> Glymour</w:t>
      </w:r>
      <w:r w:rsidR="001035FA" w:rsidRPr="00F87ED7">
        <w:rPr>
          <w:i w:val="0"/>
        </w:rPr>
        <w:t>, M.,</w:t>
      </w:r>
      <w:r w:rsidRPr="00F87ED7">
        <w:rPr>
          <w:i w:val="0"/>
        </w:rPr>
        <w:t xml:space="preserve"> </w:t>
      </w:r>
      <w:r w:rsidR="00187EFE" w:rsidRPr="00F87ED7">
        <w:rPr>
          <w:b/>
          <w:i w:val="0"/>
        </w:rPr>
        <w:t>Cunningham, Solveig A.</w:t>
      </w:r>
      <w:r w:rsidRPr="00F87ED7">
        <w:rPr>
          <w:i w:val="0"/>
        </w:rPr>
        <w:t xml:space="preserve">, Kleindorfer, </w:t>
      </w:r>
      <w:r w:rsidR="001035FA" w:rsidRPr="00F87ED7">
        <w:rPr>
          <w:i w:val="0"/>
        </w:rPr>
        <w:t xml:space="preserve">D., </w:t>
      </w:r>
      <w:r w:rsidRPr="00F87ED7">
        <w:rPr>
          <w:i w:val="0"/>
        </w:rPr>
        <w:t>Crowe,</w:t>
      </w:r>
      <w:r w:rsidR="001035FA" w:rsidRPr="00F87ED7">
        <w:rPr>
          <w:i w:val="0"/>
        </w:rPr>
        <w:t xml:space="preserve"> M.,</w:t>
      </w:r>
      <w:r w:rsidRPr="00F87ED7">
        <w:rPr>
          <w:i w:val="0"/>
        </w:rPr>
        <w:t xml:space="preserve"> Wadley,</w:t>
      </w:r>
      <w:r w:rsidR="001035FA" w:rsidRPr="00F87ED7">
        <w:rPr>
          <w:i w:val="0"/>
        </w:rPr>
        <w:t xml:space="preserve"> V.,</w:t>
      </w:r>
      <w:r w:rsidRPr="00F87ED7">
        <w:rPr>
          <w:i w:val="0"/>
        </w:rPr>
        <w:t xml:space="preserve"> Peace,</w:t>
      </w:r>
      <w:r w:rsidR="001035FA" w:rsidRPr="00F87ED7">
        <w:rPr>
          <w:i w:val="0"/>
        </w:rPr>
        <w:t xml:space="preserve"> F.,</w:t>
      </w:r>
      <w:r w:rsidRPr="00F87ED7">
        <w:rPr>
          <w:i w:val="0"/>
        </w:rPr>
        <w:t xml:space="preserve"> Howard,</w:t>
      </w:r>
      <w:r w:rsidR="001035FA" w:rsidRPr="00F87ED7">
        <w:rPr>
          <w:i w:val="0"/>
        </w:rPr>
        <w:t xml:space="preserve"> G.</w:t>
      </w:r>
      <w:r w:rsidRPr="00F87ED7">
        <w:rPr>
          <w:i w:val="0"/>
        </w:rPr>
        <w:t xml:space="preserve"> and Lackland</w:t>
      </w:r>
      <w:r w:rsidR="001035FA" w:rsidRPr="00F87ED7">
        <w:rPr>
          <w:i w:val="0"/>
        </w:rPr>
        <w:t>, D.T</w:t>
      </w:r>
      <w:r w:rsidRPr="00F87ED7">
        <w:rPr>
          <w:i w:val="0"/>
        </w:rPr>
        <w:t xml:space="preserve">. (2013) The Effect of Duration and Age at Exposure to the Stroke Belt on Incident Stroke in Adulthood. </w:t>
      </w:r>
      <w:r w:rsidRPr="00F87ED7">
        <w:t>Neurology</w:t>
      </w:r>
      <w:r w:rsidRPr="00F87ED7">
        <w:rPr>
          <w:i w:val="0"/>
        </w:rPr>
        <w:t>. 80(18):</w:t>
      </w:r>
      <w:r w:rsidR="00474585" w:rsidRPr="00F87ED7">
        <w:rPr>
          <w:i w:val="0"/>
        </w:rPr>
        <w:t xml:space="preserve"> </w:t>
      </w:r>
      <w:r w:rsidRPr="00F87ED7">
        <w:rPr>
          <w:i w:val="0"/>
        </w:rPr>
        <w:t>1655-1661.</w:t>
      </w:r>
      <w:r w:rsidR="006D42F7" w:rsidRPr="00F87ED7">
        <w:rPr>
          <w:rFonts w:cs="Arial"/>
        </w:rPr>
        <w:t xml:space="preserve"> PMC3716470.</w:t>
      </w:r>
    </w:p>
    <w:p w14:paraId="60F58359" w14:textId="77777777" w:rsidR="005D6EC5" w:rsidRPr="00F87ED7" w:rsidRDefault="00187EFE" w:rsidP="00C26364">
      <w:pPr>
        <w:pStyle w:val="Heading9"/>
        <w:keepNext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b/>
          <w:i w:val="0"/>
        </w:rPr>
        <w:t>Cunningham, Solveig A.</w:t>
      </w:r>
      <w:r w:rsidR="00C44A3B" w:rsidRPr="00F87ED7">
        <w:rPr>
          <w:i w:val="0"/>
        </w:rPr>
        <w:t>,</w:t>
      </w:r>
      <w:r w:rsidR="00C44A3B" w:rsidRPr="00F87ED7">
        <w:rPr>
          <w:i w:val="0"/>
          <w:vertAlign w:val="superscript"/>
        </w:rPr>
        <w:t xml:space="preserve"> </w:t>
      </w:r>
      <w:r w:rsidR="00C44A3B" w:rsidRPr="00F87ED7">
        <w:rPr>
          <w:i w:val="0"/>
        </w:rPr>
        <w:t>Yount,</w:t>
      </w:r>
      <w:r w:rsidR="001035FA" w:rsidRPr="00F87ED7">
        <w:rPr>
          <w:i w:val="0"/>
        </w:rPr>
        <w:t xml:space="preserve"> K.M.,</w:t>
      </w:r>
      <w:r w:rsidR="00C44A3B" w:rsidRPr="00F87ED7">
        <w:rPr>
          <w:i w:val="0"/>
        </w:rPr>
        <w:t xml:space="preserve"> Engelman</w:t>
      </w:r>
      <w:r w:rsidR="001035FA" w:rsidRPr="00F87ED7">
        <w:rPr>
          <w:i w:val="0"/>
        </w:rPr>
        <w:t>, M.</w:t>
      </w:r>
      <w:r w:rsidR="00C44A3B" w:rsidRPr="00F87ED7">
        <w:rPr>
          <w:i w:val="0"/>
        </w:rPr>
        <w:t xml:space="preserve"> and Agree</w:t>
      </w:r>
      <w:r w:rsidR="001035FA" w:rsidRPr="00F87ED7">
        <w:rPr>
          <w:i w:val="0"/>
        </w:rPr>
        <w:t xml:space="preserve">, E. (2013) </w:t>
      </w:r>
      <w:r w:rsidR="00C44A3B" w:rsidRPr="00F87ED7">
        <w:rPr>
          <w:i w:val="0"/>
        </w:rPr>
        <w:t xml:space="preserve">Returns on Lifetime Investments in Children in Egypt. </w:t>
      </w:r>
      <w:r w:rsidR="00C44A3B" w:rsidRPr="00F87ED7">
        <w:t xml:space="preserve">Demography. </w:t>
      </w:r>
      <w:r w:rsidR="00C44A3B" w:rsidRPr="00F87ED7">
        <w:rPr>
          <w:i w:val="0"/>
        </w:rPr>
        <w:t>50(2):</w:t>
      </w:r>
      <w:r w:rsidR="00474585" w:rsidRPr="00F87ED7">
        <w:rPr>
          <w:i w:val="0"/>
        </w:rPr>
        <w:t xml:space="preserve"> </w:t>
      </w:r>
      <w:r w:rsidR="00C44A3B" w:rsidRPr="00F87ED7">
        <w:rPr>
          <w:i w:val="0"/>
        </w:rPr>
        <w:t>699-724.</w:t>
      </w:r>
    </w:p>
    <w:p w14:paraId="45BCC945" w14:textId="77777777" w:rsidR="00C44A3B" w:rsidRPr="00F87ED7" w:rsidRDefault="00187EFE" w:rsidP="00C26364">
      <w:pPr>
        <w:pStyle w:val="Heading9"/>
        <w:keepNext w:val="0"/>
        <w:numPr>
          <w:ilvl w:val="0"/>
          <w:numId w:val="38"/>
        </w:numPr>
        <w:tabs>
          <w:tab w:val="clear" w:pos="9360"/>
        </w:tabs>
        <w:spacing w:after="80"/>
        <w:ind w:right="450"/>
        <w:rPr>
          <w:i w:val="0"/>
        </w:rPr>
      </w:pPr>
      <w:r w:rsidRPr="00F87ED7">
        <w:rPr>
          <w:b/>
          <w:i w:val="0"/>
        </w:rPr>
        <w:t>Cunningham, Solveig A.</w:t>
      </w:r>
      <w:r w:rsidR="00723C30" w:rsidRPr="00F87ED7">
        <w:rPr>
          <w:i w:val="0"/>
          <w:lang w:val="es-ES"/>
        </w:rPr>
        <w:t xml:space="preserve">, </w:t>
      </w:r>
      <w:r w:rsidR="00C44A3B" w:rsidRPr="00F87ED7">
        <w:rPr>
          <w:i w:val="0"/>
          <w:lang w:val="es-ES"/>
        </w:rPr>
        <w:t>Vaquera,</w:t>
      </w:r>
      <w:r w:rsidR="001035FA" w:rsidRPr="00F87ED7">
        <w:rPr>
          <w:i w:val="0"/>
          <w:lang w:val="es-ES"/>
        </w:rPr>
        <w:t xml:space="preserve"> E.,</w:t>
      </w:r>
      <w:r w:rsidR="00C44A3B" w:rsidRPr="00F87ED7">
        <w:rPr>
          <w:i w:val="0"/>
          <w:lang w:val="es-ES"/>
        </w:rPr>
        <w:t xml:space="preserve"> Maturo,</w:t>
      </w:r>
      <w:r w:rsidR="001035FA" w:rsidRPr="00F87ED7">
        <w:rPr>
          <w:i w:val="0"/>
          <w:lang w:val="es-ES"/>
        </w:rPr>
        <w:t xml:space="preserve"> C.C.</w:t>
      </w:r>
      <w:r w:rsidR="00C44A3B" w:rsidRPr="00F87ED7">
        <w:rPr>
          <w:i w:val="0"/>
          <w:lang w:val="es-ES"/>
        </w:rPr>
        <w:t xml:space="preserve"> </w:t>
      </w:r>
      <w:r w:rsidR="00C44A3B" w:rsidRPr="00F87ED7">
        <w:rPr>
          <w:i w:val="0"/>
        </w:rPr>
        <w:t>Venkat Narayan</w:t>
      </w:r>
      <w:r w:rsidR="001035FA" w:rsidRPr="00F87ED7">
        <w:rPr>
          <w:i w:val="0"/>
        </w:rPr>
        <w:t>, K.M</w:t>
      </w:r>
      <w:r w:rsidR="00C44A3B" w:rsidRPr="00F87ED7">
        <w:rPr>
          <w:i w:val="0"/>
          <w:lang w:val="es-ES"/>
        </w:rPr>
        <w:t xml:space="preserve">. (2012) </w:t>
      </w:r>
      <w:r w:rsidR="006D42F7" w:rsidRPr="00F87ED7">
        <w:rPr>
          <w:rFonts w:cs="Arial"/>
          <w:i w:val="0"/>
        </w:rPr>
        <w:t>Is there evidence that friends influence body weight? A systematic review of empirical research</w:t>
      </w:r>
      <w:r w:rsidR="00C44A3B" w:rsidRPr="00F87ED7">
        <w:rPr>
          <w:i w:val="0"/>
        </w:rPr>
        <w:t>.</w:t>
      </w:r>
      <w:r w:rsidR="00C44A3B" w:rsidRPr="00F87ED7">
        <w:rPr>
          <w:b/>
        </w:rPr>
        <w:t xml:space="preserve"> </w:t>
      </w:r>
      <w:r w:rsidR="00C44A3B" w:rsidRPr="00F87ED7">
        <w:t>Social Science &amp; Medicine.</w:t>
      </w:r>
      <w:r w:rsidR="00C44A3B" w:rsidRPr="00F87ED7">
        <w:rPr>
          <w:i w:val="0"/>
        </w:rPr>
        <w:t xml:space="preserve"> 75(7):</w:t>
      </w:r>
      <w:r w:rsidR="00474585" w:rsidRPr="00F87ED7">
        <w:rPr>
          <w:i w:val="0"/>
        </w:rPr>
        <w:t xml:space="preserve"> </w:t>
      </w:r>
      <w:r w:rsidR="00C44A3B" w:rsidRPr="00F87ED7">
        <w:rPr>
          <w:i w:val="0"/>
        </w:rPr>
        <w:t>1175-</w:t>
      </w:r>
      <w:r w:rsidR="00474585" w:rsidRPr="00F87ED7">
        <w:rPr>
          <w:i w:val="0"/>
        </w:rPr>
        <w:t>11</w:t>
      </w:r>
      <w:r w:rsidR="00C44A3B" w:rsidRPr="00F87ED7">
        <w:rPr>
          <w:i w:val="0"/>
        </w:rPr>
        <w:t>83.</w:t>
      </w:r>
      <w:r w:rsidR="009B4950" w:rsidRPr="00F87ED7">
        <w:rPr>
          <w:i w:val="0"/>
        </w:rPr>
        <w:t xml:space="preserve"> </w:t>
      </w:r>
      <w:r w:rsidR="006D42F7" w:rsidRPr="00F87ED7">
        <w:rPr>
          <w:rFonts w:cs="Arial"/>
          <w:i w:val="0"/>
        </w:rPr>
        <w:t>PMC3407325.</w:t>
      </w:r>
    </w:p>
    <w:p w14:paraId="76823108" w14:textId="77777777" w:rsidR="00C44A3B" w:rsidRPr="00F87ED7" w:rsidRDefault="00187EFE" w:rsidP="00C26364">
      <w:pPr>
        <w:pStyle w:val="DataField"/>
        <w:numPr>
          <w:ilvl w:val="0"/>
          <w:numId w:val="38"/>
        </w:numPr>
        <w:spacing w:after="80"/>
        <w:ind w:right="450"/>
        <w:rPr>
          <w:rFonts w:ascii="Garamond" w:hAnsi="Garamond" w:cs="Helvetica"/>
          <w:sz w:val="24"/>
          <w:szCs w:val="24"/>
        </w:rPr>
      </w:pPr>
      <w:r w:rsidRPr="00F87ED7">
        <w:rPr>
          <w:rFonts w:ascii="Garamond" w:hAnsi="Garamond"/>
          <w:b/>
          <w:sz w:val="24"/>
          <w:szCs w:val="24"/>
        </w:rPr>
        <w:t>Cunningham, Solveig A.</w:t>
      </w:r>
      <w:r w:rsidR="00C44A3B" w:rsidRPr="00F87ED7">
        <w:rPr>
          <w:rFonts w:ascii="Garamond" w:hAnsi="Garamond"/>
          <w:b/>
          <w:sz w:val="24"/>
          <w:szCs w:val="24"/>
        </w:rPr>
        <w:t xml:space="preserve">, </w:t>
      </w:r>
      <w:r w:rsidR="00C44A3B" w:rsidRPr="00F87ED7">
        <w:rPr>
          <w:rFonts w:ascii="Garamond" w:hAnsi="Garamond"/>
          <w:noProof/>
          <w:sz w:val="24"/>
          <w:szCs w:val="24"/>
        </w:rPr>
        <w:t>Vaquera</w:t>
      </w:r>
      <w:r w:rsidR="001035FA" w:rsidRPr="00F87ED7">
        <w:rPr>
          <w:rFonts w:ascii="Garamond" w:hAnsi="Garamond"/>
          <w:noProof/>
          <w:sz w:val="24"/>
          <w:szCs w:val="24"/>
        </w:rPr>
        <w:t>, E.</w:t>
      </w:r>
      <w:r w:rsidR="00C44A3B" w:rsidRPr="00F87ED7">
        <w:rPr>
          <w:rFonts w:ascii="Garamond" w:hAnsi="Garamond"/>
          <w:sz w:val="24"/>
          <w:szCs w:val="24"/>
        </w:rPr>
        <w:t xml:space="preserve"> and </w:t>
      </w:r>
      <w:r w:rsidR="00C44A3B" w:rsidRPr="00F87ED7">
        <w:rPr>
          <w:rFonts w:ascii="Garamond" w:hAnsi="Garamond"/>
          <w:noProof/>
          <w:sz w:val="24"/>
          <w:szCs w:val="24"/>
        </w:rPr>
        <w:t>Long</w:t>
      </w:r>
      <w:r w:rsidR="001035FA" w:rsidRPr="00F87ED7">
        <w:rPr>
          <w:rFonts w:ascii="Garamond" w:hAnsi="Garamond"/>
          <w:noProof/>
          <w:sz w:val="24"/>
          <w:szCs w:val="24"/>
        </w:rPr>
        <w:t>, J.L.</w:t>
      </w:r>
      <w:r w:rsidR="00C44A3B" w:rsidRPr="00F87ED7">
        <w:rPr>
          <w:rFonts w:ascii="Garamond" w:hAnsi="Garamond"/>
          <w:noProof/>
          <w:sz w:val="24"/>
          <w:szCs w:val="24"/>
        </w:rPr>
        <w:t xml:space="preserve"> (2012)</w:t>
      </w:r>
      <w:r w:rsidR="00C44A3B" w:rsidRPr="00F87ED7">
        <w:rPr>
          <w:rFonts w:ascii="Garamond" w:hAnsi="Garamond"/>
          <w:sz w:val="24"/>
          <w:szCs w:val="24"/>
        </w:rPr>
        <w:t xml:space="preserve">. Race, ethnicity, and the relevance of obesity for social integration. </w:t>
      </w:r>
      <w:r w:rsidR="00C44A3B" w:rsidRPr="00F87ED7">
        <w:rPr>
          <w:rFonts w:ascii="Garamond" w:hAnsi="Garamond"/>
          <w:i/>
          <w:sz w:val="24"/>
          <w:szCs w:val="24"/>
        </w:rPr>
        <w:t>Ethnicity &amp; Disease.</w:t>
      </w:r>
      <w:r w:rsidR="00C44A3B" w:rsidRPr="00F87ED7">
        <w:rPr>
          <w:rFonts w:ascii="Garamond" w:hAnsi="Garamond"/>
          <w:sz w:val="24"/>
          <w:szCs w:val="24"/>
        </w:rPr>
        <w:t xml:space="preserve"> 22(3):</w:t>
      </w:r>
      <w:r w:rsidR="00723C30" w:rsidRPr="00F87ED7">
        <w:rPr>
          <w:rFonts w:ascii="Garamond" w:hAnsi="Garamond"/>
          <w:sz w:val="24"/>
          <w:szCs w:val="24"/>
        </w:rPr>
        <w:t xml:space="preserve"> </w:t>
      </w:r>
      <w:r w:rsidR="00C44A3B" w:rsidRPr="00F87ED7">
        <w:rPr>
          <w:rFonts w:ascii="Garamond" w:hAnsi="Garamond"/>
          <w:sz w:val="24"/>
          <w:szCs w:val="24"/>
        </w:rPr>
        <w:t>317-323.</w:t>
      </w:r>
      <w:r w:rsidR="00732F13" w:rsidRPr="00F87ED7">
        <w:rPr>
          <w:rFonts w:ascii="Garamond" w:hAnsi="Garamond"/>
          <w:sz w:val="24"/>
          <w:szCs w:val="24"/>
        </w:rPr>
        <w:t xml:space="preserve"> </w:t>
      </w:r>
    </w:p>
    <w:p w14:paraId="7B9FFF5B" w14:textId="77777777" w:rsidR="00DA4381" w:rsidRPr="00F87ED7" w:rsidRDefault="00C44A3B" w:rsidP="00C26364">
      <w:pPr>
        <w:pStyle w:val="DataField"/>
        <w:numPr>
          <w:ilvl w:val="0"/>
          <w:numId w:val="38"/>
        </w:numPr>
        <w:spacing w:after="80"/>
        <w:ind w:right="450"/>
        <w:rPr>
          <w:rFonts w:ascii="Garamond" w:hAnsi="Garamond" w:cs="Helvetica"/>
          <w:sz w:val="24"/>
          <w:szCs w:val="24"/>
        </w:rPr>
      </w:pPr>
      <w:r w:rsidRPr="00F87ED7">
        <w:rPr>
          <w:rFonts w:ascii="Garamond" w:hAnsi="Garamond" w:cs="Helvetica"/>
          <w:sz w:val="24"/>
          <w:szCs w:val="24"/>
        </w:rPr>
        <w:t>Sreevatsava, M</w:t>
      </w:r>
      <w:r w:rsidR="001035FA" w:rsidRPr="00F87ED7">
        <w:rPr>
          <w:rFonts w:ascii="Garamond" w:hAnsi="Garamond" w:cs="Helvetica"/>
          <w:sz w:val="24"/>
          <w:szCs w:val="24"/>
        </w:rPr>
        <w:t>.</w:t>
      </w:r>
      <w:r w:rsidRPr="00F87ED7">
        <w:rPr>
          <w:rFonts w:ascii="Garamond" w:hAnsi="Garamond" w:cs="Helvetica"/>
          <w:sz w:val="24"/>
          <w:szCs w:val="24"/>
        </w:rPr>
        <w:t>K.</w:t>
      </w:r>
      <w:r w:rsidR="001035FA" w:rsidRPr="00F87ED7">
        <w:rPr>
          <w:rFonts w:ascii="Garamond" w:hAnsi="Garamond" w:cs="Helvetica"/>
          <w:sz w:val="24"/>
          <w:szCs w:val="24"/>
        </w:rPr>
        <w:t>,</w:t>
      </w:r>
      <w:r w:rsidRPr="00F87ED7">
        <w:rPr>
          <w:rFonts w:ascii="Garamond" w:hAnsi="Garamond" w:cs="Helvetica"/>
          <w:sz w:val="24"/>
          <w:szCs w:val="24"/>
        </w:rPr>
        <w:t xml:space="preserve"> </w:t>
      </w:r>
      <w:r w:rsidR="001035FA" w:rsidRPr="00F87ED7">
        <w:rPr>
          <w:rFonts w:ascii="Garamond" w:hAnsi="Garamond" w:cs="Helvetica"/>
          <w:sz w:val="24"/>
          <w:szCs w:val="24"/>
        </w:rPr>
        <w:t xml:space="preserve">Venkat </w:t>
      </w:r>
      <w:r w:rsidRPr="00F87ED7">
        <w:rPr>
          <w:rFonts w:ascii="Garamond" w:hAnsi="Garamond" w:cs="Helvetica"/>
          <w:sz w:val="24"/>
          <w:szCs w:val="24"/>
        </w:rPr>
        <w:t xml:space="preserve">Narayan, </w:t>
      </w:r>
      <w:r w:rsidR="001035FA" w:rsidRPr="00F87ED7">
        <w:rPr>
          <w:rFonts w:ascii="Garamond" w:hAnsi="Garamond" w:cs="Helvetica"/>
          <w:sz w:val="24"/>
          <w:szCs w:val="24"/>
        </w:rPr>
        <w:t xml:space="preserve">K.M., </w:t>
      </w:r>
      <w:r w:rsidRPr="00F87ED7">
        <w:rPr>
          <w:rFonts w:ascii="Garamond" w:hAnsi="Garamond" w:cs="Helvetica"/>
          <w:sz w:val="24"/>
          <w:szCs w:val="24"/>
        </w:rPr>
        <w:t xml:space="preserve">and </w:t>
      </w:r>
      <w:r w:rsidR="00187EFE" w:rsidRPr="00F87ED7">
        <w:rPr>
          <w:rFonts w:ascii="Garamond" w:hAnsi="Garamond"/>
          <w:b/>
          <w:sz w:val="24"/>
          <w:szCs w:val="24"/>
        </w:rPr>
        <w:t>Cunningham, Solveig A.</w:t>
      </w:r>
      <w:r w:rsidRPr="00F87ED7">
        <w:rPr>
          <w:rFonts w:ascii="Garamond" w:hAnsi="Garamond" w:cs="Helvetica"/>
          <w:sz w:val="24"/>
          <w:szCs w:val="24"/>
        </w:rPr>
        <w:t xml:space="preserve"> (201</w:t>
      </w:r>
      <w:r w:rsidR="00474585" w:rsidRPr="00F87ED7">
        <w:rPr>
          <w:rFonts w:ascii="Garamond" w:hAnsi="Garamond" w:cs="Helvetica"/>
          <w:sz w:val="24"/>
          <w:szCs w:val="24"/>
        </w:rPr>
        <w:t>3</w:t>
      </w:r>
      <w:r w:rsidRPr="00F87ED7">
        <w:rPr>
          <w:rFonts w:ascii="Garamond" w:hAnsi="Garamond" w:cs="Helvetica"/>
          <w:sz w:val="24"/>
          <w:szCs w:val="24"/>
        </w:rPr>
        <w:t xml:space="preserve">) Evidence for Interventions to Prevent and Control Obesity Among Children and Adolescents: Its Applicability to India. </w:t>
      </w:r>
      <w:r w:rsidRPr="00F87ED7">
        <w:rPr>
          <w:rFonts w:ascii="Garamond" w:hAnsi="Garamond" w:cs="Helvetica"/>
          <w:i/>
          <w:iCs/>
          <w:sz w:val="24"/>
          <w:szCs w:val="24"/>
        </w:rPr>
        <w:t>Indian Journal of Pediatrics</w:t>
      </w:r>
      <w:r w:rsidRPr="00F87ED7">
        <w:rPr>
          <w:rFonts w:ascii="Garamond" w:hAnsi="Garamond" w:cs="Helvetica"/>
          <w:sz w:val="24"/>
          <w:szCs w:val="24"/>
        </w:rPr>
        <w:t>:</w:t>
      </w:r>
      <w:r w:rsidR="001035FA" w:rsidRPr="00F87ED7">
        <w:rPr>
          <w:rFonts w:ascii="Garamond" w:hAnsi="Garamond" w:cs="Helvetica"/>
          <w:sz w:val="24"/>
          <w:szCs w:val="24"/>
        </w:rPr>
        <w:t xml:space="preserve"> </w:t>
      </w:r>
      <w:r w:rsidR="00474585" w:rsidRPr="00F87ED7">
        <w:rPr>
          <w:rFonts w:ascii="Garamond" w:hAnsi="Garamond"/>
          <w:sz w:val="24"/>
          <w:szCs w:val="24"/>
        </w:rPr>
        <w:t xml:space="preserve">80(Suppl 1): S115-S122. doi: 10.1007/s12098-012-0881-y. </w:t>
      </w:r>
    </w:p>
    <w:p w14:paraId="44144536" w14:textId="77777777" w:rsidR="00DA4381" w:rsidRPr="00F87ED7" w:rsidRDefault="00C44A3B" w:rsidP="00C2636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80"/>
        <w:rPr>
          <w:rFonts w:ascii="Garamond" w:hAnsi="Garamond" w:cs="Arial"/>
        </w:rPr>
      </w:pPr>
      <w:r w:rsidRPr="00F87ED7">
        <w:rPr>
          <w:rFonts w:ascii="Garamond" w:hAnsi="Garamond"/>
        </w:rPr>
        <w:t>Oza-Frank, R</w:t>
      </w:r>
      <w:r w:rsidR="001035FA" w:rsidRPr="00F87ED7">
        <w:rPr>
          <w:rFonts w:ascii="Garamond" w:hAnsi="Garamond"/>
        </w:rPr>
        <w:t>.</w:t>
      </w:r>
      <w:r w:rsidRPr="00F87ED7">
        <w:rPr>
          <w:rFonts w:ascii="Garamond" w:hAnsi="Garamond"/>
        </w:rPr>
        <w:t>, Zavodny, M</w:t>
      </w:r>
      <w:r w:rsidR="001035FA" w:rsidRPr="00F87ED7">
        <w:rPr>
          <w:rFonts w:ascii="Garamond" w:hAnsi="Garamond"/>
        </w:rPr>
        <w:t>.</w:t>
      </w:r>
      <w:r w:rsidRPr="00F87ED7">
        <w:rPr>
          <w:rFonts w:ascii="Garamond" w:hAnsi="Garamond"/>
        </w:rPr>
        <w:t xml:space="preserve"> and </w:t>
      </w:r>
      <w:r w:rsidR="00187EFE" w:rsidRPr="00F87ED7">
        <w:rPr>
          <w:rFonts w:ascii="Garamond" w:hAnsi="Garamond"/>
          <w:b/>
        </w:rPr>
        <w:t>Cunningham, Solveig A.</w:t>
      </w:r>
      <w:r w:rsidRPr="00F87ED7">
        <w:rPr>
          <w:rFonts w:ascii="Garamond" w:hAnsi="Garamond"/>
        </w:rPr>
        <w:t xml:space="preserve"> (2012) Beverage displacement between elementary and middle school, 2004-2007.</w:t>
      </w:r>
      <w:r w:rsidR="0077201B" w:rsidRPr="00F87ED7">
        <w:rPr>
          <w:rFonts w:ascii="Garamond" w:hAnsi="Garamond"/>
        </w:rPr>
        <w:t xml:space="preserve"> </w:t>
      </w:r>
      <w:hyperlink r:id="rId21" w:history="1">
        <w:r w:rsidRPr="00F87ED7">
          <w:rPr>
            <w:rStyle w:val="Hyperlink"/>
            <w:rFonts w:ascii="Garamond" w:hAnsi="Garamond"/>
            <w:i/>
            <w:color w:val="auto"/>
            <w:u w:val="none"/>
          </w:rPr>
          <w:t>Journal of the Academy of Nutrition and Dietetics</w:t>
        </w:r>
      </w:hyperlink>
      <w:r w:rsidR="0077201B" w:rsidRPr="00F87ED7">
        <w:rPr>
          <w:rFonts w:ascii="Garamond" w:hAnsi="Garamond"/>
        </w:rPr>
        <w:t xml:space="preserve">. </w:t>
      </w:r>
      <w:r w:rsidRPr="00F87ED7">
        <w:rPr>
          <w:rFonts w:ascii="Garamond" w:hAnsi="Garamond"/>
        </w:rPr>
        <w:t>112(9):</w:t>
      </w:r>
      <w:r w:rsidR="00723C30" w:rsidRPr="00F87ED7">
        <w:rPr>
          <w:rFonts w:ascii="Garamond" w:hAnsi="Garamond"/>
        </w:rPr>
        <w:t xml:space="preserve"> </w:t>
      </w:r>
      <w:r w:rsidRPr="00F87ED7">
        <w:rPr>
          <w:rFonts w:ascii="Garamond" w:hAnsi="Garamond"/>
        </w:rPr>
        <w:t>1390-</w:t>
      </w:r>
      <w:r w:rsidR="00474585" w:rsidRPr="00F87ED7">
        <w:rPr>
          <w:rFonts w:ascii="Garamond" w:hAnsi="Garamond"/>
        </w:rPr>
        <w:t>139</w:t>
      </w:r>
      <w:r w:rsidRPr="00F87ED7">
        <w:rPr>
          <w:rFonts w:ascii="Garamond" w:hAnsi="Garamond"/>
        </w:rPr>
        <w:t>6.</w:t>
      </w:r>
      <w:r w:rsidR="006D42F7" w:rsidRPr="00F87ED7">
        <w:rPr>
          <w:rFonts w:ascii="Garamond" w:hAnsi="Garamond" w:cs="Arial"/>
        </w:rPr>
        <w:t xml:space="preserve"> PMC3432667.</w:t>
      </w:r>
    </w:p>
    <w:p w14:paraId="58B00BE5" w14:textId="77777777" w:rsidR="00C44A3B" w:rsidRPr="00F87ED7" w:rsidRDefault="00C44A3B" w:rsidP="00C26364">
      <w:pPr>
        <w:pStyle w:val="DataField"/>
        <w:numPr>
          <w:ilvl w:val="0"/>
          <w:numId w:val="38"/>
        </w:numPr>
        <w:spacing w:after="80"/>
        <w:ind w:right="450"/>
        <w:rPr>
          <w:rFonts w:ascii="Garamond" w:hAnsi="Garamond" w:cs="Helvetica"/>
          <w:sz w:val="24"/>
          <w:szCs w:val="24"/>
        </w:rPr>
      </w:pPr>
      <w:r w:rsidRPr="00F87ED7">
        <w:rPr>
          <w:rFonts w:ascii="Garamond" w:hAnsi="Garamond"/>
          <w:sz w:val="24"/>
          <w:szCs w:val="24"/>
        </w:rPr>
        <w:t xml:space="preserve">Oza-Frank, </w:t>
      </w:r>
      <w:r w:rsidR="0077201B" w:rsidRPr="00F87ED7">
        <w:rPr>
          <w:rFonts w:ascii="Garamond" w:hAnsi="Garamond"/>
          <w:sz w:val="24"/>
          <w:szCs w:val="24"/>
        </w:rPr>
        <w:t>R.</w:t>
      </w:r>
      <w:r w:rsidRPr="00F87ED7">
        <w:rPr>
          <w:rFonts w:ascii="Garamond" w:hAnsi="Garamond" w:cs="Minion-Black"/>
          <w:bCs/>
          <w:sz w:val="24"/>
          <w:szCs w:val="24"/>
        </w:rPr>
        <w:t xml:space="preserve"> and</w:t>
      </w:r>
      <w:r w:rsidRPr="00F87ED7">
        <w:rPr>
          <w:rFonts w:ascii="Garamond" w:hAnsi="Garamond" w:cs="Minion-Black"/>
          <w:b/>
          <w:bCs/>
          <w:sz w:val="24"/>
          <w:szCs w:val="24"/>
        </w:rPr>
        <w:t xml:space="preserve"> </w:t>
      </w:r>
      <w:r w:rsidR="00187EFE" w:rsidRPr="00F87ED7">
        <w:rPr>
          <w:rFonts w:ascii="Garamond" w:hAnsi="Garamond"/>
          <w:b/>
          <w:sz w:val="24"/>
          <w:szCs w:val="24"/>
        </w:rPr>
        <w:t>Cunningham, Solveig A.</w:t>
      </w:r>
      <w:r w:rsidRPr="00F87ED7">
        <w:rPr>
          <w:rFonts w:ascii="Garamond" w:hAnsi="Garamond" w:cs="Minion-Black"/>
          <w:bCs/>
          <w:sz w:val="24"/>
          <w:szCs w:val="24"/>
        </w:rPr>
        <w:t xml:space="preserve"> (2012) Highlighting Resources to Study Cardiovascular Disease and Diabetes in US Immigrants</w:t>
      </w:r>
      <w:r w:rsidRPr="00F87ED7">
        <w:rPr>
          <w:rFonts w:ascii="Garamond" w:hAnsi="Garamond" w:cs="Minion-Black"/>
          <w:b/>
          <w:bCs/>
          <w:sz w:val="24"/>
          <w:szCs w:val="24"/>
        </w:rPr>
        <w:t xml:space="preserve">. </w:t>
      </w:r>
      <w:r w:rsidRPr="00F87ED7">
        <w:rPr>
          <w:rFonts w:ascii="Garamond" w:hAnsi="Garamond" w:cs="Minion-Regular"/>
          <w:i/>
          <w:sz w:val="24"/>
          <w:szCs w:val="24"/>
        </w:rPr>
        <w:t>International Scholarly Research Network</w:t>
      </w:r>
      <w:r w:rsidRPr="00F87ED7">
        <w:rPr>
          <w:rFonts w:ascii="Garamond" w:hAnsi="Garamond" w:cs="Minion-Black"/>
          <w:bCs/>
          <w:i/>
          <w:sz w:val="24"/>
          <w:szCs w:val="24"/>
        </w:rPr>
        <w:t xml:space="preserve"> </w:t>
      </w:r>
      <w:r w:rsidRPr="00F87ED7">
        <w:rPr>
          <w:rFonts w:ascii="Garamond" w:hAnsi="Garamond" w:cs="Minion-Regular"/>
          <w:i/>
          <w:sz w:val="24"/>
          <w:szCs w:val="24"/>
        </w:rPr>
        <w:t>ISRN Public Health</w:t>
      </w:r>
      <w:r w:rsidRPr="00F87ED7">
        <w:rPr>
          <w:rFonts w:ascii="Garamond" w:hAnsi="Garamond" w:cs="Minion-Black"/>
          <w:bCs/>
          <w:i/>
          <w:sz w:val="24"/>
          <w:szCs w:val="24"/>
        </w:rPr>
        <w:t>.</w:t>
      </w:r>
      <w:r w:rsidRPr="00F87ED7">
        <w:rPr>
          <w:rFonts w:ascii="Garamond" w:hAnsi="Garamond" w:cs="Minion-Black"/>
          <w:b/>
          <w:bCs/>
          <w:sz w:val="24"/>
          <w:szCs w:val="24"/>
        </w:rPr>
        <w:t xml:space="preserve"> </w:t>
      </w:r>
      <w:r w:rsidRPr="00F87ED7">
        <w:rPr>
          <w:rFonts w:ascii="Garamond" w:hAnsi="Garamond" w:cs="Minion-Regular"/>
          <w:sz w:val="24"/>
          <w:szCs w:val="24"/>
        </w:rPr>
        <w:t>2012(Article 198983):</w:t>
      </w:r>
      <w:r w:rsidR="0077201B" w:rsidRPr="00F87ED7">
        <w:rPr>
          <w:rFonts w:ascii="Garamond" w:hAnsi="Garamond" w:cs="Minion-Regular"/>
          <w:sz w:val="24"/>
          <w:szCs w:val="24"/>
        </w:rPr>
        <w:t xml:space="preserve"> </w:t>
      </w:r>
      <w:r w:rsidRPr="00F87ED7">
        <w:rPr>
          <w:rFonts w:ascii="Garamond" w:hAnsi="Garamond" w:cs="Minion-Regular"/>
          <w:sz w:val="24"/>
          <w:szCs w:val="24"/>
        </w:rPr>
        <w:t>1-9.</w:t>
      </w:r>
    </w:p>
    <w:p w14:paraId="74C543E1" w14:textId="77777777" w:rsidR="00C44A3B" w:rsidRPr="00F87ED7" w:rsidRDefault="00C44A3B" w:rsidP="00C26364">
      <w:pPr>
        <w:pStyle w:val="ListParagraph"/>
        <w:widowControl w:val="0"/>
        <w:numPr>
          <w:ilvl w:val="0"/>
          <w:numId w:val="38"/>
        </w:numPr>
        <w:spacing w:after="80"/>
        <w:ind w:right="450"/>
        <w:rPr>
          <w:rFonts w:ascii="Garamond" w:hAnsi="Garamond"/>
          <w:noProof/>
        </w:rPr>
      </w:pPr>
      <w:r w:rsidRPr="00F87ED7">
        <w:rPr>
          <w:rFonts w:ascii="Garamond" w:hAnsi="Garamond"/>
        </w:rPr>
        <w:t>Moore, C</w:t>
      </w:r>
      <w:r w:rsidR="0077201B" w:rsidRPr="00F87ED7">
        <w:rPr>
          <w:rFonts w:ascii="Garamond" w:hAnsi="Garamond"/>
        </w:rPr>
        <w:t>.</w:t>
      </w:r>
      <w:r w:rsidRPr="00F87ED7">
        <w:rPr>
          <w:rFonts w:ascii="Garamond" w:hAnsi="Garamond"/>
        </w:rPr>
        <w:t xml:space="preserve"> and </w:t>
      </w:r>
      <w:r w:rsidR="00187EFE" w:rsidRPr="00F87ED7">
        <w:rPr>
          <w:rFonts w:ascii="Garamond" w:hAnsi="Garamond"/>
          <w:b/>
        </w:rPr>
        <w:t xml:space="preserve">Cunningham, Solveig A. </w:t>
      </w:r>
      <w:r w:rsidRPr="00F87ED7">
        <w:rPr>
          <w:rFonts w:ascii="Garamond" w:hAnsi="Garamond"/>
          <w:noProof/>
        </w:rPr>
        <w:t xml:space="preserve">(2012) </w:t>
      </w:r>
      <w:r w:rsidRPr="00F87ED7">
        <w:rPr>
          <w:rFonts w:ascii="Garamond" w:hAnsi="Garamond"/>
        </w:rPr>
        <w:t xml:space="preserve">Social Hierarchy, Psychological Stress, and Obesity: A Systematic Review. </w:t>
      </w:r>
      <w:hyperlink r:id="rId22" w:history="1">
        <w:r w:rsidRPr="00F87ED7">
          <w:rPr>
            <w:rStyle w:val="Hyperlink"/>
            <w:rFonts w:ascii="Garamond" w:hAnsi="Garamond"/>
            <w:i/>
            <w:color w:val="auto"/>
            <w:u w:val="none"/>
          </w:rPr>
          <w:t>Journal of the Academy of Nutrition and Dietetics</w:t>
        </w:r>
      </w:hyperlink>
      <w:r w:rsidRPr="00F87ED7">
        <w:rPr>
          <w:rFonts w:ascii="Garamond" w:hAnsi="Garamond"/>
        </w:rPr>
        <w:t xml:space="preserve">. </w:t>
      </w:r>
      <w:hyperlink r:id="rId23" w:history="1">
        <w:r w:rsidRPr="00F87ED7">
          <w:rPr>
            <w:rStyle w:val="Hyperlink"/>
            <w:rFonts w:ascii="Garamond" w:hAnsi="Garamond"/>
            <w:color w:val="auto"/>
            <w:u w:val="none"/>
          </w:rPr>
          <w:t>112(4</w:t>
        </w:r>
      </w:hyperlink>
      <w:r w:rsidRPr="00F87ED7">
        <w:rPr>
          <w:rFonts w:ascii="Garamond" w:hAnsi="Garamond"/>
        </w:rPr>
        <w:t>): 518–526.</w:t>
      </w:r>
      <w:r w:rsidR="00732F13" w:rsidRPr="00F87ED7">
        <w:rPr>
          <w:rFonts w:ascii="Garamond" w:hAnsi="Garamond"/>
        </w:rPr>
        <w:t xml:space="preserve"> </w:t>
      </w:r>
    </w:p>
    <w:p w14:paraId="4EC9F9F6" w14:textId="77777777" w:rsidR="00C44A3B" w:rsidRPr="00F87ED7" w:rsidRDefault="00C44A3B" w:rsidP="00C26364">
      <w:pPr>
        <w:pStyle w:val="DataField"/>
        <w:numPr>
          <w:ilvl w:val="0"/>
          <w:numId w:val="38"/>
        </w:numPr>
        <w:spacing w:after="80"/>
        <w:ind w:right="450"/>
        <w:rPr>
          <w:rFonts w:ascii="Garamond" w:hAnsi="Garamond"/>
          <w:sz w:val="24"/>
          <w:szCs w:val="24"/>
        </w:rPr>
      </w:pPr>
      <w:r w:rsidRPr="00F87ED7">
        <w:rPr>
          <w:rFonts w:ascii="Garamond" w:hAnsi="Garamond"/>
          <w:sz w:val="24"/>
          <w:szCs w:val="24"/>
        </w:rPr>
        <w:t>Yount, K</w:t>
      </w:r>
      <w:r w:rsidR="0077201B" w:rsidRPr="00F87ED7">
        <w:rPr>
          <w:rFonts w:ascii="Garamond" w:hAnsi="Garamond"/>
          <w:sz w:val="24"/>
          <w:szCs w:val="24"/>
        </w:rPr>
        <w:t>.</w:t>
      </w:r>
      <w:r w:rsidRPr="00F87ED7">
        <w:rPr>
          <w:rFonts w:ascii="Garamond" w:hAnsi="Garamond"/>
          <w:sz w:val="24"/>
          <w:szCs w:val="24"/>
        </w:rPr>
        <w:t xml:space="preserve">M., </w:t>
      </w:r>
      <w:r w:rsidR="00187EFE" w:rsidRPr="00F87ED7">
        <w:rPr>
          <w:rFonts w:ascii="Garamond" w:hAnsi="Garamond"/>
          <w:b/>
          <w:sz w:val="24"/>
          <w:szCs w:val="24"/>
        </w:rPr>
        <w:t>Cunningham, Solveig A.</w:t>
      </w:r>
      <w:r w:rsidRPr="00F87ED7">
        <w:rPr>
          <w:rFonts w:ascii="Garamond" w:hAnsi="Garamond"/>
          <w:sz w:val="24"/>
          <w:szCs w:val="24"/>
        </w:rPr>
        <w:t>,</w:t>
      </w:r>
      <w:r w:rsidRPr="00F87ED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F87ED7">
        <w:rPr>
          <w:rFonts w:ascii="Garamond" w:hAnsi="Garamond"/>
          <w:sz w:val="24"/>
          <w:szCs w:val="24"/>
        </w:rPr>
        <w:t>Engelman</w:t>
      </w:r>
      <w:r w:rsidR="0077201B" w:rsidRPr="00F87ED7">
        <w:rPr>
          <w:rFonts w:ascii="Garamond" w:hAnsi="Garamond"/>
          <w:sz w:val="24"/>
          <w:szCs w:val="24"/>
        </w:rPr>
        <w:t>, M.</w:t>
      </w:r>
      <w:r w:rsidRPr="00F87ED7">
        <w:rPr>
          <w:rFonts w:ascii="Garamond" w:hAnsi="Garamond"/>
          <w:sz w:val="24"/>
          <w:szCs w:val="24"/>
        </w:rPr>
        <w:t xml:space="preserve"> and Agree</w:t>
      </w:r>
      <w:r w:rsidR="0077201B" w:rsidRPr="00F87ED7">
        <w:rPr>
          <w:rFonts w:ascii="Garamond" w:hAnsi="Garamond"/>
          <w:sz w:val="24"/>
          <w:szCs w:val="24"/>
        </w:rPr>
        <w:t>, E</w:t>
      </w:r>
      <w:r w:rsidRPr="00F87ED7">
        <w:rPr>
          <w:rFonts w:ascii="Garamond" w:hAnsi="Garamond"/>
          <w:sz w:val="24"/>
          <w:szCs w:val="24"/>
        </w:rPr>
        <w:t xml:space="preserve">. (2012) Gender and Economic Transfers between Older Parents and Children in Ismailia, Egypt. </w:t>
      </w:r>
      <w:r w:rsidRPr="00F87ED7">
        <w:rPr>
          <w:rFonts w:ascii="Garamond" w:hAnsi="Garamond"/>
          <w:i/>
          <w:sz w:val="24"/>
          <w:szCs w:val="24"/>
        </w:rPr>
        <w:t xml:space="preserve">Journal of Marriage and the Family. </w:t>
      </w:r>
      <w:r w:rsidRPr="00F87ED7">
        <w:rPr>
          <w:rFonts w:ascii="Garamond" w:hAnsi="Garamond" w:cs="TimesNewRomanPSMT"/>
          <w:sz w:val="24"/>
          <w:szCs w:val="24"/>
        </w:rPr>
        <w:t>74 (February</w:t>
      </w:r>
      <w:r w:rsidR="00474585" w:rsidRPr="00F87ED7">
        <w:rPr>
          <w:rFonts w:ascii="Garamond" w:hAnsi="Garamond" w:cs="TimesNewRomanPSMT"/>
          <w:sz w:val="24"/>
          <w:szCs w:val="24"/>
        </w:rPr>
        <w:t>): 116–</w:t>
      </w:r>
      <w:r w:rsidRPr="00F87ED7">
        <w:rPr>
          <w:rFonts w:ascii="Garamond" w:hAnsi="Garamond" w:cs="TimesNewRomanPSMT"/>
          <w:sz w:val="24"/>
          <w:szCs w:val="24"/>
        </w:rPr>
        <w:t>131.</w:t>
      </w:r>
      <w:r w:rsidR="006D42F7" w:rsidRPr="00F87ED7">
        <w:rPr>
          <w:rFonts w:ascii="Garamond" w:hAnsi="Garamond"/>
          <w:sz w:val="24"/>
          <w:szCs w:val="24"/>
        </w:rPr>
        <w:t xml:space="preserve"> PMC3309706.</w:t>
      </w:r>
    </w:p>
    <w:p w14:paraId="35872982" w14:textId="77777777" w:rsidR="00C44A3B" w:rsidRPr="00F87ED7" w:rsidRDefault="00C44A3B" w:rsidP="00C2636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80"/>
        <w:ind w:right="450"/>
        <w:contextualSpacing w:val="0"/>
        <w:rPr>
          <w:rFonts w:ascii="Garamond" w:hAnsi="Garamond" w:cs="AdvPSA334"/>
        </w:rPr>
      </w:pPr>
      <w:r w:rsidRPr="00F87ED7">
        <w:rPr>
          <w:rFonts w:ascii="Garamond" w:hAnsi="Garamond" w:cs="AdvOT156ec773"/>
        </w:rPr>
        <w:t xml:space="preserve">Welsh, </w:t>
      </w:r>
      <w:r w:rsidR="0077201B" w:rsidRPr="00F87ED7">
        <w:rPr>
          <w:rFonts w:ascii="Garamond" w:hAnsi="Garamond" w:cs="AdvOT156ec773"/>
        </w:rPr>
        <w:t>J.</w:t>
      </w:r>
      <w:r w:rsidRPr="00F87ED7">
        <w:rPr>
          <w:rFonts w:ascii="Garamond" w:hAnsi="Garamond" w:cs="AdvOT156ec773"/>
        </w:rPr>
        <w:t xml:space="preserve">A. and </w:t>
      </w:r>
      <w:r w:rsidR="00187EFE" w:rsidRPr="00F87ED7">
        <w:rPr>
          <w:rFonts w:ascii="Garamond" w:hAnsi="Garamond"/>
          <w:b/>
        </w:rPr>
        <w:t xml:space="preserve">Cunningham, Solveig A. </w:t>
      </w:r>
      <w:r w:rsidRPr="00F87ED7">
        <w:rPr>
          <w:rFonts w:ascii="Garamond" w:hAnsi="Garamond" w:cs="AdvPSA334"/>
        </w:rPr>
        <w:t xml:space="preserve">(2011) </w:t>
      </w:r>
      <w:r w:rsidRPr="00F87ED7">
        <w:rPr>
          <w:rFonts w:ascii="Garamond" w:hAnsi="Garamond" w:cs="AdvPSA336"/>
        </w:rPr>
        <w:t xml:space="preserve">The Role of Added Sugars in Pediatric Obesity. </w:t>
      </w:r>
      <w:r w:rsidRPr="00F87ED7">
        <w:rPr>
          <w:rFonts w:ascii="Garamond" w:hAnsi="Garamond" w:cs="AdvPSA334"/>
          <w:i/>
        </w:rPr>
        <w:t>Pediatric Clinics of North America</w:t>
      </w:r>
      <w:r w:rsidRPr="00F87ED7">
        <w:rPr>
          <w:rFonts w:ascii="Garamond" w:hAnsi="Garamond" w:cs="AdvPSA334"/>
        </w:rPr>
        <w:t>. 58:1455–1466.</w:t>
      </w:r>
      <w:r w:rsidR="009B4950" w:rsidRPr="00F87ED7">
        <w:rPr>
          <w:rFonts w:ascii="Garamond" w:hAnsi="Garamond" w:cs="AdvPSA334"/>
        </w:rPr>
        <w:t xml:space="preserve"> </w:t>
      </w:r>
      <w:r w:rsidR="008418D0" w:rsidRPr="00F87ED7">
        <w:rPr>
          <w:rFonts w:ascii="Garamond" w:hAnsi="Garamond" w:cs="Arial"/>
        </w:rPr>
        <w:t>22093862</w:t>
      </w:r>
    </w:p>
    <w:p w14:paraId="1D504395" w14:textId="77777777" w:rsidR="00F54D2B" w:rsidRPr="00F87ED7" w:rsidRDefault="00187EFE" w:rsidP="00C26364">
      <w:pPr>
        <w:pStyle w:val="ListParagraph"/>
        <w:widowControl w:val="0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</w:rPr>
        <w:t xml:space="preserve">Cunningham, Solveig A. </w:t>
      </w:r>
      <w:r w:rsidR="00C44A3B" w:rsidRPr="00F87ED7">
        <w:rPr>
          <w:rFonts w:ascii="Garamond" w:hAnsi="Garamond"/>
        </w:rPr>
        <w:t>and Zavodny</w:t>
      </w:r>
      <w:r w:rsidR="0077201B" w:rsidRPr="00F87ED7">
        <w:rPr>
          <w:rFonts w:ascii="Garamond" w:hAnsi="Garamond"/>
        </w:rPr>
        <w:t>, M</w:t>
      </w:r>
      <w:r w:rsidR="00C44A3B" w:rsidRPr="00F87ED7">
        <w:rPr>
          <w:rFonts w:ascii="Garamond" w:hAnsi="Garamond"/>
        </w:rPr>
        <w:t xml:space="preserve">. (2011) Does the Sale of Sweetened Beverages at School Affect Children's Weight? </w:t>
      </w:r>
      <w:r w:rsidR="00C44A3B" w:rsidRPr="00F87ED7">
        <w:rPr>
          <w:rFonts w:ascii="Garamond" w:hAnsi="Garamond"/>
          <w:i/>
        </w:rPr>
        <w:t>Social Science &amp; Medicine.</w:t>
      </w:r>
      <w:r w:rsidR="00C44A3B" w:rsidRPr="00F87ED7">
        <w:rPr>
          <w:rFonts w:ascii="Garamond" w:hAnsi="Garamond" w:cs="Arial"/>
        </w:rPr>
        <w:t xml:space="preserve"> 73(9):1332-</w:t>
      </w:r>
      <w:r w:rsidR="00474585" w:rsidRPr="00F87ED7">
        <w:rPr>
          <w:rFonts w:ascii="Garamond" w:hAnsi="Garamond" w:cs="Arial"/>
        </w:rPr>
        <w:t>133</w:t>
      </w:r>
      <w:r w:rsidR="00C44A3B" w:rsidRPr="00F87ED7">
        <w:rPr>
          <w:rFonts w:ascii="Garamond" w:hAnsi="Garamond" w:cs="Arial"/>
        </w:rPr>
        <w:t>9.</w:t>
      </w:r>
      <w:r w:rsidR="008418D0" w:rsidRPr="00F87ED7">
        <w:rPr>
          <w:rFonts w:ascii="Garamond" w:hAnsi="Garamond" w:cs="Arial"/>
        </w:rPr>
        <w:t xml:space="preserve"> PMC3190049.</w:t>
      </w:r>
    </w:p>
    <w:p w14:paraId="2B3D7F6D" w14:textId="77777777" w:rsidR="008418D0" w:rsidRPr="00F87ED7" w:rsidRDefault="00187EFE" w:rsidP="00C26364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</w:rPr>
        <w:t>Cunningham, Solveig A.</w:t>
      </w:r>
      <w:r w:rsidR="00C44A3B" w:rsidRPr="00F87ED7">
        <w:rPr>
          <w:rFonts w:ascii="Garamond" w:hAnsi="Garamond"/>
        </w:rPr>
        <w:t>, Riosmena,</w:t>
      </w:r>
      <w:r w:rsidR="0077201B" w:rsidRPr="00F87ED7">
        <w:rPr>
          <w:rFonts w:ascii="Garamond" w:hAnsi="Garamond"/>
        </w:rPr>
        <w:t xml:space="preserve"> F.,</w:t>
      </w:r>
      <w:r w:rsidR="00C44A3B" w:rsidRPr="00F87ED7">
        <w:rPr>
          <w:rFonts w:ascii="Garamond" w:hAnsi="Garamond"/>
        </w:rPr>
        <w:t xml:space="preserve"> Wang, </w:t>
      </w:r>
      <w:r w:rsidR="0077201B" w:rsidRPr="00F87ED7">
        <w:rPr>
          <w:rFonts w:ascii="Garamond" w:hAnsi="Garamond"/>
        </w:rPr>
        <w:t xml:space="preserve">J., </w:t>
      </w:r>
      <w:r w:rsidR="00C44A3B" w:rsidRPr="00F87ED7">
        <w:rPr>
          <w:rFonts w:ascii="Garamond" w:hAnsi="Garamond"/>
        </w:rPr>
        <w:t>Boyle,</w:t>
      </w:r>
      <w:r w:rsidR="0077201B" w:rsidRPr="00F87ED7">
        <w:rPr>
          <w:rFonts w:ascii="Garamond" w:hAnsi="Garamond"/>
        </w:rPr>
        <w:t xml:space="preserve"> J.P.,</w:t>
      </w:r>
      <w:r w:rsidR="00C44A3B" w:rsidRPr="00F87ED7">
        <w:rPr>
          <w:rFonts w:ascii="Garamond" w:hAnsi="Garamond"/>
        </w:rPr>
        <w:t xml:space="preserve"> Rolka,</w:t>
      </w:r>
      <w:r w:rsidR="0077201B" w:rsidRPr="00F87ED7">
        <w:rPr>
          <w:rFonts w:ascii="Garamond" w:hAnsi="Garamond"/>
        </w:rPr>
        <w:t xml:space="preserve"> D.B.,</w:t>
      </w:r>
      <w:r w:rsidR="00C44A3B" w:rsidRPr="00F87ED7">
        <w:rPr>
          <w:rFonts w:ascii="Garamond" w:hAnsi="Garamond"/>
        </w:rPr>
        <w:t xml:space="preserve"> Geiss</w:t>
      </w:r>
      <w:r w:rsidR="0077201B" w:rsidRPr="00F87ED7">
        <w:rPr>
          <w:rFonts w:ascii="Garamond" w:hAnsi="Garamond"/>
        </w:rPr>
        <w:t>, L.S</w:t>
      </w:r>
      <w:r w:rsidR="00C44A3B" w:rsidRPr="00F87ED7">
        <w:rPr>
          <w:rFonts w:ascii="Garamond" w:hAnsi="Garamond"/>
        </w:rPr>
        <w:t xml:space="preserve">. (2011). Decreases in diabetes-free life expectancy in the US and the role of obesity. </w:t>
      </w:r>
      <w:r w:rsidR="00C44A3B" w:rsidRPr="00F87ED7">
        <w:rPr>
          <w:rFonts w:ascii="Garamond" w:hAnsi="Garamond"/>
          <w:i/>
        </w:rPr>
        <w:t>Diabetes Care.</w:t>
      </w:r>
      <w:r w:rsidR="00C44A3B" w:rsidRPr="00F87ED7">
        <w:rPr>
          <w:rFonts w:ascii="Garamond" w:hAnsi="Garamond" w:cs="Lucida Sans Unicode"/>
          <w:lang w:val="en"/>
        </w:rPr>
        <w:t xml:space="preserve"> 34(10): </w:t>
      </w:r>
      <w:r w:rsidR="00C44A3B" w:rsidRPr="00F87ED7">
        <w:rPr>
          <w:rFonts w:ascii="Garamond" w:hAnsi="Garamond" w:cs="Lucida Sans Unicode"/>
          <w:bCs/>
          <w:lang w:val="en"/>
        </w:rPr>
        <w:t>2225-2230.</w:t>
      </w:r>
      <w:r w:rsidR="00C44A3B" w:rsidRPr="00F87ED7">
        <w:rPr>
          <w:rFonts w:ascii="Garamond" w:hAnsi="Garamond" w:cs="Lucida Sans Unicode"/>
          <w:b/>
          <w:bCs/>
          <w:lang w:val="en"/>
        </w:rPr>
        <w:t xml:space="preserve"> </w:t>
      </w:r>
      <w:r w:rsidR="008418D0" w:rsidRPr="00F87ED7">
        <w:rPr>
          <w:rFonts w:ascii="Garamond" w:hAnsi="Garamond" w:cs="Arial"/>
        </w:rPr>
        <w:t>PMC3177736</w:t>
      </w:r>
    </w:p>
    <w:p w14:paraId="714E3955" w14:textId="77777777" w:rsidR="00DA4381" w:rsidRPr="00F87ED7" w:rsidRDefault="00C44A3B" w:rsidP="00C26364">
      <w:pPr>
        <w:pStyle w:val="ListParagraph"/>
        <w:widowControl w:val="0"/>
        <w:numPr>
          <w:ilvl w:val="0"/>
          <w:numId w:val="38"/>
        </w:numPr>
        <w:shd w:val="clear" w:color="auto" w:fill="FFFFFF"/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  <w:bCs/>
        </w:rPr>
        <w:t>Huang, C</w:t>
      </w:r>
      <w:r w:rsidR="0077201B" w:rsidRPr="00F87ED7">
        <w:rPr>
          <w:rFonts w:ascii="Garamond" w:hAnsi="Garamond"/>
          <w:bCs/>
        </w:rPr>
        <w:t>.</w:t>
      </w:r>
      <w:r w:rsidRPr="00F87ED7">
        <w:rPr>
          <w:rFonts w:ascii="Garamond" w:hAnsi="Garamond"/>
        </w:rPr>
        <w:t>, Mehta,</w:t>
      </w:r>
      <w:r w:rsidR="0077201B" w:rsidRPr="00F87ED7">
        <w:rPr>
          <w:rFonts w:ascii="Garamond" w:hAnsi="Garamond"/>
        </w:rPr>
        <w:t xml:space="preserve"> N.K.,</w:t>
      </w:r>
      <w:r w:rsidRPr="00F87ED7">
        <w:rPr>
          <w:rFonts w:ascii="Garamond" w:hAnsi="Garamond"/>
        </w:rPr>
        <w:t xml:space="preserve"> </w:t>
      </w:r>
      <w:r w:rsidR="00187EFE" w:rsidRPr="00F87ED7">
        <w:rPr>
          <w:rFonts w:ascii="Garamond" w:hAnsi="Garamond"/>
          <w:b/>
        </w:rPr>
        <w:t>Cunningham, Solveig A.</w:t>
      </w:r>
      <w:r w:rsidRPr="00F87ED7">
        <w:rPr>
          <w:rFonts w:ascii="Garamond" w:hAnsi="Garamond"/>
        </w:rPr>
        <w:t>, Elo,</w:t>
      </w:r>
      <w:r w:rsidR="0077201B" w:rsidRPr="00F87ED7">
        <w:rPr>
          <w:rFonts w:ascii="Garamond" w:hAnsi="Garamond"/>
        </w:rPr>
        <w:t xml:space="preserve"> I.T.,</w:t>
      </w:r>
      <w:r w:rsidRPr="00F87ED7">
        <w:rPr>
          <w:rFonts w:ascii="Garamond" w:hAnsi="Garamond"/>
        </w:rPr>
        <w:t xml:space="preserve"> Williamson</w:t>
      </w:r>
      <w:r w:rsidR="0077201B" w:rsidRPr="00F87ED7">
        <w:rPr>
          <w:rFonts w:ascii="Garamond" w:hAnsi="Garamond"/>
        </w:rPr>
        <w:t>, D.F.</w:t>
      </w:r>
      <w:r w:rsidRPr="00F87ED7">
        <w:rPr>
          <w:rFonts w:ascii="Garamond" w:hAnsi="Garamond"/>
        </w:rPr>
        <w:t>, Stephenson,</w:t>
      </w:r>
      <w:r w:rsidR="0077201B" w:rsidRPr="00F87ED7">
        <w:rPr>
          <w:rFonts w:ascii="Garamond" w:hAnsi="Garamond"/>
        </w:rPr>
        <w:t xml:space="preserve"> R.,</w:t>
      </w:r>
      <w:r w:rsidRPr="00F87ED7">
        <w:rPr>
          <w:rFonts w:ascii="Garamond" w:hAnsi="Garamond"/>
        </w:rPr>
        <w:t xml:space="preserve"> Venkat Narayan</w:t>
      </w:r>
      <w:r w:rsidR="0077201B" w:rsidRPr="00F87ED7">
        <w:rPr>
          <w:rFonts w:ascii="Garamond" w:hAnsi="Garamond"/>
        </w:rPr>
        <w:t>, K.M</w:t>
      </w:r>
      <w:r w:rsidRPr="00F87ED7">
        <w:rPr>
          <w:rFonts w:ascii="Garamond" w:hAnsi="Garamond"/>
        </w:rPr>
        <w:t xml:space="preserve">. (2011). Region of birth and disability heterogeneity among healthy immigrants: Evidence from the US population census 2000. </w:t>
      </w:r>
      <w:r w:rsidRPr="00F87ED7">
        <w:rPr>
          <w:rFonts w:ascii="Garamond" w:hAnsi="Garamond"/>
          <w:i/>
          <w:iCs/>
        </w:rPr>
        <w:t>Population Research and Policy Review</w:t>
      </w:r>
      <w:r w:rsidRPr="00F87ED7">
        <w:rPr>
          <w:rFonts w:ascii="Garamond" w:hAnsi="Garamond"/>
          <w:iCs/>
        </w:rPr>
        <w:t xml:space="preserve">, </w:t>
      </w:r>
      <w:r w:rsidRPr="00F87ED7">
        <w:rPr>
          <w:rFonts w:ascii="Garamond" w:hAnsi="Garamond"/>
          <w:iCs/>
          <w:lang w:val="en"/>
        </w:rPr>
        <w:t>30: 399-418.</w:t>
      </w:r>
      <w:r w:rsidR="008418D0" w:rsidRPr="00F87ED7">
        <w:rPr>
          <w:rFonts w:ascii="Garamond" w:hAnsi="Garamond" w:cs="Arial"/>
        </w:rPr>
        <w:t xml:space="preserve"> PMC3110007.</w:t>
      </w:r>
    </w:p>
    <w:p w14:paraId="60FA6FAF" w14:textId="77777777" w:rsidR="008418D0" w:rsidRPr="00F87ED7" w:rsidRDefault="00C44A3B" w:rsidP="00C26364">
      <w:pPr>
        <w:pStyle w:val="ListParagraph"/>
        <w:numPr>
          <w:ilvl w:val="0"/>
          <w:numId w:val="38"/>
        </w:numPr>
        <w:shd w:val="clear" w:color="auto" w:fill="FFFFFF"/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</w:rPr>
        <w:lastRenderedPageBreak/>
        <w:t xml:space="preserve">Welsh, </w:t>
      </w:r>
      <w:r w:rsidR="0077201B" w:rsidRPr="00F87ED7">
        <w:rPr>
          <w:rFonts w:ascii="Garamond" w:hAnsi="Garamond"/>
        </w:rPr>
        <w:t>J.</w:t>
      </w:r>
      <w:r w:rsidRPr="00F87ED7">
        <w:rPr>
          <w:rFonts w:ascii="Garamond" w:hAnsi="Garamond"/>
        </w:rPr>
        <w:t>A, Sharma,</w:t>
      </w:r>
      <w:r w:rsidR="0077201B" w:rsidRPr="00F87ED7">
        <w:rPr>
          <w:rFonts w:ascii="Garamond" w:hAnsi="Garamond"/>
        </w:rPr>
        <w:t xml:space="preserve"> A.,</w:t>
      </w:r>
      <w:r w:rsidRPr="00F87ED7">
        <w:rPr>
          <w:rFonts w:ascii="Garamond" w:hAnsi="Garamond"/>
        </w:rPr>
        <w:t xml:space="preserve"> </w:t>
      </w:r>
      <w:r w:rsidR="00187EFE" w:rsidRPr="00F87ED7">
        <w:rPr>
          <w:rFonts w:ascii="Garamond" w:hAnsi="Garamond"/>
          <w:b/>
        </w:rPr>
        <w:t>Cunningham, Solveig A.</w:t>
      </w:r>
      <w:r w:rsidRPr="00F87ED7">
        <w:rPr>
          <w:rFonts w:ascii="Garamond" w:hAnsi="Garamond"/>
        </w:rPr>
        <w:t>, Vos</w:t>
      </w:r>
      <w:r w:rsidR="0077201B" w:rsidRPr="00F87ED7">
        <w:rPr>
          <w:rFonts w:ascii="Garamond" w:hAnsi="Garamond"/>
        </w:rPr>
        <w:t>, M.B</w:t>
      </w:r>
      <w:r w:rsidRPr="00F87ED7">
        <w:rPr>
          <w:rFonts w:ascii="Garamond" w:hAnsi="Garamond"/>
        </w:rPr>
        <w:t>. (2011).</w:t>
      </w:r>
      <w:r w:rsidRPr="00F87ED7">
        <w:rPr>
          <w:rFonts w:ascii="Garamond" w:hAnsi="Garamond"/>
          <w:i/>
        </w:rPr>
        <w:t xml:space="preserve"> </w:t>
      </w:r>
      <w:r w:rsidRPr="00F87ED7">
        <w:rPr>
          <w:rFonts w:ascii="Garamond" w:hAnsi="Garamond"/>
        </w:rPr>
        <w:t xml:space="preserve">Consumption of Added Sugars and Indicators of Cardiovascular Disease Risk Among US Adolescents. </w:t>
      </w:r>
      <w:r w:rsidRPr="00F87ED7">
        <w:rPr>
          <w:rFonts w:ascii="Garamond" w:hAnsi="Garamond"/>
          <w:i/>
        </w:rPr>
        <w:t>Circulation</w:t>
      </w:r>
      <w:r w:rsidRPr="00F87ED7">
        <w:rPr>
          <w:rFonts w:ascii="Garamond" w:hAnsi="Garamond"/>
        </w:rPr>
        <w:t>,</w:t>
      </w:r>
      <w:r w:rsidRPr="00F87ED7">
        <w:rPr>
          <w:rFonts w:ascii="Garamond" w:hAnsi="Garamond"/>
          <w:b/>
        </w:rPr>
        <w:t xml:space="preserve"> </w:t>
      </w:r>
      <w:r w:rsidRPr="00F87ED7">
        <w:rPr>
          <w:rStyle w:val="Strong"/>
          <w:rFonts w:ascii="Garamond" w:hAnsi="Garamond"/>
          <w:b w:val="0"/>
        </w:rPr>
        <w:t>123:</w:t>
      </w:r>
      <w:r w:rsidR="00474585" w:rsidRPr="00F87ED7">
        <w:rPr>
          <w:rStyle w:val="Strong"/>
          <w:rFonts w:ascii="Garamond" w:hAnsi="Garamond"/>
          <w:b w:val="0"/>
        </w:rPr>
        <w:t xml:space="preserve"> </w:t>
      </w:r>
      <w:r w:rsidRPr="00F87ED7">
        <w:rPr>
          <w:rStyle w:val="Strong"/>
          <w:rFonts w:ascii="Garamond" w:hAnsi="Garamond"/>
          <w:b w:val="0"/>
        </w:rPr>
        <w:t>249-257</w:t>
      </w:r>
      <w:r w:rsidR="00732F13" w:rsidRPr="00F87ED7">
        <w:rPr>
          <w:rStyle w:val="Strong"/>
          <w:rFonts w:ascii="Garamond" w:hAnsi="Garamond"/>
          <w:b w:val="0"/>
        </w:rPr>
        <w:t>.</w:t>
      </w:r>
      <w:r w:rsidR="009B4950" w:rsidRPr="00F87ED7">
        <w:rPr>
          <w:rStyle w:val="Strong"/>
          <w:rFonts w:ascii="Garamond" w:hAnsi="Garamond"/>
          <w:b w:val="0"/>
        </w:rPr>
        <w:t xml:space="preserve"> </w:t>
      </w:r>
      <w:r w:rsidR="008418D0" w:rsidRPr="00F87ED7">
        <w:rPr>
          <w:rFonts w:ascii="Garamond" w:hAnsi="Garamond" w:cs="Arial"/>
        </w:rPr>
        <w:t>PMC4167628</w:t>
      </w:r>
    </w:p>
    <w:p w14:paraId="029B6585" w14:textId="77777777" w:rsidR="00C44A3B" w:rsidRPr="00F87ED7" w:rsidRDefault="00187EFE" w:rsidP="00C26364">
      <w:pPr>
        <w:pStyle w:val="ListParagraph"/>
        <w:numPr>
          <w:ilvl w:val="0"/>
          <w:numId w:val="38"/>
        </w:numPr>
        <w:shd w:val="clear" w:color="auto" w:fill="FFFFFF"/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</w:rPr>
        <w:t>Cunningham, Solveig A.</w:t>
      </w:r>
      <w:r w:rsidR="00C44A3B" w:rsidRPr="00F87ED7">
        <w:rPr>
          <w:rFonts w:ascii="Garamond" w:hAnsi="Garamond"/>
        </w:rPr>
        <w:t xml:space="preserve">, </w:t>
      </w:r>
      <w:r w:rsidR="00C44A3B" w:rsidRPr="00F87ED7">
        <w:rPr>
          <w:rFonts w:ascii="Garamond" w:hAnsi="Garamond" w:cs="LinLibertine"/>
        </w:rPr>
        <w:t>Elo</w:t>
      </w:r>
      <w:r w:rsidR="0077201B" w:rsidRPr="00F87ED7">
        <w:rPr>
          <w:rFonts w:ascii="Garamond" w:hAnsi="Garamond" w:cs="LinLibertine"/>
        </w:rPr>
        <w:t>, I.T.</w:t>
      </w:r>
      <w:r w:rsidR="00C44A3B" w:rsidRPr="00F87ED7">
        <w:rPr>
          <w:rFonts w:ascii="Garamond" w:hAnsi="Garamond" w:cs="LinLibertine"/>
        </w:rPr>
        <w:t>, Herbst,</w:t>
      </w:r>
      <w:r w:rsidR="0077201B" w:rsidRPr="00F87ED7">
        <w:rPr>
          <w:rFonts w:ascii="Garamond" w:hAnsi="Garamond" w:cs="LinLibertine"/>
        </w:rPr>
        <w:t xml:space="preserve"> K.,</w:t>
      </w:r>
      <w:r w:rsidR="00C44A3B" w:rsidRPr="00F87ED7">
        <w:rPr>
          <w:rFonts w:ascii="Garamond" w:hAnsi="Garamond" w:cs="LinLibertine"/>
        </w:rPr>
        <w:t xml:space="preserve"> and Hosegood</w:t>
      </w:r>
      <w:r w:rsidR="0077201B" w:rsidRPr="00F87ED7">
        <w:rPr>
          <w:rFonts w:ascii="Garamond" w:hAnsi="Garamond" w:cs="LinLibertine"/>
        </w:rPr>
        <w:t>, V</w:t>
      </w:r>
      <w:r w:rsidR="00C44A3B" w:rsidRPr="00F87ED7">
        <w:rPr>
          <w:rFonts w:ascii="Garamond" w:hAnsi="Garamond" w:cs="LinLibertine"/>
        </w:rPr>
        <w:t xml:space="preserve">. (2010). Prenatal development in rural South Africa: Relationship between birth weight and access to fathers and grandparents. </w:t>
      </w:r>
      <w:r w:rsidR="00C44A3B" w:rsidRPr="00F87ED7">
        <w:rPr>
          <w:rFonts w:ascii="Garamond" w:hAnsi="Garamond" w:cs="LinLibertine"/>
          <w:i/>
        </w:rPr>
        <w:t>Population Studies</w:t>
      </w:r>
      <w:r w:rsidR="00474585" w:rsidRPr="00F87ED7">
        <w:rPr>
          <w:rFonts w:ascii="Garamond" w:hAnsi="Garamond" w:cs="LinLibertine"/>
        </w:rPr>
        <w:t xml:space="preserve">, 64(3): </w:t>
      </w:r>
      <w:r w:rsidR="00C44A3B" w:rsidRPr="00F87ED7">
        <w:rPr>
          <w:rFonts w:ascii="Garamond" w:hAnsi="Garamond" w:cs="LinLibertine"/>
        </w:rPr>
        <w:t>229-246.</w:t>
      </w:r>
      <w:r w:rsidR="008418D0" w:rsidRPr="00F87ED7">
        <w:rPr>
          <w:rFonts w:ascii="Garamond" w:hAnsi="Garamond" w:cs="Arial"/>
        </w:rPr>
        <w:t xml:space="preserve"> PMC2988436.</w:t>
      </w:r>
    </w:p>
    <w:p w14:paraId="1E9243BC" w14:textId="77777777" w:rsidR="00DA4381" w:rsidRPr="00F87ED7" w:rsidRDefault="00C44A3B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/>
          <w:bCs/>
        </w:rPr>
      </w:pPr>
      <w:r w:rsidRPr="00F87ED7">
        <w:rPr>
          <w:rFonts w:ascii="Garamond" w:hAnsi="Garamond" w:cs="Arial"/>
        </w:rPr>
        <w:t xml:space="preserve">Oza-Frank, R. and </w:t>
      </w:r>
      <w:r w:rsidR="00681F77" w:rsidRPr="00F87ED7">
        <w:rPr>
          <w:rFonts w:ascii="Garamond" w:hAnsi="Garamond"/>
          <w:b/>
        </w:rPr>
        <w:t>Cunningham, Solveig A</w:t>
      </w:r>
      <w:r w:rsidRPr="00F87ED7">
        <w:rPr>
          <w:rFonts w:ascii="Garamond" w:hAnsi="Garamond" w:cs="Arial"/>
          <w:bCs/>
        </w:rPr>
        <w:t>.</w:t>
      </w:r>
      <w:r w:rsidRPr="00F87ED7">
        <w:rPr>
          <w:rFonts w:ascii="Garamond" w:hAnsi="Garamond" w:cs="Arial"/>
        </w:rPr>
        <w:t xml:space="preserve"> (2010). The Weight of U.S. Residence among U.S. Immigrants: A Systematic Review. </w:t>
      </w:r>
      <w:r w:rsidRPr="00F87ED7">
        <w:rPr>
          <w:rFonts w:ascii="Garamond" w:hAnsi="Garamond"/>
          <w:i/>
          <w:lang w:val="en"/>
        </w:rPr>
        <w:t>Obesity Reviews</w:t>
      </w:r>
      <w:r w:rsidRPr="00F87ED7">
        <w:rPr>
          <w:rFonts w:ascii="Garamond" w:hAnsi="Garamond"/>
          <w:lang w:val="en"/>
        </w:rPr>
        <w:t>, 11(4):</w:t>
      </w:r>
      <w:r w:rsidR="00474585" w:rsidRPr="00F87ED7">
        <w:rPr>
          <w:rFonts w:ascii="Garamond" w:hAnsi="Garamond"/>
          <w:lang w:val="en"/>
        </w:rPr>
        <w:t xml:space="preserve"> </w:t>
      </w:r>
      <w:r w:rsidRPr="00F87ED7">
        <w:rPr>
          <w:rFonts w:ascii="Garamond" w:hAnsi="Garamond"/>
          <w:lang w:val="en"/>
        </w:rPr>
        <w:t>271-280.</w:t>
      </w:r>
      <w:r w:rsidR="00732F13" w:rsidRPr="00F87ED7">
        <w:rPr>
          <w:rFonts w:ascii="Garamond" w:hAnsi="Garamond"/>
          <w:lang w:val="en"/>
        </w:rPr>
        <w:t xml:space="preserve"> </w:t>
      </w:r>
    </w:p>
    <w:p w14:paraId="6C3D416A" w14:textId="77777777" w:rsidR="00C44A3B" w:rsidRPr="00F87ED7" w:rsidRDefault="00C44A3B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  <w:b/>
        </w:rPr>
        <w:t>Cunningham, Solveig A</w:t>
      </w:r>
      <w:r w:rsidR="00187EFE" w:rsidRPr="00F87ED7">
        <w:rPr>
          <w:rFonts w:ascii="Garamond" w:hAnsi="Garamond"/>
          <w:b/>
        </w:rPr>
        <w:t>.</w:t>
      </w:r>
      <w:r w:rsidRPr="00F87ED7">
        <w:rPr>
          <w:rFonts w:ascii="Garamond" w:hAnsi="Garamond" w:cs="Arial"/>
        </w:rPr>
        <w:t>, Mitchell,</w:t>
      </w:r>
      <w:r w:rsidR="0077201B" w:rsidRPr="00F87ED7">
        <w:rPr>
          <w:rFonts w:ascii="Garamond" w:hAnsi="Garamond" w:cs="Arial"/>
        </w:rPr>
        <w:t xml:space="preserve"> K.,</w:t>
      </w:r>
      <w:r w:rsidRPr="00F87ED7">
        <w:rPr>
          <w:rFonts w:ascii="Garamond" w:hAnsi="Garamond" w:cs="Arial"/>
        </w:rPr>
        <w:t xml:space="preserve"> Venkat Narayan, </w:t>
      </w:r>
      <w:r w:rsidR="0077201B" w:rsidRPr="00F87ED7">
        <w:rPr>
          <w:rFonts w:ascii="Garamond" w:hAnsi="Garamond" w:cs="Arial"/>
        </w:rPr>
        <w:t xml:space="preserve">K.M., </w:t>
      </w:r>
      <w:r w:rsidRPr="00F87ED7">
        <w:rPr>
          <w:rFonts w:ascii="Garamond" w:hAnsi="Garamond" w:cs="Arial"/>
        </w:rPr>
        <w:t>Yusuf</w:t>
      </w:r>
      <w:r w:rsidR="0077201B" w:rsidRPr="00F87ED7">
        <w:rPr>
          <w:rFonts w:ascii="Garamond" w:hAnsi="Garamond" w:cs="Arial"/>
        </w:rPr>
        <w:t>, S</w:t>
      </w:r>
      <w:r w:rsidRPr="00F87ED7">
        <w:rPr>
          <w:rFonts w:ascii="Garamond" w:hAnsi="Garamond" w:cs="Arial"/>
        </w:rPr>
        <w:t xml:space="preserve">. (2008) Doctors' Strikes and Mortality: A Review. </w:t>
      </w:r>
      <w:r w:rsidRPr="00F87ED7">
        <w:rPr>
          <w:rFonts w:ascii="Garamond" w:hAnsi="Garamond" w:cs="Arial"/>
          <w:i/>
        </w:rPr>
        <w:t>Social Science &amp; Medicine.</w:t>
      </w:r>
      <w:r w:rsidRPr="00F87ED7">
        <w:rPr>
          <w:rFonts w:ascii="Garamond" w:hAnsi="Garamond" w:cs="Arial"/>
        </w:rPr>
        <w:t xml:space="preserve"> </w:t>
      </w:r>
      <w:r w:rsidR="00474585" w:rsidRPr="00F87ED7">
        <w:rPr>
          <w:rFonts w:ascii="Garamond" w:hAnsi="Garamond" w:cs="AdvOT863180fb"/>
        </w:rPr>
        <w:t xml:space="preserve">67(2008): </w:t>
      </w:r>
      <w:r w:rsidRPr="00F87ED7">
        <w:rPr>
          <w:rFonts w:ascii="Garamond" w:hAnsi="Garamond" w:cs="AdvOT863180fb"/>
        </w:rPr>
        <w:t>1784–1788</w:t>
      </w:r>
      <w:r w:rsidR="00127473" w:rsidRPr="00F87ED7">
        <w:rPr>
          <w:rFonts w:ascii="Garamond" w:hAnsi="Garamond" w:cs="AdvOT863180fb"/>
        </w:rPr>
        <w:t>.</w:t>
      </w:r>
      <w:r w:rsidR="009B4950" w:rsidRPr="00F87ED7">
        <w:rPr>
          <w:rFonts w:ascii="Garamond" w:hAnsi="Garamond" w:cs="AdvOT863180fb"/>
        </w:rPr>
        <w:t xml:space="preserve"> </w:t>
      </w:r>
    </w:p>
    <w:p w14:paraId="0503603F" w14:textId="77777777" w:rsidR="00C44A3B" w:rsidRPr="00F87ED7" w:rsidRDefault="00187EFE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 w:cs="Arial"/>
        </w:rPr>
      </w:pPr>
      <w:r w:rsidRPr="00F87ED7">
        <w:rPr>
          <w:rFonts w:ascii="Garamond" w:hAnsi="Garamond"/>
          <w:b/>
          <w:bCs/>
        </w:rPr>
        <w:t>Cunningham, Solveig A.</w:t>
      </w:r>
      <w:r w:rsidR="00C44A3B" w:rsidRPr="00F87ED7">
        <w:rPr>
          <w:rFonts w:ascii="Garamond" w:hAnsi="Garamond" w:cs="AdvTimes"/>
        </w:rPr>
        <w:t xml:space="preserve">, Venkat Narayan, </w:t>
      </w:r>
      <w:r w:rsidR="0077201B" w:rsidRPr="00F87ED7">
        <w:rPr>
          <w:rFonts w:ascii="Garamond" w:hAnsi="Garamond" w:cs="AdvTimes"/>
        </w:rPr>
        <w:t xml:space="preserve">K.M., </w:t>
      </w:r>
      <w:r w:rsidR="00C44A3B" w:rsidRPr="00F87ED7">
        <w:rPr>
          <w:rFonts w:ascii="Garamond" w:hAnsi="Garamond" w:cs="AdvTimes"/>
        </w:rPr>
        <w:t>and Ruben</w:t>
      </w:r>
      <w:r w:rsidR="00031087" w:rsidRPr="00F87ED7">
        <w:rPr>
          <w:rFonts w:ascii="Garamond" w:hAnsi="Garamond" w:cs="AdvTimes"/>
        </w:rPr>
        <w:t>, J.D</w:t>
      </w:r>
      <w:r w:rsidR="00C44A3B" w:rsidRPr="00F87ED7">
        <w:rPr>
          <w:rFonts w:ascii="Garamond" w:hAnsi="Garamond" w:cs="AdvTimes"/>
        </w:rPr>
        <w:t xml:space="preserve">. (2008) Health of foreign-born people in the United States: A review. </w:t>
      </w:r>
      <w:r w:rsidR="00C44A3B" w:rsidRPr="00F87ED7">
        <w:rPr>
          <w:rFonts w:ascii="Garamond" w:hAnsi="Garamond" w:cs="AdvTimes"/>
          <w:i/>
          <w:iCs/>
        </w:rPr>
        <w:t>Health &amp; Place</w:t>
      </w:r>
      <w:r w:rsidR="00C44A3B" w:rsidRPr="00F87ED7">
        <w:rPr>
          <w:rFonts w:ascii="Garamond" w:hAnsi="Garamond" w:cs="AdvTimes"/>
        </w:rPr>
        <w:t xml:space="preserve">. </w:t>
      </w:r>
      <w:r w:rsidR="00C44A3B" w:rsidRPr="00F87ED7">
        <w:rPr>
          <w:rStyle w:val="ti2"/>
          <w:rFonts w:ascii="Garamond" w:hAnsi="Garamond"/>
          <w:sz w:val="24"/>
          <w:szCs w:val="24"/>
        </w:rPr>
        <w:t>14(4):</w:t>
      </w:r>
      <w:r w:rsidR="00474585" w:rsidRPr="00F87ED7">
        <w:rPr>
          <w:rStyle w:val="ti2"/>
          <w:rFonts w:ascii="Garamond" w:hAnsi="Garamond"/>
          <w:sz w:val="24"/>
          <w:szCs w:val="24"/>
        </w:rPr>
        <w:t xml:space="preserve"> </w:t>
      </w:r>
      <w:r w:rsidR="00C44A3B" w:rsidRPr="00F87ED7">
        <w:rPr>
          <w:rStyle w:val="ti2"/>
          <w:rFonts w:ascii="Garamond" w:hAnsi="Garamond"/>
          <w:sz w:val="24"/>
          <w:szCs w:val="24"/>
        </w:rPr>
        <w:t>623-</w:t>
      </w:r>
      <w:r w:rsidR="00474585" w:rsidRPr="00F87ED7">
        <w:rPr>
          <w:rStyle w:val="ti2"/>
          <w:rFonts w:ascii="Garamond" w:hAnsi="Garamond"/>
          <w:sz w:val="24"/>
          <w:szCs w:val="24"/>
        </w:rPr>
        <w:t>6</w:t>
      </w:r>
      <w:r w:rsidR="00C44A3B" w:rsidRPr="00F87ED7">
        <w:rPr>
          <w:rStyle w:val="ti2"/>
          <w:rFonts w:ascii="Garamond" w:hAnsi="Garamond"/>
          <w:sz w:val="24"/>
          <w:szCs w:val="24"/>
        </w:rPr>
        <w:t>35.</w:t>
      </w:r>
      <w:r w:rsidR="009B4950" w:rsidRPr="00F87ED7">
        <w:rPr>
          <w:rStyle w:val="ti2"/>
          <w:rFonts w:ascii="Garamond" w:hAnsi="Garamond"/>
          <w:sz w:val="24"/>
          <w:szCs w:val="24"/>
        </w:rPr>
        <w:t xml:space="preserve"> </w:t>
      </w:r>
    </w:p>
    <w:p w14:paraId="6D8FF12E" w14:textId="77777777" w:rsidR="00C44A3B" w:rsidRPr="00F87ED7" w:rsidRDefault="00187EFE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 w:cs="Arial"/>
        </w:rPr>
      </w:pPr>
      <w:r w:rsidRPr="00F87ED7">
        <w:rPr>
          <w:rFonts w:ascii="Garamond" w:hAnsi="Garamond"/>
          <w:b/>
          <w:bCs/>
        </w:rPr>
        <w:t>Cunningham, Solveig A.</w:t>
      </w:r>
      <w:r w:rsidR="00C44A3B" w:rsidRPr="00F87ED7">
        <w:rPr>
          <w:rFonts w:ascii="Garamond" w:hAnsi="Garamond" w:cs="Arial"/>
        </w:rPr>
        <w:t xml:space="preserve"> (2008) Causes of Fluctuating Mortality in Romania. </w:t>
      </w:r>
      <w:r w:rsidR="00C44A3B" w:rsidRPr="00F87ED7">
        <w:rPr>
          <w:rFonts w:ascii="Garamond" w:hAnsi="Garamond" w:cs="Arial"/>
          <w:i/>
          <w:iCs/>
        </w:rPr>
        <w:t xml:space="preserve">European Journal of Population. </w:t>
      </w:r>
      <w:r w:rsidR="00C44A3B" w:rsidRPr="00F87ED7">
        <w:rPr>
          <w:rFonts w:ascii="Garamond" w:hAnsi="Garamond" w:cs="AdvPTimes"/>
        </w:rPr>
        <w:t>25:197–214</w:t>
      </w:r>
      <w:r w:rsidR="00127473" w:rsidRPr="00F87ED7">
        <w:rPr>
          <w:rFonts w:ascii="Garamond" w:hAnsi="Garamond" w:cs="AdvPTimes"/>
        </w:rPr>
        <w:t>.</w:t>
      </w:r>
    </w:p>
    <w:p w14:paraId="46245690" w14:textId="77777777" w:rsidR="00C44A3B" w:rsidRPr="00F87ED7" w:rsidRDefault="00C44A3B" w:rsidP="00C2636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80"/>
        <w:ind w:right="450"/>
        <w:contextualSpacing w:val="0"/>
        <w:rPr>
          <w:rFonts w:ascii="Garamond" w:hAnsi="Garamond" w:cs="AdvP92DE"/>
        </w:rPr>
      </w:pPr>
      <w:r w:rsidRPr="00F87ED7">
        <w:rPr>
          <w:rFonts w:ascii="Garamond" w:hAnsi="Garamond" w:cs="AdvP92DE"/>
        </w:rPr>
        <w:t>Stephenson, R</w:t>
      </w:r>
      <w:r w:rsidR="0077201B" w:rsidRPr="00F87ED7">
        <w:rPr>
          <w:rFonts w:ascii="Garamond" w:hAnsi="Garamond" w:cs="AdvP92DE"/>
        </w:rPr>
        <w:t>.</w:t>
      </w:r>
      <w:r w:rsidRPr="00F87ED7">
        <w:rPr>
          <w:rFonts w:ascii="Garamond" w:hAnsi="Garamond" w:cs="AdvP92DE"/>
        </w:rPr>
        <w:t xml:space="preserve">, </w:t>
      </w:r>
      <w:r w:rsidRPr="00F87ED7">
        <w:rPr>
          <w:rFonts w:ascii="Garamond" w:hAnsi="Garamond" w:cs="AdvP92DE"/>
          <w:b/>
          <w:bCs/>
        </w:rPr>
        <w:t>Argeseanu</w:t>
      </w:r>
      <w:r w:rsidRPr="00F87ED7">
        <w:rPr>
          <w:rFonts w:ascii="Garamond" w:hAnsi="Garamond" w:cs="AdvP92DE"/>
          <w:b/>
        </w:rPr>
        <w:t>,</w:t>
      </w:r>
      <w:r w:rsidR="0077201B" w:rsidRPr="00F87ED7">
        <w:rPr>
          <w:rFonts w:ascii="Garamond" w:hAnsi="Garamond" w:cs="AdvP92DE"/>
          <w:b/>
        </w:rPr>
        <w:t xml:space="preserve"> Solveig, </w:t>
      </w:r>
      <w:r w:rsidRPr="00F87ED7">
        <w:rPr>
          <w:rFonts w:ascii="Garamond" w:hAnsi="Garamond" w:cs="AdvP92DE"/>
        </w:rPr>
        <w:t>Oza-Frank,</w:t>
      </w:r>
      <w:r w:rsidR="0077201B" w:rsidRPr="00F87ED7">
        <w:rPr>
          <w:rFonts w:ascii="Garamond" w:hAnsi="Garamond" w:cs="AdvP92DE"/>
        </w:rPr>
        <w:t xml:space="preserve"> R.,</w:t>
      </w:r>
      <w:r w:rsidRPr="00F87ED7">
        <w:rPr>
          <w:rFonts w:ascii="Garamond" w:hAnsi="Garamond" w:cs="AdvP92DE"/>
        </w:rPr>
        <w:t xml:space="preserve"> Hutcheson,</w:t>
      </w:r>
      <w:r w:rsidR="0077201B" w:rsidRPr="00F87ED7">
        <w:rPr>
          <w:rFonts w:ascii="Garamond" w:hAnsi="Garamond" w:cs="AdvP92DE"/>
        </w:rPr>
        <w:t xml:space="preserve"> M.,</w:t>
      </w:r>
      <w:r w:rsidRPr="00F87ED7">
        <w:rPr>
          <w:rFonts w:ascii="Garamond" w:hAnsi="Garamond" w:cs="AdvP92DE"/>
        </w:rPr>
        <w:t xml:space="preserve"> Venkat Narayan</w:t>
      </w:r>
      <w:r w:rsidR="0077201B" w:rsidRPr="00F87ED7">
        <w:rPr>
          <w:rFonts w:ascii="Garamond" w:hAnsi="Garamond" w:cs="AdvP92DE"/>
        </w:rPr>
        <w:t>, K.M.</w:t>
      </w:r>
      <w:r w:rsidRPr="00F87ED7">
        <w:rPr>
          <w:rFonts w:ascii="Garamond" w:hAnsi="Garamond" w:cs="AdvP92DE"/>
        </w:rPr>
        <w:t xml:space="preserve"> (2008). </w:t>
      </w:r>
      <w:r w:rsidRPr="00F87ED7">
        <w:rPr>
          <w:rFonts w:ascii="Garamond" w:hAnsi="Garamond"/>
        </w:rPr>
        <w:t>Cardio-metabolic Risk among the Foreign-born Population in the US: New Pathways for Innovative Research and Health Policy</w:t>
      </w:r>
      <w:r w:rsidRPr="00F87ED7">
        <w:rPr>
          <w:rFonts w:ascii="Garamond" w:hAnsi="Garamond" w:cs="AdvPECF821"/>
        </w:rPr>
        <w:t xml:space="preserve">. </w:t>
      </w:r>
      <w:r w:rsidRPr="00F87ED7">
        <w:rPr>
          <w:rFonts w:ascii="Garamond" w:hAnsi="Garamond" w:cs="AdvP92E7"/>
          <w:i/>
          <w:iCs/>
        </w:rPr>
        <w:t>Ethnicity &amp; Disease</w:t>
      </w:r>
      <w:r w:rsidRPr="00F87ED7">
        <w:rPr>
          <w:rFonts w:ascii="Garamond" w:hAnsi="Garamond" w:cs="AdvP92E7"/>
        </w:rPr>
        <w:t xml:space="preserve">, </w:t>
      </w:r>
      <w:r w:rsidRPr="00F87ED7">
        <w:rPr>
          <w:rFonts w:ascii="Garamond" w:hAnsi="Garamond" w:cs="AdvP92DE"/>
        </w:rPr>
        <w:t>18(Summer)</w:t>
      </w:r>
      <w:r w:rsidR="00031087" w:rsidRPr="00F87ED7">
        <w:rPr>
          <w:rFonts w:ascii="Garamond" w:hAnsi="Garamond" w:cs="AdvP92DE"/>
        </w:rPr>
        <w:t>: 277</w:t>
      </w:r>
      <w:r w:rsidRPr="00F87ED7">
        <w:rPr>
          <w:rFonts w:ascii="Garamond" w:hAnsi="Garamond" w:cs="AdvP92DE"/>
        </w:rPr>
        <w:t>.</w:t>
      </w:r>
    </w:p>
    <w:p w14:paraId="7B19BF08" w14:textId="77777777" w:rsidR="00187EFE" w:rsidRPr="00F87ED7" w:rsidRDefault="00C44A3B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  <w:bCs/>
        </w:rPr>
        <w:t>Cunningham</w:t>
      </w:r>
      <w:r w:rsidR="0077201B" w:rsidRPr="00F87ED7">
        <w:rPr>
          <w:rFonts w:ascii="Garamond" w:hAnsi="Garamond"/>
          <w:b/>
          <w:bCs/>
        </w:rPr>
        <w:t>, Solveig A.</w:t>
      </w:r>
      <w:r w:rsidRPr="00F87ED7">
        <w:rPr>
          <w:rFonts w:ascii="Garamond" w:hAnsi="Garamond"/>
        </w:rPr>
        <w:t xml:space="preserve"> (2005) </w:t>
      </w:r>
      <w:r w:rsidRPr="00F87ED7">
        <w:rPr>
          <w:rFonts w:ascii="Garamond" w:hAnsi="Garamond"/>
          <w:bCs/>
        </w:rPr>
        <w:t xml:space="preserve">Incident, Accident, Catastrophe: Cyanide on the Danube.  </w:t>
      </w:r>
      <w:r w:rsidRPr="00F87ED7">
        <w:rPr>
          <w:rFonts w:ascii="Garamond" w:hAnsi="Garamond"/>
          <w:bCs/>
          <w:i/>
        </w:rPr>
        <w:t>Disasters</w:t>
      </w:r>
      <w:r w:rsidRPr="00F87ED7">
        <w:rPr>
          <w:rFonts w:ascii="Garamond" w:hAnsi="Garamond"/>
          <w:bCs/>
        </w:rPr>
        <w:t>. 29(2): 99-128.</w:t>
      </w:r>
    </w:p>
    <w:p w14:paraId="25C28540" w14:textId="77777777" w:rsidR="00187EFE" w:rsidRPr="00F87ED7" w:rsidRDefault="00C44A3B" w:rsidP="00C26364">
      <w:pPr>
        <w:pStyle w:val="ListParagraph"/>
        <w:numPr>
          <w:ilvl w:val="0"/>
          <w:numId w:val="38"/>
        </w:numPr>
        <w:spacing w:after="80"/>
        <w:ind w:right="450"/>
        <w:contextualSpacing w:val="0"/>
        <w:rPr>
          <w:rFonts w:ascii="Garamond" w:hAnsi="Garamond"/>
        </w:rPr>
      </w:pPr>
      <w:r w:rsidRPr="00F87ED7">
        <w:rPr>
          <w:rFonts w:ascii="Garamond" w:hAnsi="Garamond"/>
        </w:rPr>
        <w:t xml:space="preserve">Van den Broeck, </w:t>
      </w:r>
      <w:r w:rsidR="0077201B" w:rsidRPr="00F87ED7">
        <w:rPr>
          <w:rFonts w:ascii="Garamond" w:hAnsi="Garamond"/>
        </w:rPr>
        <w:t>J.</w:t>
      </w:r>
      <w:r w:rsidRPr="00F87ED7">
        <w:rPr>
          <w:rFonts w:ascii="Garamond" w:hAnsi="Garamond"/>
        </w:rPr>
        <w:t xml:space="preserve">, </w:t>
      </w:r>
      <w:r w:rsidR="0077201B" w:rsidRPr="00F87ED7">
        <w:rPr>
          <w:rFonts w:ascii="Garamond" w:hAnsi="Garamond"/>
          <w:b/>
          <w:bCs/>
        </w:rPr>
        <w:t>Cunningham, Solveig A.</w:t>
      </w:r>
      <w:r w:rsidRPr="00F87ED7">
        <w:rPr>
          <w:rFonts w:ascii="Garamond" w:hAnsi="Garamond"/>
        </w:rPr>
        <w:t>, Eeckels,</w:t>
      </w:r>
      <w:r w:rsidR="0077201B" w:rsidRPr="00F87ED7">
        <w:rPr>
          <w:rFonts w:ascii="Garamond" w:hAnsi="Garamond"/>
        </w:rPr>
        <w:t xml:space="preserve"> R., </w:t>
      </w:r>
      <w:r w:rsidRPr="00F87ED7">
        <w:rPr>
          <w:rFonts w:ascii="Garamond" w:hAnsi="Garamond"/>
        </w:rPr>
        <w:t>Herbst</w:t>
      </w:r>
      <w:r w:rsidR="0077201B" w:rsidRPr="00F87ED7">
        <w:rPr>
          <w:rFonts w:ascii="Garamond" w:hAnsi="Garamond"/>
        </w:rPr>
        <w:t>, K</w:t>
      </w:r>
      <w:r w:rsidRPr="00F87ED7">
        <w:rPr>
          <w:rFonts w:ascii="Garamond" w:hAnsi="Garamond"/>
        </w:rPr>
        <w:t xml:space="preserve">. (2005) Data cleaning: Detecting, diagnosing, and editing data abnormalities. </w:t>
      </w:r>
      <w:r w:rsidRPr="00F87ED7">
        <w:rPr>
          <w:rFonts w:ascii="Garamond" w:hAnsi="Garamond"/>
          <w:i/>
        </w:rPr>
        <w:t>Public Library of Science: Medicine</w:t>
      </w:r>
      <w:r w:rsidRPr="00F87ED7">
        <w:rPr>
          <w:rFonts w:ascii="Garamond" w:hAnsi="Garamond"/>
        </w:rPr>
        <w:t>. 2(10): e267.</w:t>
      </w:r>
      <w:r w:rsidR="008418D0" w:rsidRPr="00F87ED7">
        <w:rPr>
          <w:rFonts w:ascii="Garamond" w:hAnsi="Garamond" w:cs="Arial"/>
        </w:rPr>
        <w:t xml:space="preserve"> PMC1198040.</w:t>
      </w:r>
    </w:p>
    <w:p w14:paraId="327EBF18" w14:textId="77777777" w:rsidR="00C44A3B" w:rsidRPr="00F87ED7" w:rsidRDefault="00C44A3B" w:rsidP="00C26364">
      <w:pPr>
        <w:pStyle w:val="ListParagraph"/>
        <w:numPr>
          <w:ilvl w:val="0"/>
          <w:numId w:val="38"/>
        </w:numPr>
        <w:spacing w:after="80"/>
        <w:ind w:right="446"/>
        <w:contextualSpacing w:val="0"/>
        <w:rPr>
          <w:rFonts w:ascii="Garamond" w:hAnsi="Garamond"/>
        </w:rPr>
      </w:pPr>
      <w:r w:rsidRPr="00F87ED7">
        <w:rPr>
          <w:rFonts w:ascii="Garamond" w:hAnsi="Garamond"/>
          <w:b/>
          <w:bCs/>
        </w:rPr>
        <w:t>Argeseanu</w:t>
      </w:r>
      <w:r w:rsidR="00187EFE" w:rsidRPr="00F87ED7">
        <w:rPr>
          <w:rFonts w:ascii="Garamond" w:hAnsi="Garamond"/>
          <w:b/>
          <w:bCs/>
        </w:rPr>
        <w:t>, Solveig</w:t>
      </w:r>
      <w:r w:rsidRPr="00F87ED7">
        <w:rPr>
          <w:rFonts w:ascii="Garamond" w:hAnsi="Garamond"/>
        </w:rPr>
        <w:t xml:space="preserve">. (2004) Amenities, Risks, and Child Mortality in Rural South Africa.  </w:t>
      </w:r>
      <w:r w:rsidRPr="00F87ED7">
        <w:rPr>
          <w:rFonts w:ascii="Garamond" w:hAnsi="Garamond"/>
          <w:i/>
        </w:rPr>
        <w:t>African Population Studies</w:t>
      </w:r>
      <w:r w:rsidRPr="00F87ED7">
        <w:rPr>
          <w:rFonts w:ascii="Garamond" w:hAnsi="Garamond"/>
        </w:rPr>
        <w:t>. 19(1):</w:t>
      </w:r>
      <w:r w:rsidR="00727FA4" w:rsidRPr="00F87ED7">
        <w:rPr>
          <w:rFonts w:ascii="Garamond" w:hAnsi="Garamond"/>
        </w:rPr>
        <w:t xml:space="preserve"> </w:t>
      </w:r>
      <w:r w:rsidRPr="00F87ED7">
        <w:rPr>
          <w:rFonts w:ascii="Garamond" w:hAnsi="Garamond"/>
        </w:rPr>
        <w:t>13-33.</w:t>
      </w:r>
    </w:p>
    <w:bookmarkEnd w:id="1"/>
    <w:p w14:paraId="4375C333" w14:textId="77777777" w:rsidR="00C44A3B" w:rsidRPr="00F87ED7" w:rsidRDefault="00C44A3B" w:rsidP="00A04F70">
      <w:pPr>
        <w:pStyle w:val="Heading9"/>
        <w:ind w:left="90" w:right="446"/>
        <w:jc w:val="both"/>
        <w:rPr>
          <w:b/>
        </w:rPr>
      </w:pPr>
    </w:p>
    <w:p w14:paraId="17CE604F" w14:textId="77777777" w:rsidR="00C44A3B" w:rsidRPr="00F87ED7" w:rsidRDefault="00C44A3B" w:rsidP="00187EFE">
      <w:pPr>
        <w:pStyle w:val="Heading9"/>
        <w:ind w:left="0" w:right="446"/>
        <w:jc w:val="both"/>
        <w:rPr>
          <w:b/>
          <w:i w:val="0"/>
          <w:smallCaps/>
        </w:rPr>
      </w:pPr>
      <w:r w:rsidRPr="00F87ED7">
        <w:rPr>
          <w:b/>
          <w:i w:val="0"/>
          <w:smallCaps/>
        </w:rPr>
        <w:t>Books</w:t>
      </w:r>
    </w:p>
    <w:p w14:paraId="635175F0" w14:textId="77777777" w:rsidR="003914B2" w:rsidRPr="00F87ED7" w:rsidRDefault="003914B2" w:rsidP="003914B2">
      <w:pPr>
        <w:pStyle w:val="PlainTex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F87ED7">
        <w:rPr>
          <w:rFonts w:ascii="Garamond" w:hAnsi="Garamond"/>
          <w:b/>
          <w:sz w:val="24"/>
          <w:szCs w:val="24"/>
        </w:rPr>
        <w:t>Cunningham, Solveig A.</w:t>
      </w:r>
      <w:r w:rsidR="00A04F70" w:rsidRPr="00F87ED7">
        <w:rPr>
          <w:rFonts w:ascii="Garamond" w:hAnsi="Garamond"/>
          <w:sz w:val="24"/>
          <w:szCs w:val="24"/>
        </w:rPr>
        <w:t xml:space="preserve"> and Vandenheede, H. </w:t>
      </w:r>
      <w:r w:rsidRPr="00F87ED7">
        <w:rPr>
          <w:rFonts w:ascii="Garamond" w:hAnsi="Garamond"/>
          <w:sz w:val="24"/>
          <w:szCs w:val="24"/>
        </w:rPr>
        <w:t>Obesity</w:t>
      </w:r>
      <w:r w:rsidR="00A04F70" w:rsidRPr="00F87ED7">
        <w:rPr>
          <w:rFonts w:ascii="Garamond" w:hAnsi="Garamond"/>
          <w:sz w:val="24"/>
          <w:szCs w:val="24"/>
        </w:rPr>
        <w:t xml:space="preserve"> and Migration.</w:t>
      </w:r>
      <w:r w:rsidRPr="00F87ED7">
        <w:rPr>
          <w:rFonts w:ascii="Garamond" w:hAnsi="Garamond"/>
          <w:sz w:val="24"/>
          <w:szCs w:val="24"/>
        </w:rPr>
        <w:t xml:space="preserve"> In </w:t>
      </w:r>
      <w:r w:rsidRPr="00F87ED7">
        <w:rPr>
          <w:rFonts w:ascii="Garamond" w:hAnsi="Garamond"/>
          <w:i/>
          <w:sz w:val="24"/>
          <w:szCs w:val="24"/>
        </w:rPr>
        <w:t>Oxford Research Encyclopedia of Global Public Health</w:t>
      </w:r>
      <w:r w:rsidRPr="00F87ED7">
        <w:rPr>
          <w:rFonts w:ascii="Garamond" w:hAnsi="Garamond"/>
          <w:sz w:val="24"/>
          <w:szCs w:val="24"/>
        </w:rPr>
        <w:t>. New York: Oxford University Press</w:t>
      </w:r>
      <w:r w:rsidR="00CF55DB" w:rsidRPr="00F87ED7">
        <w:rPr>
          <w:rFonts w:ascii="Garamond" w:hAnsi="Garamond"/>
          <w:sz w:val="24"/>
          <w:szCs w:val="24"/>
        </w:rPr>
        <w:t>.</w:t>
      </w:r>
    </w:p>
    <w:p w14:paraId="47265DB7" w14:textId="77777777" w:rsidR="00C44A3B" w:rsidRPr="00F87ED7" w:rsidRDefault="00C44A3B" w:rsidP="003914B2">
      <w:pPr>
        <w:pStyle w:val="PlainTex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F87ED7">
        <w:rPr>
          <w:rFonts w:ascii="Garamond" w:hAnsi="Garamond" w:cs="HelveticaNeueLTStd-Roman"/>
          <w:color w:val="2B2B2A"/>
          <w:sz w:val="24"/>
          <w:szCs w:val="24"/>
        </w:rPr>
        <w:t>Marí-Klose, P</w:t>
      </w:r>
      <w:r w:rsidR="00187EFE" w:rsidRPr="00F87ED7">
        <w:rPr>
          <w:rFonts w:ascii="Garamond" w:hAnsi="Garamond" w:cs="HelveticaNeueLTStd-Roman"/>
          <w:color w:val="2B2B2A"/>
          <w:sz w:val="24"/>
          <w:szCs w:val="24"/>
        </w:rPr>
        <w:t>.</w:t>
      </w:r>
      <w:r w:rsidRPr="00F87ED7">
        <w:rPr>
          <w:rFonts w:ascii="Garamond" w:hAnsi="Garamond" w:cs="HelveticaNeueLTStd-Roman"/>
          <w:color w:val="2B2B2A"/>
          <w:sz w:val="24"/>
          <w:szCs w:val="24"/>
        </w:rPr>
        <w:t>, Marí-Klose,</w:t>
      </w:r>
      <w:r w:rsidR="00187EFE" w:rsidRPr="00F87ED7">
        <w:rPr>
          <w:rFonts w:ascii="Garamond" w:hAnsi="Garamond" w:cs="HelveticaNeueLTStd-Roman"/>
          <w:color w:val="2B2B2A"/>
          <w:sz w:val="24"/>
          <w:szCs w:val="24"/>
        </w:rPr>
        <w:t xml:space="preserve"> M.,</w:t>
      </w:r>
      <w:r w:rsidRPr="00F87ED7">
        <w:rPr>
          <w:rFonts w:ascii="Garamond" w:hAnsi="Garamond" w:cs="HelveticaNeueLTStd-Roman"/>
          <w:color w:val="2B2B2A"/>
          <w:sz w:val="24"/>
          <w:szCs w:val="24"/>
        </w:rPr>
        <w:t xml:space="preserve"> Vaquera,</w:t>
      </w:r>
      <w:r w:rsidR="00187EFE" w:rsidRPr="00F87ED7">
        <w:rPr>
          <w:rFonts w:ascii="Garamond" w:hAnsi="Garamond" w:cs="HelveticaNeueLTStd-Roman"/>
          <w:color w:val="2B2B2A"/>
          <w:sz w:val="24"/>
          <w:szCs w:val="24"/>
        </w:rPr>
        <w:t xml:space="preserve"> E.</w:t>
      </w:r>
      <w:r w:rsidRPr="00F87ED7">
        <w:rPr>
          <w:rFonts w:ascii="Garamond" w:hAnsi="Garamond" w:cs="HelveticaNeueLTStd-Roman"/>
          <w:color w:val="2B2B2A"/>
          <w:sz w:val="24"/>
          <w:szCs w:val="24"/>
        </w:rPr>
        <w:t xml:space="preserve"> and </w:t>
      </w:r>
      <w:r w:rsidRPr="00F87ED7">
        <w:rPr>
          <w:rFonts w:ascii="Garamond" w:hAnsi="Garamond" w:cs="HelveticaNeueLTStd-Roman"/>
          <w:b/>
          <w:sz w:val="24"/>
          <w:szCs w:val="24"/>
        </w:rPr>
        <w:t>Cunningham</w:t>
      </w:r>
      <w:r w:rsidR="00187EFE" w:rsidRPr="00F87ED7">
        <w:rPr>
          <w:rFonts w:ascii="Garamond" w:hAnsi="Garamond" w:cs="HelveticaNeueLTStd-Roman"/>
          <w:b/>
          <w:sz w:val="24"/>
          <w:szCs w:val="24"/>
        </w:rPr>
        <w:t>, Solveig A</w:t>
      </w:r>
      <w:r w:rsidRPr="00F87ED7">
        <w:rPr>
          <w:rFonts w:ascii="Garamond" w:hAnsi="Garamond" w:cs="HelveticaNeueLTStd-Roman"/>
          <w:sz w:val="24"/>
          <w:szCs w:val="24"/>
        </w:rPr>
        <w:t xml:space="preserve">. </w:t>
      </w:r>
      <w:r w:rsidR="00187EFE" w:rsidRPr="00F87ED7">
        <w:rPr>
          <w:rFonts w:ascii="Garamond" w:hAnsi="Garamond" w:cs="HelveticaNeueLTStd-Roman"/>
          <w:sz w:val="24"/>
          <w:szCs w:val="24"/>
        </w:rPr>
        <w:t>(</w:t>
      </w:r>
      <w:r w:rsidRPr="00F87ED7">
        <w:rPr>
          <w:rFonts w:ascii="Garamond" w:hAnsi="Garamond" w:cs="HelveticaNeueLTStd-Roman"/>
          <w:sz w:val="24"/>
          <w:szCs w:val="24"/>
        </w:rPr>
        <w:t>2010</w:t>
      </w:r>
      <w:r w:rsidR="00187EFE" w:rsidRPr="00F87ED7">
        <w:rPr>
          <w:rFonts w:ascii="Garamond" w:hAnsi="Garamond" w:cs="HelveticaNeueLTStd-Roman"/>
          <w:sz w:val="24"/>
          <w:szCs w:val="24"/>
        </w:rPr>
        <w:t>)</w:t>
      </w:r>
      <w:r w:rsidRPr="00F87ED7">
        <w:rPr>
          <w:rFonts w:ascii="Garamond" w:hAnsi="Garamond" w:cs="HelveticaNeueLTStd-Roman"/>
          <w:sz w:val="24"/>
          <w:szCs w:val="24"/>
        </w:rPr>
        <w:t xml:space="preserve">. </w:t>
      </w:r>
      <w:r w:rsidRPr="00F87ED7">
        <w:rPr>
          <w:rFonts w:ascii="Garamond" w:hAnsi="Garamond" w:cs="HelveticaNeueLTStd-Hv"/>
          <w:bCs/>
          <w:i/>
          <w:sz w:val="24"/>
          <w:szCs w:val="24"/>
        </w:rPr>
        <w:t xml:space="preserve">Infancia y </w:t>
      </w:r>
      <w:r w:rsidR="00127473" w:rsidRPr="00F87ED7">
        <w:rPr>
          <w:rFonts w:ascii="Garamond" w:hAnsi="Garamond" w:cs="HelveticaNeueLTStd-Hv"/>
          <w:bCs/>
          <w:i/>
          <w:sz w:val="24"/>
          <w:szCs w:val="24"/>
        </w:rPr>
        <w:t>futuro</w:t>
      </w:r>
      <w:r w:rsidRPr="00F87ED7">
        <w:rPr>
          <w:rFonts w:ascii="Garamond" w:hAnsi="Garamond" w:cs="HelveticaNeueLTStd-Hv"/>
          <w:bCs/>
          <w:i/>
          <w:sz w:val="24"/>
          <w:szCs w:val="24"/>
        </w:rPr>
        <w:t>: Nuevas realidades, nuevos retos</w:t>
      </w:r>
      <w:r w:rsidRPr="00F87ED7">
        <w:rPr>
          <w:rFonts w:ascii="Garamond" w:hAnsi="Garamond" w:cs="HelveticaNeueLTStd-Hv"/>
          <w:bCs/>
          <w:sz w:val="24"/>
          <w:szCs w:val="24"/>
        </w:rPr>
        <w:t>. Obra Social el Alma de La Caixa</w:t>
      </w:r>
      <w:r w:rsidRPr="00F87ED7">
        <w:rPr>
          <w:rFonts w:ascii="Garamond" w:hAnsi="Garamond" w:cs="HelveticaNeueLTStd-Bd"/>
          <w:bCs/>
          <w:color w:val="2B2B2A"/>
          <w:sz w:val="24"/>
          <w:szCs w:val="24"/>
        </w:rPr>
        <w:t xml:space="preserve">. </w:t>
      </w:r>
      <w:r w:rsidRPr="00F87ED7">
        <w:rPr>
          <w:rFonts w:ascii="Garamond" w:hAnsi="Garamond" w:cs="HelveticaNeueLTStd-Hv"/>
          <w:bCs/>
          <w:sz w:val="24"/>
          <w:szCs w:val="24"/>
        </w:rPr>
        <w:t xml:space="preserve">Colección Estudios Sociales. </w:t>
      </w:r>
      <w:r w:rsidRPr="00F87ED7">
        <w:rPr>
          <w:rFonts w:ascii="Garamond" w:hAnsi="Garamond" w:cs="HelveticaNeueLTStd-Roman"/>
          <w:sz w:val="24"/>
          <w:szCs w:val="24"/>
        </w:rPr>
        <w:t>No. 30.</w:t>
      </w:r>
    </w:p>
    <w:p w14:paraId="25E6140B" w14:textId="77777777" w:rsidR="004A445B" w:rsidRPr="00F87ED7" w:rsidRDefault="004A445B" w:rsidP="00187EFE">
      <w:pPr>
        <w:autoSpaceDE w:val="0"/>
        <w:autoSpaceDN w:val="0"/>
        <w:adjustRightInd w:val="0"/>
        <w:ind w:left="360" w:right="446" w:hanging="360"/>
        <w:rPr>
          <w:rFonts w:cs="HelveticaNeueLTStd-Roman"/>
        </w:rPr>
      </w:pPr>
    </w:p>
    <w:p w14:paraId="069BA651" w14:textId="77777777" w:rsidR="00C44A3B" w:rsidRPr="00F87ED7" w:rsidRDefault="00187EFE" w:rsidP="002E5B97">
      <w:pPr>
        <w:pStyle w:val="Heading9"/>
        <w:keepNext w:val="0"/>
        <w:widowControl w:val="0"/>
        <w:ind w:left="0" w:right="446"/>
        <w:jc w:val="both"/>
        <w:rPr>
          <w:b/>
          <w:bCs/>
          <w:i w:val="0"/>
          <w:smallCaps/>
        </w:rPr>
      </w:pPr>
      <w:r w:rsidRPr="00F87ED7">
        <w:rPr>
          <w:b/>
          <w:i w:val="0"/>
          <w:smallCaps/>
        </w:rPr>
        <w:t>Manuscripts</w:t>
      </w:r>
      <w:r w:rsidR="00C44A3B" w:rsidRPr="00F87ED7">
        <w:rPr>
          <w:b/>
          <w:i w:val="0"/>
          <w:smallCaps/>
        </w:rPr>
        <w:t xml:space="preserve"> under Review</w:t>
      </w:r>
    </w:p>
    <w:p w14:paraId="0625CEE5" w14:textId="77777777" w:rsidR="007E67D5" w:rsidRPr="00F87ED7" w:rsidRDefault="007E67D5" w:rsidP="007E67D5">
      <w:pPr>
        <w:pStyle w:val="ListParagraph"/>
        <w:numPr>
          <w:ilvl w:val="0"/>
          <w:numId w:val="19"/>
        </w:numPr>
        <w:spacing w:after="40"/>
        <w:rPr>
          <w:rFonts w:ascii="Garamond" w:hAnsi="Garamond"/>
        </w:rPr>
      </w:pPr>
      <w:r w:rsidRPr="00F87ED7">
        <w:rPr>
          <w:rFonts w:ascii="Garamond" w:hAnsi="Garamond" w:cs="Segoe UI"/>
          <w:color w:val="201F1E"/>
          <w:shd w:val="clear" w:color="auto" w:fill="FFFFFF"/>
        </w:rPr>
        <w:t xml:space="preserve">Nielsen, J., Hulman, A. Venkat Narayan, K.M. and </w:t>
      </w:r>
      <w:r w:rsidRPr="00F87ED7">
        <w:rPr>
          <w:rFonts w:ascii="Garamond" w:hAnsi="Garamond"/>
          <w:b/>
          <w:bCs/>
          <w:color w:val="000000"/>
        </w:rPr>
        <w:t>Solveig A. Cunningham</w:t>
      </w:r>
      <w:r w:rsidRPr="00F87ED7">
        <w:rPr>
          <w:rFonts w:ascii="Garamond" w:hAnsi="Garamond"/>
          <w:color w:val="000000"/>
        </w:rPr>
        <w:t xml:space="preserve">. </w:t>
      </w:r>
      <w:r w:rsidRPr="00F87ED7">
        <w:rPr>
          <w:rFonts w:ascii="Garamond" w:hAnsi="Garamond" w:cs="Segoe UI"/>
          <w:color w:val="201F1E"/>
          <w:shd w:val="clear" w:color="auto" w:fill="FFFFFF"/>
        </w:rPr>
        <w:t>BMI trajectories from childhood to adulthood and age at onset of overweight and obesity: the influence of parents’ obesity status.</w:t>
      </w:r>
    </w:p>
    <w:p w14:paraId="737ED306" w14:textId="77777777" w:rsidR="00A8178D" w:rsidRPr="00F87ED7" w:rsidRDefault="00750656" w:rsidP="00A04F70">
      <w:pPr>
        <w:pStyle w:val="ListParagraph"/>
        <w:numPr>
          <w:ilvl w:val="0"/>
          <w:numId w:val="19"/>
        </w:numPr>
        <w:spacing w:after="40"/>
        <w:rPr>
          <w:rFonts w:ascii="Garamond" w:hAnsi="Garamond"/>
        </w:rPr>
      </w:pPr>
      <w:r w:rsidRPr="00F87ED7">
        <w:rPr>
          <w:rFonts w:ascii="Garamond" w:hAnsi="Garamond"/>
        </w:rPr>
        <w:t>Jones, R.</w:t>
      </w:r>
      <w:r w:rsidR="0080410A" w:rsidRPr="00F87ED7">
        <w:rPr>
          <w:rFonts w:ascii="Garamond" w:hAnsi="Garamond"/>
        </w:rPr>
        <w:t xml:space="preserve"> and</w:t>
      </w:r>
      <w:r w:rsidRPr="00F87ED7">
        <w:rPr>
          <w:rFonts w:ascii="Garamond" w:hAnsi="Garamond"/>
        </w:rPr>
        <w:t xml:space="preserve"> </w:t>
      </w: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 xml:space="preserve">. </w:t>
      </w:r>
      <w:r w:rsidRPr="00F87ED7">
        <w:rPr>
          <w:rFonts w:ascii="Garamond" w:hAnsi="Garamond"/>
        </w:rPr>
        <w:t xml:space="preserve">Unhealthy Weight </w:t>
      </w:r>
      <w:r w:rsidR="00F6520B" w:rsidRPr="00F87ED7">
        <w:rPr>
          <w:rFonts w:ascii="Garamond" w:hAnsi="Garamond"/>
        </w:rPr>
        <w:t>within Families</w:t>
      </w:r>
      <w:r w:rsidRPr="00F87ED7">
        <w:rPr>
          <w:rFonts w:ascii="Garamond" w:hAnsi="Garamond"/>
        </w:rPr>
        <w:t xml:space="preserve"> in the Middle East and North African Region. </w:t>
      </w:r>
    </w:p>
    <w:p w14:paraId="637270FB" w14:textId="77777777" w:rsidR="005F6E6F" w:rsidRPr="00F87ED7" w:rsidRDefault="002B6F95" w:rsidP="0037235C">
      <w:pPr>
        <w:pStyle w:val="ListParagraph"/>
        <w:numPr>
          <w:ilvl w:val="0"/>
          <w:numId w:val="19"/>
        </w:numPr>
        <w:shd w:val="clear" w:color="auto" w:fill="FFFFFF"/>
        <w:spacing w:after="40"/>
        <w:rPr>
          <w:rFonts w:ascii="Garamond" w:hAnsi="Garamond"/>
          <w:color w:val="000000"/>
        </w:rPr>
      </w:pPr>
      <w:r w:rsidRPr="00F87ED7">
        <w:rPr>
          <w:rFonts w:ascii="Garamond" w:hAnsi="Garamond"/>
        </w:rPr>
        <w:t xml:space="preserve">Jones, R., </w:t>
      </w: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 xml:space="preserve">. </w:t>
      </w:r>
      <w:r w:rsidRPr="00F87ED7">
        <w:rPr>
          <w:rFonts w:ascii="Garamond" w:hAnsi="Garamond"/>
        </w:rPr>
        <w:t xml:space="preserve">Unhealthy Weight among Young Children in the Middle East and North African Region. </w:t>
      </w:r>
    </w:p>
    <w:p w14:paraId="38654B4A" w14:textId="77777777" w:rsidR="00DD2CC4" w:rsidRPr="00F87ED7" w:rsidRDefault="00DD2CC4" w:rsidP="0037235C">
      <w:pPr>
        <w:pStyle w:val="ListParagraph"/>
        <w:numPr>
          <w:ilvl w:val="0"/>
          <w:numId w:val="19"/>
        </w:numPr>
        <w:shd w:val="clear" w:color="auto" w:fill="FFFFFF"/>
        <w:spacing w:after="40"/>
        <w:rPr>
          <w:rFonts w:ascii="Garamond" w:hAnsi="Garamond"/>
          <w:color w:val="000000"/>
        </w:rPr>
      </w:pP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 xml:space="preserve">., Nielsen, J. </w:t>
      </w:r>
      <w:r w:rsidRPr="00F87ED7">
        <w:rPr>
          <w:rFonts w:ascii="Garamond" w:hAnsi="Garamond"/>
        </w:rPr>
        <w:t xml:space="preserve">Beckles, G.L., and </w:t>
      </w:r>
      <w:r w:rsidRPr="00F87ED7">
        <w:rPr>
          <w:rFonts w:ascii="Garamond" w:hAnsi="Garamond" w:cs="Segoe UI"/>
        </w:rPr>
        <w:t>Imperatore G.</w:t>
      </w:r>
      <w:r w:rsidRPr="00F87ED7">
        <w:rPr>
          <w:rFonts w:ascii="Garamond" w:hAnsi="Garamond"/>
          <w:color w:val="000000"/>
        </w:rPr>
        <w:t xml:space="preserve"> </w:t>
      </w:r>
      <w:r w:rsidRPr="00F87ED7">
        <w:rPr>
          <w:rFonts w:ascii="Garamond" w:hAnsi="Garamond"/>
        </w:rPr>
        <w:t>Diabetes and Intergenerational Support</w:t>
      </w:r>
      <w:r w:rsidR="00BB65F8" w:rsidRPr="00F87ED7">
        <w:rPr>
          <w:rFonts w:ascii="Garamond" w:hAnsi="Garamond"/>
        </w:rPr>
        <w:t>.</w:t>
      </w:r>
    </w:p>
    <w:p w14:paraId="21062443" w14:textId="77777777" w:rsidR="006B184B" w:rsidRPr="00F87ED7" w:rsidRDefault="006B184B" w:rsidP="006B184B">
      <w:pPr>
        <w:pStyle w:val="ListParagraph"/>
        <w:numPr>
          <w:ilvl w:val="0"/>
          <w:numId w:val="19"/>
        </w:numPr>
        <w:spacing w:after="40"/>
        <w:rPr>
          <w:rFonts w:ascii="Garamond" w:hAnsi="Garamond"/>
          <w:color w:val="000000"/>
        </w:rPr>
      </w:pPr>
      <w:r w:rsidRPr="00F87ED7">
        <w:rPr>
          <w:rFonts w:ascii="Garamond" w:hAnsi="Garamond"/>
          <w:color w:val="000000"/>
        </w:rPr>
        <w:t>Oude Groeniger,</w:t>
      </w:r>
      <w:r w:rsidR="00DB479B" w:rsidRPr="00F87ED7">
        <w:rPr>
          <w:rFonts w:ascii="Garamond" w:hAnsi="Garamond"/>
          <w:color w:val="000000"/>
        </w:rPr>
        <w:t xml:space="preserve"> J.,</w:t>
      </w:r>
      <w:r w:rsidRPr="00F87ED7">
        <w:rPr>
          <w:rFonts w:ascii="Garamond" w:hAnsi="Garamond"/>
          <w:color w:val="000000"/>
        </w:rPr>
        <w:t xml:space="preserve"> Brenowitz,</w:t>
      </w:r>
      <w:r w:rsidR="00DB479B" w:rsidRPr="00F87ED7">
        <w:rPr>
          <w:rFonts w:ascii="Garamond" w:hAnsi="Garamond"/>
          <w:color w:val="000000"/>
        </w:rPr>
        <w:t xml:space="preserve"> W.D.,</w:t>
      </w:r>
      <w:r w:rsidRPr="00F87ED7">
        <w:rPr>
          <w:rFonts w:ascii="Garamond" w:hAnsi="Garamond"/>
          <w:color w:val="000000"/>
        </w:rPr>
        <w:t xml:space="preserve"> Howard,</w:t>
      </w:r>
      <w:r w:rsidR="00DB479B" w:rsidRPr="00F87ED7">
        <w:rPr>
          <w:rFonts w:ascii="Garamond" w:hAnsi="Garamond"/>
          <w:color w:val="000000"/>
        </w:rPr>
        <w:t xml:space="preserve"> V.J.,</w:t>
      </w:r>
      <w:r w:rsidRPr="00F87ED7">
        <w:rPr>
          <w:rFonts w:ascii="Garamond" w:hAnsi="Garamond"/>
          <w:color w:val="000000"/>
        </w:rPr>
        <w:t xml:space="preserve"> Bennett,</w:t>
      </w:r>
      <w:r w:rsidR="00DB479B" w:rsidRPr="00F87ED7">
        <w:rPr>
          <w:rFonts w:ascii="Garamond" w:hAnsi="Garamond"/>
          <w:color w:val="000000"/>
        </w:rPr>
        <w:t>A.,</w:t>
      </w:r>
      <w:r w:rsidRPr="00F87ED7">
        <w:rPr>
          <w:rFonts w:ascii="Garamond" w:hAnsi="Garamond"/>
          <w:color w:val="000000"/>
        </w:rPr>
        <w:t xml:space="preserve"> Manly,</w:t>
      </w:r>
      <w:r w:rsidR="00DB479B" w:rsidRPr="00F87ED7">
        <w:rPr>
          <w:rFonts w:ascii="Garamond" w:hAnsi="Garamond"/>
          <w:color w:val="000000"/>
        </w:rPr>
        <w:t>J.J.,</w:t>
      </w:r>
      <w:r w:rsidRPr="00F87ED7">
        <w:rPr>
          <w:rFonts w:ascii="Garamond" w:hAnsi="Garamond"/>
          <w:color w:val="000000"/>
        </w:rPr>
        <w:t xml:space="preserve"> Wadley,</w:t>
      </w:r>
      <w:r w:rsidR="00DB479B" w:rsidRPr="00F87ED7">
        <w:rPr>
          <w:rFonts w:ascii="Garamond" w:hAnsi="Garamond"/>
          <w:color w:val="000000"/>
        </w:rPr>
        <w:t>V.G.,</w:t>
      </w:r>
      <w:r w:rsidRPr="00F87ED7">
        <w:rPr>
          <w:rFonts w:ascii="Garamond" w:hAnsi="Garamond"/>
          <w:color w:val="000000"/>
        </w:rPr>
        <w:t xml:space="preserve"> Judd,</w:t>
      </w:r>
      <w:r w:rsidR="00DB479B" w:rsidRPr="00F87ED7">
        <w:rPr>
          <w:rFonts w:ascii="Garamond" w:hAnsi="Garamond"/>
          <w:color w:val="000000"/>
        </w:rPr>
        <w:t>S.E.,</w:t>
      </w:r>
      <w:r w:rsidRPr="00F87ED7">
        <w:rPr>
          <w:rFonts w:ascii="Garamond" w:hAnsi="Garamond"/>
          <w:color w:val="000000"/>
        </w:rPr>
        <w:t xml:space="preserve"> Levine,</w:t>
      </w:r>
      <w:r w:rsidR="00DB479B" w:rsidRPr="00F87ED7">
        <w:rPr>
          <w:rFonts w:ascii="Garamond" w:hAnsi="Garamond"/>
          <w:color w:val="000000"/>
        </w:rPr>
        <w:t>D.E.,</w:t>
      </w:r>
      <w:r w:rsidRPr="00F87ED7">
        <w:rPr>
          <w:rFonts w:ascii="Garamond" w:hAnsi="Garamond"/>
          <w:color w:val="000000"/>
        </w:rPr>
        <w:t xml:space="preserve"> Howard,</w:t>
      </w:r>
      <w:r w:rsidR="00DB479B" w:rsidRPr="00F87ED7">
        <w:rPr>
          <w:rFonts w:ascii="Garamond" w:hAnsi="Garamond"/>
          <w:color w:val="000000"/>
        </w:rPr>
        <w:t>G.,</w:t>
      </w:r>
      <w:r w:rsidRPr="00F87ED7">
        <w:rPr>
          <w:rFonts w:ascii="Garamond" w:hAnsi="Garamond"/>
          <w:color w:val="000000"/>
        </w:rPr>
        <w:t> </w:t>
      </w:r>
      <w:r w:rsidRPr="00F87ED7">
        <w:rPr>
          <w:rFonts w:ascii="Garamond" w:hAnsi="Garamond"/>
          <w:b/>
          <w:bCs/>
          <w:color w:val="000000"/>
        </w:rPr>
        <w:t>Solveig A. Cunningham</w:t>
      </w:r>
      <w:r w:rsidRPr="00F87ED7">
        <w:rPr>
          <w:rFonts w:ascii="Garamond" w:hAnsi="Garamond"/>
          <w:color w:val="000000"/>
        </w:rPr>
        <w:t>, Glymour</w:t>
      </w:r>
      <w:r w:rsidR="00DB479B" w:rsidRPr="00F87ED7">
        <w:rPr>
          <w:rFonts w:ascii="Garamond" w:hAnsi="Garamond"/>
          <w:color w:val="000000"/>
        </w:rPr>
        <w:t>, M.M.</w:t>
      </w:r>
      <w:r w:rsidRPr="00F87ED7">
        <w:rPr>
          <w:rFonts w:ascii="Garamond" w:hAnsi="Garamond"/>
          <w:color w:val="000000"/>
        </w:rPr>
        <w:t xml:space="preserve"> The direct effect of childhood rural residence on adult health and health behaviors: incorporating a lifecourse approach to account for rural residence in adulthood. </w:t>
      </w:r>
    </w:p>
    <w:p w14:paraId="03A9D1AB" w14:textId="77777777" w:rsidR="007E67D5" w:rsidRPr="00F87ED7" w:rsidRDefault="00BB65F8" w:rsidP="007E67D5">
      <w:pPr>
        <w:pStyle w:val="PlainText"/>
        <w:numPr>
          <w:ilvl w:val="0"/>
          <w:numId w:val="19"/>
        </w:numPr>
        <w:rPr>
          <w:rFonts w:ascii="Garamond" w:hAnsi="Garamond"/>
          <w:color w:val="000000"/>
          <w:sz w:val="24"/>
          <w:szCs w:val="24"/>
        </w:rPr>
      </w:pPr>
      <w:r w:rsidRPr="00F87ED7">
        <w:rPr>
          <w:rFonts w:ascii="Garamond" w:hAnsi="Garamond"/>
          <w:sz w:val="24"/>
          <w:szCs w:val="24"/>
        </w:rPr>
        <w:t xml:space="preserve">Vaquera, E., Luhar, S., </w:t>
      </w:r>
      <w:r w:rsidRPr="00F87ED7">
        <w:rPr>
          <w:rFonts w:ascii="Garamond" w:hAnsi="Garamond"/>
          <w:b/>
          <w:bCs/>
          <w:color w:val="000000"/>
          <w:sz w:val="24"/>
          <w:szCs w:val="24"/>
        </w:rPr>
        <w:t>Cunningham, Solveig A</w:t>
      </w:r>
      <w:r w:rsidRPr="00F87ED7">
        <w:rPr>
          <w:rFonts w:ascii="Garamond" w:hAnsi="Garamond"/>
          <w:color w:val="000000"/>
          <w:sz w:val="24"/>
          <w:szCs w:val="24"/>
        </w:rPr>
        <w:t xml:space="preserve">. </w:t>
      </w:r>
      <w:r w:rsidRPr="00F87ED7">
        <w:rPr>
          <w:rFonts w:ascii="Garamond" w:hAnsi="Garamond"/>
          <w:sz w:val="24"/>
          <w:szCs w:val="24"/>
        </w:rPr>
        <w:t>The Social Integration of Immigrant and Minority Youth.</w:t>
      </w:r>
    </w:p>
    <w:p w14:paraId="24DD50DC" w14:textId="77777777" w:rsidR="00BB65F8" w:rsidRPr="00F87ED7" w:rsidRDefault="002345A2" w:rsidP="007E67D5">
      <w:pPr>
        <w:pStyle w:val="PlainText"/>
        <w:numPr>
          <w:ilvl w:val="0"/>
          <w:numId w:val="19"/>
        </w:numPr>
        <w:rPr>
          <w:rFonts w:ascii="Garamond" w:hAnsi="Garamond"/>
          <w:color w:val="000000"/>
          <w:sz w:val="24"/>
          <w:szCs w:val="24"/>
        </w:rPr>
      </w:pPr>
      <w:r w:rsidRPr="00F87ED7">
        <w:rPr>
          <w:rFonts w:ascii="Garamond" w:hAnsi="Garamond"/>
          <w:b/>
          <w:bCs/>
          <w:color w:val="000000"/>
          <w:sz w:val="24"/>
          <w:szCs w:val="24"/>
        </w:rPr>
        <w:lastRenderedPageBreak/>
        <w:t>Cunningham, Solveig A</w:t>
      </w:r>
      <w:r w:rsidRPr="00F87ED7">
        <w:rPr>
          <w:rFonts w:ascii="Garamond" w:hAnsi="Garamond"/>
          <w:color w:val="000000"/>
          <w:sz w:val="24"/>
          <w:szCs w:val="24"/>
        </w:rPr>
        <w:t>.,</w:t>
      </w:r>
      <w:r w:rsidRPr="00F87ED7">
        <w:rPr>
          <w:rFonts w:ascii="Garamond" w:hAnsi="Garamond"/>
          <w:sz w:val="24"/>
          <w:szCs w:val="24"/>
        </w:rPr>
        <w:t xml:space="preserve"> </w:t>
      </w:r>
      <w:r w:rsidR="00BB65F8" w:rsidRPr="00F87ED7">
        <w:rPr>
          <w:rFonts w:ascii="Garamond" w:hAnsi="Garamond"/>
          <w:sz w:val="24"/>
          <w:szCs w:val="24"/>
        </w:rPr>
        <w:t xml:space="preserve">Sugihara, M. and </w:t>
      </w:r>
      <w:r w:rsidRPr="00F87ED7">
        <w:rPr>
          <w:rFonts w:ascii="Garamond" w:hAnsi="Garamond"/>
          <w:sz w:val="24"/>
          <w:szCs w:val="24"/>
        </w:rPr>
        <w:t xml:space="preserve">Jones, R. </w:t>
      </w:r>
      <w:r w:rsidR="007E67D5" w:rsidRPr="00F87ED7">
        <w:rPr>
          <w:rFonts w:ascii="Garamond" w:hAnsi="Garamond" w:cs="Segoe UI"/>
          <w:color w:val="201F1E"/>
          <w:sz w:val="24"/>
          <w:szCs w:val="24"/>
          <w:shd w:val="clear" w:color="auto" w:fill="FFFFFF"/>
        </w:rPr>
        <w:t>Experiences of Victimization Before Resettlement in the U.S. and Chronic Disease among Foreign-born People</w:t>
      </w:r>
      <w:r w:rsidR="00BB65F8" w:rsidRPr="00F87ED7">
        <w:rPr>
          <w:rFonts w:ascii="Garamond" w:hAnsi="Garamond"/>
          <w:sz w:val="24"/>
          <w:szCs w:val="24"/>
        </w:rPr>
        <w:t>.</w:t>
      </w:r>
    </w:p>
    <w:p w14:paraId="5973C330" w14:textId="77777777" w:rsidR="00F64F8B" w:rsidRPr="00F87ED7" w:rsidRDefault="00FF6AC0" w:rsidP="00F64F8B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 xml:space="preserve">., </w:t>
      </w:r>
      <w:r w:rsidRPr="00F87ED7">
        <w:rPr>
          <w:rFonts w:ascii="Garamond" w:hAnsi="Garamond"/>
        </w:rPr>
        <w:t>Vaquera, E., and Ng, Carmen</w:t>
      </w:r>
      <w:r w:rsidRPr="00F87ED7">
        <w:rPr>
          <w:rFonts w:ascii="Garamond" w:hAnsi="Garamond"/>
          <w:color w:val="000000"/>
          <w:shd w:val="clear" w:color="auto" w:fill="FFFFFF"/>
        </w:rPr>
        <w:t xml:space="preserve"> </w:t>
      </w:r>
      <w:r w:rsidR="00F64F8B" w:rsidRPr="00F87ED7">
        <w:rPr>
          <w:rFonts w:ascii="Garamond" w:hAnsi="Garamond"/>
          <w:color w:val="000000"/>
          <w:shd w:val="clear" w:color="auto" w:fill="FFFFFF"/>
        </w:rPr>
        <w:t>Missing Out on More than Health: Health and Social Integration in Adolescence</w:t>
      </w:r>
    </w:p>
    <w:p w14:paraId="4913FC47" w14:textId="77777777" w:rsidR="00F64F8B" w:rsidRPr="00F87ED7" w:rsidRDefault="00FF6AC0" w:rsidP="00FF6AC0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87ED7">
        <w:rPr>
          <w:rFonts w:ascii="Garamond" w:hAnsi="Garamond" w:cs="Arial"/>
          <w:color w:val="201F1E"/>
          <w:shd w:val="clear" w:color="auto" w:fill="FFFFFF"/>
        </w:rPr>
        <w:t xml:space="preserve">Al-Araji, R., </w:t>
      </w:r>
      <w:r w:rsidRPr="00F87ED7">
        <w:rPr>
          <w:rFonts w:ascii="Garamond" w:hAnsi="Garamond"/>
        </w:rPr>
        <w:t xml:space="preserve">Jones, R., Vaquera, E., and </w:t>
      </w: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>..</w:t>
      </w:r>
      <w:r w:rsidRPr="00F87ED7">
        <w:rPr>
          <w:rFonts w:ascii="Garamond" w:hAnsi="Garamond"/>
        </w:rPr>
        <w:t xml:space="preserve"> </w:t>
      </w:r>
      <w:r w:rsidRPr="00F87ED7">
        <w:rPr>
          <w:rFonts w:ascii="Garamond" w:hAnsi="Garamond"/>
          <w:color w:val="000000"/>
        </w:rPr>
        <w:t>America through the Eyes of Refugee Youths.</w:t>
      </w:r>
    </w:p>
    <w:p w14:paraId="1EC20297" w14:textId="77777777" w:rsidR="00FF6AC0" w:rsidRPr="00F87ED7" w:rsidRDefault="00DB479B" w:rsidP="00FF6AC0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87ED7">
        <w:rPr>
          <w:rFonts w:ascii="Garamond" w:hAnsi="Garamond"/>
        </w:rPr>
        <w:t>Beckles, G.L.,</w:t>
      </w:r>
      <w:r w:rsidRPr="00F87ED7">
        <w:rPr>
          <w:rFonts w:ascii="Garamond" w:hAnsi="Garamond" w:cs="Segoe UI"/>
          <w:color w:val="323130"/>
          <w:shd w:val="clear" w:color="auto" w:fill="FFFFFF"/>
        </w:rPr>
        <w:t xml:space="preserve"> Carson, A.P., Mosher, A.</w:t>
      </w:r>
      <w:r w:rsidR="00DD6871" w:rsidRPr="00F87ED7">
        <w:rPr>
          <w:rFonts w:ascii="Garamond" w:hAnsi="Garamond" w:cs="Segoe UI"/>
          <w:color w:val="323130"/>
          <w:shd w:val="clear" w:color="auto" w:fill="FFFFFF"/>
        </w:rPr>
        <w:t xml:space="preserve">, </w:t>
      </w:r>
      <w:r w:rsidR="00DD6871" w:rsidRPr="00F87ED7">
        <w:rPr>
          <w:rFonts w:ascii="Garamond" w:hAnsi="Garamond"/>
          <w:color w:val="000000"/>
        </w:rPr>
        <w:t xml:space="preserve">Glymour, M.M.. </w:t>
      </w:r>
      <w:r w:rsidR="00DD6871" w:rsidRPr="00F87ED7">
        <w:rPr>
          <w:rFonts w:ascii="Garamond" w:hAnsi="Garamond"/>
          <w:b/>
          <w:bCs/>
          <w:color w:val="000000"/>
        </w:rPr>
        <w:t>Cunningham, Solveig A</w:t>
      </w:r>
      <w:r w:rsidR="00DD6871" w:rsidRPr="00F87ED7">
        <w:rPr>
          <w:rFonts w:ascii="Garamond" w:hAnsi="Garamond"/>
          <w:color w:val="000000"/>
        </w:rPr>
        <w:t xml:space="preserve">., </w:t>
      </w:r>
      <w:r w:rsidR="00DD6871" w:rsidRPr="00F87ED7">
        <w:rPr>
          <w:rFonts w:ascii="Garamond" w:hAnsi="Garamond" w:cs="Segoe UI"/>
        </w:rPr>
        <w:t>Imperatore G.,</w:t>
      </w:r>
      <w:r w:rsidR="00DD6871" w:rsidRPr="00F87ED7">
        <w:rPr>
          <w:rFonts w:ascii="Garamond" w:hAnsi="Garamond"/>
          <w:color w:val="000000"/>
        </w:rPr>
        <w:t xml:space="preserve"> Howard, V.J. </w:t>
      </w:r>
      <w:r w:rsidR="00FF6AC0" w:rsidRPr="00F87ED7">
        <w:rPr>
          <w:rFonts w:ascii="Garamond" w:hAnsi="Garamond" w:cs="Segoe UI"/>
          <w:color w:val="201F1E"/>
          <w:shd w:val="clear" w:color="auto" w:fill="FFFFFF"/>
        </w:rPr>
        <w:t>Life Course Socioeconomic Position and Diabetes Incidence in the REasons for Geographic and Racial Differences in Stroke (REGARDS) Study, 2003 to 2016.</w:t>
      </w:r>
    </w:p>
    <w:p w14:paraId="13EA29AF" w14:textId="60AA045C" w:rsidR="00DD6871" w:rsidRPr="00C26364" w:rsidRDefault="005B74DA" w:rsidP="00C26364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87ED7">
        <w:rPr>
          <w:rFonts w:ascii="Garamond" w:hAnsi="Garamond"/>
          <w:b/>
          <w:bCs/>
          <w:color w:val="000000"/>
        </w:rPr>
        <w:t>Cunningham, Solveig A</w:t>
      </w:r>
      <w:r w:rsidRPr="00F87ED7">
        <w:rPr>
          <w:rFonts w:ascii="Garamond" w:hAnsi="Garamond"/>
          <w:color w:val="000000"/>
        </w:rPr>
        <w:t>., Hardy, S., Gray, S, Vaqu</w:t>
      </w:r>
      <w:r w:rsidR="004421C3">
        <w:rPr>
          <w:rFonts w:ascii="Garamond" w:hAnsi="Garamond"/>
          <w:color w:val="000000"/>
        </w:rPr>
        <w:t>e</w:t>
      </w:r>
      <w:r w:rsidRPr="00F87ED7">
        <w:rPr>
          <w:rFonts w:ascii="Garamond" w:hAnsi="Garamond"/>
          <w:color w:val="000000"/>
        </w:rPr>
        <w:t xml:space="preserve">ra, E. </w:t>
      </w:r>
      <w:r w:rsidR="00DD6871" w:rsidRPr="00F87ED7">
        <w:rPr>
          <w:rFonts w:ascii="Garamond" w:hAnsi="Garamond" w:cs="Segoe UI"/>
          <w:color w:val="201F1E"/>
          <w:bdr w:val="none" w:sz="0" w:space="0" w:color="auto" w:frame="1"/>
          <w:shd w:val="clear" w:color="auto" w:fill="FFFFFF"/>
        </w:rPr>
        <w:t>Becoming American through Food: Diet Acculturation among Bhutanese Refugee Adolescents in the U.S</w:t>
      </w:r>
    </w:p>
    <w:p w14:paraId="194DD559" w14:textId="77777777" w:rsidR="00FF6AC0" w:rsidRPr="00F87ED7" w:rsidRDefault="00FF6AC0" w:rsidP="00DD6871"/>
    <w:p w14:paraId="59FE88B4" w14:textId="77777777" w:rsidR="00847632" w:rsidRPr="00F87ED7" w:rsidRDefault="00847632" w:rsidP="005D6EC5">
      <w:pPr>
        <w:outlineLvl w:val="1"/>
        <w:rPr>
          <w:b/>
          <w:smallCaps/>
          <w:kern w:val="36"/>
        </w:rPr>
      </w:pPr>
      <w:r w:rsidRPr="00F87ED7">
        <w:rPr>
          <w:b/>
          <w:smallCaps/>
          <w:kern w:val="36"/>
        </w:rPr>
        <w:t>Magazine and Newspaper articles</w:t>
      </w:r>
    </w:p>
    <w:p w14:paraId="14CF4546" w14:textId="77777777" w:rsidR="00847632" w:rsidRPr="00F87ED7" w:rsidRDefault="00847632" w:rsidP="00BB66AE">
      <w:pPr>
        <w:pStyle w:val="ListParagraph"/>
        <w:numPr>
          <w:ilvl w:val="0"/>
          <w:numId w:val="7"/>
        </w:numPr>
        <w:outlineLvl w:val="1"/>
        <w:rPr>
          <w:rFonts w:ascii="Garamond" w:hAnsi="Garamond"/>
        </w:rPr>
      </w:pPr>
      <w:r w:rsidRPr="00F87ED7">
        <w:rPr>
          <w:rFonts w:ascii="Garamond" w:hAnsi="Garamond"/>
          <w:b/>
        </w:rPr>
        <w:t>Cunningham, Solveig A</w:t>
      </w:r>
      <w:r w:rsidRPr="00F87ED7">
        <w:rPr>
          <w:rFonts w:ascii="Garamond" w:eastAsia="Calibri" w:hAnsi="Garamond" w:cs="Tahoma"/>
        </w:rPr>
        <w:t xml:space="preserve">. </w:t>
      </w:r>
      <w:r w:rsidRPr="00F87ED7">
        <w:rPr>
          <w:rFonts w:ascii="Garamond" w:hAnsi="Garamond"/>
          <w:kern w:val="36"/>
        </w:rPr>
        <w:t xml:space="preserve">“Obese child, obese adult? </w:t>
      </w:r>
      <w:r w:rsidRPr="00F87ED7">
        <w:rPr>
          <w:rFonts w:ascii="Garamond" w:hAnsi="Garamond"/>
        </w:rPr>
        <w:t xml:space="preserve">Is childhood obesity reversible or inevitable?” </w:t>
      </w:r>
      <w:r w:rsidRPr="00F87ED7">
        <w:rPr>
          <w:rFonts w:ascii="Garamond" w:hAnsi="Garamond"/>
          <w:i/>
        </w:rPr>
        <w:t>Emory Public Health Magazine</w:t>
      </w:r>
      <w:r w:rsidRPr="00F87ED7">
        <w:rPr>
          <w:rFonts w:ascii="Garamond" w:hAnsi="Garamond"/>
        </w:rPr>
        <w:t>. Fall 2014 Issue.</w:t>
      </w:r>
    </w:p>
    <w:p w14:paraId="6EA146C6" w14:textId="77777777" w:rsidR="00847632" w:rsidRPr="00F87ED7" w:rsidRDefault="00847632" w:rsidP="00847632"/>
    <w:p w14:paraId="3C250A8C" w14:textId="77777777" w:rsidR="00C44A3B" w:rsidRPr="00F87ED7" w:rsidRDefault="00C44A3B" w:rsidP="002E5B97">
      <w:pPr>
        <w:pStyle w:val="Heading9"/>
        <w:ind w:left="0" w:right="450"/>
        <w:jc w:val="both"/>
        <w:rPr>
          <w:b/>
          <w:i w:val="0"/>
          <w:smallCaps/>
        </w:rPr>
      </w:pPr>
      <w:r w:rsidRPr="00F87ED7">
        <w:rPr>
          <w:b/>
          <w:i w:val="0"/>
          <w:smallCaps/>
        </w:rPr>
        <w:t xml:space="preserve">Professional Conference </w:t>
      </w:r>
      <w:r w:rsidR="00106C1E" w:rsidRPr="00F87ED7">
        <w:rPr>
          <w:b/>
          <w:i w:val="0"/>
          <w:smallCaps/>
        </w:rPr>
        <w:t xml:space="preserve">Oral </w:t>
      </w:r>
      <w:r w:rsidRPr="00F87ED7">
        <w:rPr>
          <w:b/>
          <w:i w:val="0"/>
          <w:smallCaps/>
        </w:rPr>
        <w:t>Presentations</w:t>
      </w:r>
      <w:r w:rsidR="00F74FE1" w:rsidRPr="00F87ED7">
        <w:rPr>
          <w:b/>
          <w:i w:val="0"/>
          <w:smallCaps/>
        </w:rPr>
        <w:t xml:space="preserve"> (selected)</w:t>
      </w:r>
    </w:p>
    <w:p w14:paraId="741276FF" w14:textId="77777777" w:rsidR="000B6572" w:rsidRPr="00F87ED7" w:rsidRDefault="000B6572" w:rsidP="000B657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bCs/>
          <w:sz w:val="24"/>
          <w:szCs w:val="24"/>
          <w:shd w:val="clear" w:color="auto" w:fill="FFFFFF"/>
        </w:rPr>
      </w:pPr>
      <w:r w:rsidRPr="00F87ED7">
        <w:rPr>
          <w:rFonts w:ascii="Garamond" w:hAnsi="Garamond"/>
          <w:bCs/>
          <w:sz w:val="24"/>
          <w:szCs w:val="24"/>
        </w:rPr>
        <w:t>Understanding food choices in the context of globalizing food options: Evidence from a novel picture method in India.</w:t>
      </w:r>
      <w:r w:rsidRPr="00F87ED7">
        <w:rPr>
          <w:rStyle w:val="Strong"/>
          <w:rFonts w:ascii="Garamond" w:eastAsia="Times New Roman" w:hAnsi="Garamond"/>
          <w:b w:val="0"/>
          <w:sz w:val="24"/>
          <w:szCs w:val="24"/>
        </w:rPr>
        <w:t xml:space="preserve"> </w:t>
      </w:r>
      <w:r w:rsidRPr="00F87ED7">
        <w:rPr>
          <w:rStyle w:val="Strong"/>
          <w:rFonts w:ascii="Garamond" w:eastAsia="Times New Roman" w:hAnsi="Garamond"/>
          <w:b w:val="0"/>
          <w:i/>
          <w:sz w:val="24"/>
          <w:szCs w:val="24"/>
        </w:rPr>
        <w:t>4th Annual Agriculture, Nutrition &amp; Health (ANH) Academy Week</w:t>
      </w:r>
      <w:r w:rsidRPr="00F87ED7">
        <w:rPr>
          <w:rStyle w:val="Strong"/>
          <w:rFonts w:ascii="Garamond" w:eastAsia="Times New Roman" w:hAnsi="Garamond"/>
          <w:b w:val="0"/>
          <w:sz w:val="24"/>
          <w:szCs w:val="24"/>
        </w:rPr>
        <w:t xml:space="preserve">. </w:t>
      </w:r>
      <w:r w:rsidRPr="00F87ED7">
        <w:rPr>
          <w:rFonts w:ascii="Garamond" w:hAnsi="Garamond"/>
          <w:bCs/>
          <w:sz w:val="24"/>
          <w:szCs w:val="24"/>
          <w:shd w:val="clear" w:color="auto" w:fill="FFFFFF"/>
        </w:rPr>
        <w:t>Hyderabad, India.</w:t>
      </w:r>
      <w:r w:rsidRPr="00F87ED7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 </w:t>
      </w:r>
      <w:r w:rsidRPr="00F87ED7">
        <w:rPr>
          <w:rFonts w:ascii="Garamond" w:hAnsi="Garamond"/>
          <w:bCs/>
          <w:sz w:val="24"/>
          <w:szCs w:val="24"/>
        </w:rPr>
        <w:t>June 2019.</w:t>
      </w:r>
      <w:r w:rsidRPr="00F87ED7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 With C. Doddihal, </w:t>
      </w:r>
      <w:r w:rsidRPr="00F87ED7">
        <w:rPr>
          <w:rFonts w:ascii="Garamond" w:hAnsi="Garamond" w:cs="Segoe UI"/>
          <w:bCs/>
          <w:sz w:val="24"/>
          <w:szCs w:val="24"/>
        </w:rPr>
        <w:t xml:space="preserve"> </w:t>
      </w:r>
      <w:r w:rsidRPr="00F87ED7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>N. Shaikh, A. Datar and S. S. Patil</w:t>
      </w:r>
      <w:r w:rsidRPr="00F87ED7">
        <w:rPr>
          <w:rFonts w:ascii="Garamond" w:hAnsi="Garamond"/>
          <w:bCs/>
          <w:sz w:val="24"/>
          <w:szCs w:val="24"/>
        </w:rPr>
        <w:t>.</w:t>
      </w:r>
    </w:p>
    <w:p w14:paraId="036C0230" w14:textId="77777777" w:rsidR="002345A2" w:rsidRPr="00F87ED7" w:rsidRDefault="0027295B" w:rsidP="002345A2">
      <w:pPr>
        <w:pStyle w:val="ListParagraph"/>
        <w:numPr>
          <w:ilvl w:val="0"/>
          <w:numId w:val="3"/>
        </w:numPr>
        <w:rPr>
          <w:rFonts w:ascii="Garamond" w:hAnsi="Garamond"/>
          <w:bCs/>
          <w:shd w:val="clear" w:color="auto" w:fill="FFFFFF"/>
        </w:rPr>
      </w:pPr>
      <w:hyperlink r:id="rId24" w:history="1">
        <w:r w:rsidR="002345A2" w:rsidRPr="00F87ED7">
          <w:rPr>
            <w:rFonts w:ascii="Garamond" w:hAnsi="Garamond"/>
            <w:bCs/>
          </w:rPr>
          <w:t>BMI Trajectories From Adolescence to Adulthood: Evidence From Five Waves of Add Health</w:t>
        </w:r>
      </w:hyperlink>
      <w:r w:rsidR="002345A2" w:rsidRPr="00F87ED7">
        <w:rPr>
          <w:rFonts w:ascii="Garamond" w:hAnsi="Garamond"/>
          <w:bCs/>
          <w:shd w:val="clear" w:color="auto" w:fill="FFFFFF"/>
        </w:rPr>
        <w:t>. Population Association of America Annual Meeting.  Austin, TX.</w:t>
      </w:r>
      <w:r w:rsidR="002345A2" w:rsidRPr="00F87ED7">
        <w:rPr>
          <w:rFonts w:ascii="Garamond" w:hAnsi="Garamond" w:cs="Arial"/>
          <w:bCs/>
        </w:rPr>
        <w:t xml:space="preserve"> </w:t>
      </w:r>
      <w:r w:rsidR="002345A2" w:rsidRPr="00F87ED7">
        <w:rPr>
          <w:rFonts w:ascii="Garamond" w:hAnsi="Garamond"/>
          <w:bCs/>
          <w:shd w:val="clear" w:color="auto" w:fill="FFFFFF"/>
        </w:rPr>
        <w:t xml:space="preserve">April 2019. </w:t>
      </w:r>
      <w:r w:rsidR="002345A2" w:rsidRPr="00F87ED7">
        <w:rPr>
          <w:rFonts w:ascii="Garamond" w:hAnsi="Garamond" w:cs="Arial"/>
          <w:bCs/>
        </w:rPr>
        <w:t>With C. Ng.</w:t>
      </w:r>
    </w:p>
    <w:p w14:paraId="619C8E21" w14:textId="77777777" w:rsidR="002345A2" w:rsidRPr="00F87ED7" w:rsidRDefault="0027295B" w:rsidP="002345A2">
      <w:pPr>
        <w:pStyle w:val="ListParagraph"/>
        <w:numPr>
          <w:ilvl w:val="0"/>
          <w:numId w:val="3"/>
        </w:numPr>
        <w:rPr>
          <w:rFonts w:ascii="Garamond" w:hAnsi="Garamond"/>
          <w:bCs/>
          <w:shd w:val="clear" w:color="auto" w:fill="FFFFFF"/>
        </w:rPr>
      </w:pPr>
      <w:hyperlink r:id="rId25" w:history="1">
        <w:r w:rsidR="002345A2" w:rsidRPr="00F87ED7">
          <w:rPr>
            <w:rFonts w:ascii="Garamond" w:hAnsi="Garamond"/>
            <w:bCs/>
          </w:rPr>
          <w:t>Support Between Parents and Adult Children in the Face of Declines in Health: The Case of Diabetes</w:t>
        </w:r>
      </w:hyperlink>
      <w:r w:rsidR="002345A2" w:rsidRPr="00F87ED7">
        <w:rPr>
          <w:rFonts w:ascii="Garamond" w:hAnsi="Garamond"/>
          <w:bCs/>
          <w:shd w:val="clear" w:color="auto" w:fill="FFFFFF"/>
        </w:rPr>
        <w:t xml:space="preserve">. </w:t>
      </w:r>
      <w:r w:rsidR="002345A2" w:rsidRPr="00F87ED7">
        <w:rPr>
          <w:rFonts w:ascii="Garamond" w:hAnsi="Garamond"/>
          <w:bCs/>
          <w:i/>
          <w:shd w:val="clear" w:color="auto" w:fill="FFFFFF"/>
        </w:rPr>
        <w:t>Population Association of America Annual Meeting.</w:t>
      </w:r>
      <w:r w:rsidR="002345A2" w:rsidRPr="00F87ED7">
        <w:rPr>
          <w:rFonts w:ascii="Garamond" w:hAnsi="Garamond"/>
          <w:bCs/>
          <w:shd w:val="clear" w:color="auto" w:fill="FFFFFF"/>
        </w:rPr>
        <w:t xml:space="preserve"> Austin, TX.</w:t>
      </w:r>
      <w:r w:rsidR="002345A2" w:rsidRPr="00F87ED7">
        <w:rPr>
          <w:rFonts w:ascii="Garamond" w:hAnsi="Garamond" w:cs="Arial"/>
          <w:bCs/>
        </w:rPr>
        <w:t xml:space="preserve"> </w:t>
      </w:r>
      <w:r w:rsidR="002345A2" w:rsidRPr="00F87ED7">
        <w:rPr>
          <w:rFonts w:ascii="Garamond" w:hAnsi="Garamond"/>
          <w:bCs/>
          <w:shd w:val="clear" w:color="auto" w:fill="FFFFFF"/>
        </w:rPr>
        <w:t xml:space="preserve">April 2019. </w:t>
      </w:r>
      <w:r w:rsidR="002345A2" w:rsidRPr="00F87ED7">
        <w:rPr>
          <w:rFonts w:ascii="Garamond" w:hAnsi="Garamond" w:cs="Arial"/>
          <w:bCs/>
        </w:rPr>
        <w:t>With J. Nielsen.</w:t>
      </w:r>
    </w:p>
    <w:p w14:paraId="4E0565A6" w14:textId="77777777" w:rsidR="00D37CBF" w:rsidRPr="00F87ED7" w:rsidRDefault="00D37CBF" w:rsidP="00D37CBF">
      <w:pPr>
        <w:pStyle w:val="ListParagraph"/>
        <w:numPr>
          <w:ilvl w:val="0"/>
          <w:numId w:val="3"/>
        </w:numPr>
        <w:spacing w:after="8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Migration, assimilation, and chronic disease among refugee families in Belgium and the U.S. Chaire Quetelet 2017, Universite catholique de Louvain, Belgium, November 2017.</w:t>
      </w:r>
    </w:p>
    <w:p w14:paraId="40196D18" w14:textId="77777777" w:rsidR="00CE517F" w:rsidRPr="00F87ED7" w:rsidRDefault="00CE517F" w:rsidP="00CE517F">
      <w:pPr>
        <w:pStyle w:val="ListParagraph"/>
        <w:numPr>
          <w:ilvl w:val="0"/>
          <w:numId w:val="3"/>
        </w:numPr>
        <w:spacing w:after="8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Diabetes and the Family: Diabetes Diagnosis, Limitations, and Intergenerational Support. Dag va</w:t>
      </w:r>
      <w:r w:rsidR="00D37CBF" w:rsidRPr="00F87ED7">
        <w:rPr>
          <w:rFonts w:ascii="Garamond" w:hAnsi="Garamond" w:cs="Arial"/>
          <w:bCs/>
        </w:rPr>
        <w:t>n de Sociologie, Brussel, June</w:t>
      </w:r>
      <w:r w:rsidRPr="00F87ED7">
        <w:rPr>
          <w:rFonts w:ascii="Garamond" w:hAnsi="Garamond" w:cs="Arial"/>
          <w:bCs/>
        </w:rPr>
        <w:t xml:space="preserve"> 2017.</w:t>
      </w:r>
      <w:r w:rsidR="001F7EC5" w:rsidRPr="00F87ED7">
        <w:rPr>
          <w:rFonts w:ascii="Garamond" w:hAnsi="Garamond" w:cs="Arial"/>
          <w:bCs/>
        </w:rPr>
        <w:t xml:space="preserve"> With J. Nielsen.</w:t>
      </w:r>
    </w:p>
    <w:p w14:paraId="2A7AF8C1" w14:textId="77777777" w:rsidR="00C456CF" w:rsidRPr="00F87ED7" w:rsidRDefault="00C456CF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hAnsi="Garamond" w:cs="Arial"/>
          <w:noProof/>
        </w:rPr>
      </w:pPr>
      <w:r w:rsidRPr="00F87ED7">
        <w:rPr>
          <w:rFonts w:ascii="Garamond" w:hAnsi="Garamond"/>
          <w:color w:val="191919"/>
        </w:rPr>
        <w:t>Nutritional Status among young children in the Middle East and North African Region. Population Association of America. Chicago, IL. April 2017.</w:t>
      </w:r>
      <w:r w:rsidR="001F7EC5" w:rsidRPr="00F87ED7">
        <w:rPr>
          <w:rFonts w:ascii="Garamond" w:hAnsi="Garamond"/>
          <w:color w:val="191919"/>
        </w:rPr>
        <w:t xml:space="preserve"> With R. </w:t>
      </w:r>
      <w:r w:rsidR="001F7EC5" w:rsidRPr="00F87ED7">
        <w:rPr>
          <w:rFonts w:ascii="Garamond" w:hAnsi="Garamond"/>
          <w:bCs/>
          <w:color w:val="191919"/>
        </w:rPr>
        <w:t>Jones.</w:t>
      </w:r>
    </w:p>
    <w:p w14:paraId="4AA5BF15" w14:textId="77777777" w:rsidR="00EB577A" w:rsidRPr="00F87ED7" w:rsidRDefault="00EB577A" w:rsidP="00522E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ascii="Garamond" w:hAnsi="Garamond"/>
          <w:b/>
        </w:rPr>
      </w:pPr>
      <w:r w:rsidRPr="00F87ED7">
        <w:rPr>
          <w:rFonts w:ascii="Garamond" w:hAnsi="Garamond"/>
        </w:rPr>
        <w:t>Migration, health and the context of reception. Dag van Demografie</w:t>
      </w:r>
      <w:r w:rsidR="00522EBB" w:rsidRPr="00F87ED7">
        <w:rPr>
          <w:rFonts w:ascii="Garamond" w:hAnsi="Garamond"/>
        </w:rPr>
        <w:t>. Universiteit Gent. March, 2017.</w:t>
      </w:r>
      <w:r w:rsidR="001F7EC5" w:rsidRPr="00F87ED7">
        <w:rPr>
          <w:rFonts w:ascii="Garamond" w:hAnsi="Garamond"/>
        </w:rPr>
        <w:t xml:space="preserve"> With H. Vandenheede.</w:t>
      </w:r>
    </w:p>
    <w:p w14:paraId="53A06098" w14:textId="77777777" w:rsidR="00106C1E" w:rsidRPr="00F87ED7" w:rsidRDefault="00106C1E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hAnsi="Garamond" w:cs="Arial"/>
          <w:noProof/>
        </w:rPr>
      </w:pPr>
      <w:r w:rsidRPr="00F87ED7">
        <w:rPr>
          <w:rFonts w:ascii="Garamond" w:hAnsi="Garamond"/>
          <w:bCs/>
        </w:rPr>
        <w:t xml:space="preserve">Incidence of Diabetes among Spouses of People with Diabetes. Population Associaton of </w:t>
      </w:r>
      <w:r w:rsidRPr="00F87ED7">
        <w:rPr>
          <w:rFonts w:ascii="Garamond" w:hAnsi="Garamond" w:cs="Arial"/>
          <w:noProof/>
        </w:rPr>
        <w:t>America, Washington, DC. April 2016.</w:t>
      </w:r>
      <w:r w:rsidR="001F7EC5" w:rsidRPr="00F87ED7">
        <w:rPr>
          <w:rFonts w:ascii="Garamond" w:hAnsi="Garamond" w:cs="Arial"/>
          <w:noProof/>
        </w:rPr>
        <w:t xml:space="preserve"> </w:t>
      </w:r>
      <w:r w:rsidR="001F7EC5" w:rsidRPr="00F87ED7">
        <w:rPr>
          <w:rFonts w:ascii="Garamond" w:hAnsi="Garamond"/>
        </w:rPr>
        <w:t xml:space="preserve">With J.A. </w:t>
      </w:r>
      <w:r w:rsidR="001F7EC5" w:rsidRPr="00F87ED7">
        <w:rPr>
          <w:rFonts w:ascii="Garamond" w:hAnsi="Garamond"/>
          <w:bCs/>
          <w:lang w:val="nb-NO"/>
        </w:rPr>
        <w:t>Schmittdiel, S.R. Adams, and M. K. Ali.</w:t>
      </w:r>
    </w:p>
    <w:p w14:paraId="4AA68A80" w14:textId="77777777" w:rsidR="00E95228" w:rsidRPr="00F87ED7" w:rsidRDefault="00E95228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eastAsia="Calibri" w:cs="Courier"/>
        </w:rPr>
      </w:pPr>
      <w:r w:rsidRPr="00F87ED7">
        <w:t xml:space="preserve">Becoming American </w:t>
      </w:r>
      <w:r w:rsidR="00594765" w:rsidRPr="00F87ED7">
        <w:t>t</w:t>
      </w:r>
      <w:r w:rsidRPr="00F87ED7">
        <w:t>hrough Food: Diet</w:t>
      </w:r>
      <w:r w:rsidR="00594765" w:rsidRPr="00F87ED7">
        <w:t>ary</w:t>
      </w:r>
      <w:r w:rsidRPr="00F87ED7">
        <w:t xml:space="preserve"> Acculturation among Refugee Adolescents. </w:t>
      </w:r>
      <w:r w:rsidRPr="00F87ED7">
        <w:rPr>
          <w:rFonts w:cs="Calibri"/>
          <w:color w:val="000000"/>
        </w:rPr>
        <w:t>American Sociological Association</w:t>
      </w:r>
      <w:r w:rsidRPr="00F87ED7">
        <w:t xml:space="preserve">, Chicago, IL August 2015. </w:t>
      </w:r>
      <w:r w:rsidR="006E2485" w:rsidRPr="00F87ED7">
        <w:t>With E. Vaquera, and S. Gray.</w:t>
      </w:r>
    </w:p>
    <w:p w14:paraId="721C1DD3" w14:textId="77777777" w:rsidR="0059032D" w:rsidRPr="00F87ED7" w:rsidRDefault="00E95228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hAnsi="Garamond" w:cs="Arial"/>
          <w:noProof/>
        </w:rPr>
      </w:pPr>
      <w:r w:rsidRPr="00F87ED7">
        <w:rPr>
          <w:rFonts w:ascii="Garamond" w:hAnsi="Garamond"/>
          <w:bCs/>
        </w:rPr>
        <w:t xml:space="preserve">Incidence of Diabetes among Spouses of People with Diabetes. </w:t>
      </w:r>
      <w:r w:rsidR="0059032D" w:rsidRPr="00F87ED7">
        <w:rPr>
          <w:rFonts w:ascii="Garamond" w:hAnsi="Garamond" w:cs="Arial"/>
          <w:noProof/>
        </w:rPr>
        <w:t>American Diabetes Association, Boston, MA. June 2015.</w:t>
      </w:r>
      <w:r w:rsidR="006E2485" w:rsidRPr="00F87ED7">
        <w:rPr>
          <w:rFonts w:ascii="Garamond" w:hAnsi="Garamond"/>
        </w:rPr>
        <w:t xml:space="preserve"> With J.A. </w:t>
      </w:r>
      <w:r w:rsidR="006E2485" w:rsidRPr="00F87ED7">
        <w:rPr>
          <w:rFonts w:ascii="Garamond" w:hAnsi="Garamond"/>
          <w:bCs/>
          <w:lang w:val="nb-NO"/>
        </w:rPr>
        <w:t>Schmittdiel, S.R. Adams, and M. K. Ali.</w:t>
      </w:r>
    </w:p>
    <w:p w14:paraId="3BB112E0" w14:textId="77777777" w:rsidR="00267FBA" w:rsidRPr="00F87ED7" w:rsidRDefault="00267FBA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cs="Arial"/>
          <w:noProof/>
        </w:rPr>
      </w:pPr>
      <w:r w:rsidRPr="00F87ED7">
        <w:rPr>
          <w:rFonts w:cs="Arial"/>
          <w:bCs/>
          <w:noProof/>
        </w:rPr>
        <w:t>Entrenched obesity among children in the United States</w:t>
      </w:r>
      <w:r w:rsidRPr="00F87ED7">
        <w:rPr>
          <w:rFonts w:cs="Arial"/>
          <w:noProof/>
        </w:rPr>
        <w:t>. American Diabetes Association, Boston, MA. June 2015.</w:t>
      </w:r>
      <w:r w:rsidR="006E2485" w:rsidRPr="00F87ED7">
        <w:rPr>
          <w:rFonts w:cs="Arial"/>
          <w:noProof/>
        </w:rPr>
        <w:t xml:space="preserve"> With </w:t>
      </w:r>
      <w:r w:rsidR="006E2485" w:rsidRPr="00F87ED7">
        <w:t xml:space="preserve">M. R. </w:t>
      </w:r>
      <w:r w:rsidR="006E2485" w:rsidRPr="00F87ED7">
        <w:rPr>
          <w:rFonts w:cs="Arial"/>
          <w:noProof/>
        </w:rPr>
        <w:t>Kramer, A. Datar and K. M. Venkat Narayan.</w:t>
      </w:r>
    </w:p>
    <w:p w14:paraId="132DF285" w14:textId="77777777" w:rsidR="00267FBA" w:rsidRPr="00F87ED7" w:rsidRDefault="00267FBA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cs="Arial"/>
          <w:noProof/>
        </w:rPr>
      </w:pPr>
      <w:r w:rsidRPr="00F87ED7">
        <w:rPr>
          <w:rFonts w:cs="Arial"/>
        </w:rPr>
        <w:t xml:space="preserve">Unhealthy Weight among Children and Adults: Urbanicity and the Cross-over in Underweight and Overweight in India. </w:t>
      </w:r>
      <w:r w:rsidRPr="00F87ED7">
        <w:rPr>
          <w:rFonts w:eastAsia="Calibri" w:cs="Tahoma"/>
        </w:rPr>
        <w:t>Population Association of Ame</w:t>
      </w:r>
      <w:r w:rsidR="006E2485" w:rsidRPr="00F87ED7">
        <w:rPr>
          <w:rFonts w:eastAsia="Calibri" w:cs="Tahoma"/>
        </w:rPr>
        <w:t xml:space="preserve">rica, Sand Diego, CA. May 2015. With S.A. </w:t>
      </w:r>
      <w:r w:rsidR="006E2485" w:rsidRPr="00F87ED7">
        <w:rPr>
          <w:rFonts w:eastAsia="Calibri" w:cs="Courier"/>
        </w:rPr>
        <w:t>Patel, K. M. Venkat Narayan.</w:t>
      </w:r>
    </w:p>
    <w:p w14:paraId="64BD954E" w14:textId="77777777" w:rsidR="00267FBA" w:rsidRPr="00F87ED7" w:rsidRDefault="00267FBA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eastAsia="Calibri" w:cs="Courier"/>
        </w:rPr>
      </w:pPr>
      <w:bookmarkStart w:id="2" w:name="4"/>
      <w:bookmarkEnd w:id="2"/>
      <w:r w:rsidRPr="00F87ED7">
        <w:rPr>
          <w:rFonts w:cs="Arial"/>
        </w:rPr>
        <w:t xml:space="preserve">Underweight, Overweight, and the Emergence of a Double Burden within Indian Families. </w:t>
      </w:r>
      <w:r w:rsidRPr="00F87ED7">
        <w:rPr>
          <w:rFonts w:eastAsia="Calibri" w:cs="Tahoma"/>
        </w:rPr>
        <w:t xml:space="preserve">Population </w:t>
      </w:r>
      <w:r w:rsidR="0059032D" w:rsidRPr="00F87ED7">
        <w:rPr>
          <w:rFonts w:eastAsia="Calibri" w:cs="Tahoma"/>
        </w:rPr>
        <w:t>Association of America, San</w:t>
      </w:r>
      <w:r w:rsidRPr="00F87ED7">
        <w:rPr>
          <w:rFonts w:eastAsia="Calibri" w:cs="Tahoma"/>
        </w:rPr>
        <w:t xml:space="preserve"> Diego, CA. May 2015.</w:t>
      </w:r>
      <w:r w:rsidR="006E2485" w:rsidRPr="00F87ED7">
        <w:rPr>
          <w:rFonts w:eastAsia="Calibri" w:cs="Tahoma"/>
        </w:rPr>
        <w:t xml:space="preserve"> With I.G. </w:t>
      </w:r>
      <w:r w:rsidR="006E2485" w:rsidRPr="00F87ED7">
        <w:rPr>
          <w:rFonts w:cs="Arial"/>
        </w:rPr>
        <w:t>Raskind</w:t>
      </w:r>
      <w:r w:rsidR="006E2485" w:rsidRPr="00F87ED7">
        <w:rPr>
          <w:rFonts w:cs="Arial"/>
          <w:i/>
          <w:iCs/>
        </w:rPr>
        <w:t>,</w:t>
      </w:r>
      <w:r w:rsidR="006E2485" w:rsidRPr="00F87ED7">
        <w:rPr>
          <w:rFonts w:cs="Arial"/>
        </w:rPr>
        <w:t xml:space="preserve"> R. </w:t>
      </w:r>
      <w:hyperlink r:id="rId26" w:history="1">
        <w:r w:rsidR="006E2485" w:rsidRPr="00F87ED7">
          <w:rPr>
            <w:rStyle w:val="em1"/>
            <w:rFonts w:cs="Arial"/>
            <w:b w:val="0"/>
            <w:color w:val="auto"/>
          </w:rPr>
          <w:t>Haardoerfer</w:t>
        </w:r>
      </w:hyperlink>
      <w:r w:rsidR="006E2485" w:rsidRPr="00F87ED7">
        <w:rPr>
          <w:rFonts w:cs="Arial"/>
        </w:rPr>
        <w:t xml:space="preserve"> and</w:t>
      </w:r>
      <w:r w:rsidR="006E2485" w:rsidRPr="00F87ED7">
        <w:rPr>
          <w:rFonts w:eastAsia="Calibri" w:cs="Tahoma"/>
          <w:bCs/>
        </w:rPr>
        <w:t xml:space="preserve"> S.S. Patil</w:t>
      </w:r>
      <w:r w:rsidR="006E2485" w:rsidRPr="00F87ED7">
        <w:rPr>
          <w:rFonts w:eastAsia="Calibri" w:cs="Tahoma"/>
        </w:rPr>
        <w:t>.</w:t>
      </w:r>
    </w:p>
    <w:p w14:paraId="5815CBFE" w14:textId="77777777" w:rsidR="00031087" w:rsidRPr="00F87ED7" w:rsidRDefault="0027295B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cs="Arial"/>
          <w:noProof/>
        </w:rPr>
      </w:pPr>
      <w:hyperlink r:id="rId27" w:history="1">
        <w:r w:rsidR="00031087" w:rsidRPr="00F87ED7">
          <w:rPr>
            <w:rFonts w:eastAsia="Calibri" w:cs="Tahoma"/>
          </w:rPr>
          <w:t>Physical Activity Patterns of Adolescents in Rural India: An Examination of Gender Differences</w:t>
        </w:r>
      </w:hyperlink>
      <w:r w:rsidR="00031087" w:rsidRPr="00F87ED7">
        <w:rPr>
          <w:rFonts w:eastAsia="Calibri" w:cs="Tahoma"/>
        </w:rPr>
        <w:t xml:space="preserve">. Population Association of America, Boston, </w:t>
      </w:r>
      <w:r w:rsidR="00706631" w:rsidRPr="00F87ED7">
        <w:rPr>
          <w:rFonts w:eastAsia="Calibri" w:cs="Tahoma"/>
        </w:rPr>
        <w:t xml:space="preserve">MA. </w:t>
      </w:r>
      <w:r w:rsidR="00031087" w:rsidRPr="00F87ED7">
        <w:rPr>
          <w:rFonts w:eastAsia="Calibri" w:cs="Tahoma"/>
        </w:rPr>
        <w:t xml:space="preserve">May 2014. </w:t>
      </w:r>
      <w:r w:rsidR="00443BCE" w:rsidRPr="00F87ED7">
        <w:rPr>
          <w:rFonts w:eastAsia="Calibri" w:cs="Tahoma"/>
        </w:rPr>
        <w:t xml:space="preserve">With S. </w:t>
      </w:r>
      <w:r w:rsidR="00443BCE" w:rsidRPr="00F87ED7">
        <w:rPr>
          <w:rFonts w:eastAsia="Calibri" w:cs="Tahoma"/>
          <w:bCs/>
        </w:rPr>
        <w:t>Thummalapally</w:t>
      </w:r>
      <w:r w:rsidR="00443BCE" w:rsidRPr="00F87ED7">
        <w:rPr>
          <w:rFonts w:eastAsia="Calibri" w:cs="Tahoma"/>
        </w:rPr>
        <w:t xml:space="preserve"> and</w:t>
      </w:r>
      <w:r w:rsidR="00443BCE" w:rsidRPr="00F87ED7">
        <w:rPr>
          <w:rFonts w:eastAsia="Calibri" w:cs="Tahoma"/>
          <w:bCs/>
        </w:rPr>
        <w:t xml:space="preserve"> S. S. Patil</w:t>
      </w:r>
      <w:r w:rsidR="00443BCE" w:rsidRPr="00F87ED7">
        <w:rPr>
          <w:rFonts w:eastAsia="Calibri" w:cs="Tahoma"/>
        </w:rPr>
        <w:t>.</w:t>
      </w:r>
    </w:p>
    <w:p w14:paraId="573FB660" w14:textId="77777777" w:rsidR="00772857" w:rsidRPr="00F87ED7" w:rsidRDefault="00031087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hAnsi="Garamond" w:cs="Arial"/>
          <w:noProof/>
        </w:rPr>
      </w:pPr>
      <w:r w:rsidRPr="00F87ED7">
        <w:rPr>
          <w:rFonts w:ascii="Garamond" w:eastAsia="Calibri" w:hAnsi="Garamond" w:cs="Tahoma"/>
        </w:rPr>
        <w:t xml:space="preserve">School Breakfast Participation and Obesity among American Middle School Children. Population </w:t>
      </w:r>
      <w:r w:rsidRPr="00F87ED7">
        <w:rPr>
          <w:rFonts w:ascii="Garamond" w:eastAsia="Calibri" w:hAnsi="Garamond" w:cs="Tahoma"/>
        </w:rPr>
        <w:lastRenderedPageBreak/>
        <w:t>Association of America, Boston,</w:t>
      </w:r>
      <w:r w:rsidR="00706631" w:rsidRPr="00F87ED7">
        <w:rPr>
          <w:rFonts w:ascii="Garamond" w:eastAsia="Calibri" w:hAnsi="Garamond" w:cs="Tahoma"/>
        </w:rPr>
        <w:t xml:space="preserve"> MA.</w:t>
      </w:r>
      <w:r w:rsidRPr="00F87ED7">
        <w:rPr>
          <w:rFonts w:ascii="Garamond" w:eastAsia="Calibri" w:hAnsi="Garamond" w:cs="Tahoma"/>
        </w:rPr>
        <w:t xml:space="preserve"> May 2014. </w:t>
      </w:r>
      <w:r w:rsidR="00443BCE" w:rsidRPr="00F87ED7">
        <w:rPr>
          <w:rFonts w:ascii="Garamond" w:eastAsia="Calibri" w:hAnsi="Garamond" w:cs="Tahoma"/>
        </w:rPr>
        <w:t xml:space="preserve">With N. </w:t>
      </w:r>
      <w:r w:rsidR="00443BCE" w:rsidRPr="00F87ED7">
        <w:rPr>
          <w:rFonts w:ascii="Garamond" w:eastAsia="Calibri" w:hAnsi="Garamond" w:cs="Tahoma"/>
          <w:bCs/>
        </w:rPr>
        <w:t>Sudharsanan and S. Romano</w:t>
      </w:r>
      <w:r w:rsidR="00443BCE" w:rsidRPr="00F87ED7">
        <w:rPr>
          <w:rFonts w:ascii="Garamond" w:eastAsia="Calibri" w:hAnsi="Garamond" w:cs="Tahoma"/>
        </w:rPr>
        <w:t>.</w:t>
      </w:r>
    </w:p>
    <w:p w14:paraId="42445851" w14:textId="77777777" w:rsidR="00031087" w:rsidRPr="00F87ED7" w:rsidRDefault="00031087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eastAsia="Calibri" w:hAnsi="Garamond" w:cs="Tahoma"/>
          <w:b/>
        </w:rPr>
      </w:pPr>
      <w:r w:rsidRPr="00F87ED7">
        <w:rPr>
          <w:rFonts w:ascii="Garamond" w:eastAsia="Calibri" w:hAnsi="Garamond" w:cs="Tahoma"/>
        </w:rPr>
        <w:t xml:space="preserve">Relative-Provided Childcare and Children’s Risk of Obesity. Population Association of America, Boston, </w:t>
      </w:r>
      <w:r w:rsidR="00706631" w:rsidRPr="00F87ED7">
        <w:rPr>
          <w:rFonts w:ascii="Garamond" w:eastAsia="Calibri" w:hAnsi="Garamond" w:cs="Tahoma"/>
        </w:rPr>
        <w:t xml:space="preserve">MA. </w:t>
      </w:r>
      <w:r w:rsidRPr="00F87ED7">
        <w:rPr>
          <w:rFonts w:ascii="Garamond" w:eastAsia="Calibri" w:hAnsi="Garamond" w:cs="Tahoma"/>
        </w:rPr>
        <w:t xml:space="preserve">May 2014. </w:t>
      </w:r>
      <w:r w:rsidR="00443BCE" w:rsidRPr="00F87ED7">
        <w:rPr>
          <w:rFonts w:ascii="Garamond" w:eastAsia="Calibri" w:hAnsi="Garamond" w:cs="Tahoma"/>
        </w:rPr>
        <w:t xml:space="preserve">With P. </w:t>
      </w:r>
      <w:r w:rsidR="00443BCE" w:rsidRPr="00F87ED7">
        <w:rPr>
          <w:rFonts w:ascii="Garamond" w:eastAsia="Calibri" w:hAnsi="Garamond" w:cs="Tahoma"/>
          <w:bCs/>
        </w:rPr>
        <w:t>Shah and</w:t>
      </w:r>
      <w:r w:rsidR="00443BCE" w:rsidRPr="00F87ED7">
        <w:rPr>
          <w:rFonts w:ascii="Garamond" w:eastAsia="Calibri" w:hAnsi="Garamond" w:cs="Tahoma"/>
        </w:rPr>
        <w:t xml:space="preserve"> N. </w:t>
      </w:r>
      <w:r w:rsidR="00443BCE" w:rsidRPr="00F87ED7">
        <w:rPr>
          <w:rFonts w:ascii="Garamond" w:eastAsia="Calibri" w:hAnsi="Garamond" w:cs="Tahoma"/>
          <w:bCs/>
        </w:rPr>
        <w:t>Sudharsanan</w:t>
      </w:r>
      <w:r w:rsidR="00443BCE" w:rsidRPr="00F87ED7">
        <w:rPr>
          <w:rFonts w:ascii="Garamond" w:eastAsia="Calibri" w:hAnsi="Garamond" w:cs="Tahoma"/>
        </w:rPr>
        <w:t>.</w:t>
      </w:r>
    </w:p>
    <w:p w14:paraId="52FCF44A" w14:textId="77777777" w:rsidR="00CB2FED" w:rsidRPr="00F87ED7" w:rsidRDefault="00CB2FED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cs="Arial"/>
          <w:noProof/>
        </w:rPr>
      </w:pPr>
      <w:r w:rsidRPr="00F87ED7">
        <w:rPr>
          <w:rFonts w:cs="Arial"/>
          <w:noProof/>
        </w:rPr>
        <w:t>Incidence of childhood obesity in the United States. American Diabetes Association</w:t>
      </w:r>
      <w:r w:rsidR="005B1BA9" w:rsidRPr="00F87ED7">
        <w:rPr>
          <w:rFonts w:cs="Arial"/>
          <w:noProof/>
        </w:rPr>
        <w:t>,</w:t>
      </w:r>
      <w:r w:rsidRPr="00F87ED7">
        <w:rPr>
          <w:rFonts w:cs="Arial"/>
          <w:noProof/>
        </w:rPr>
        <w:t xml:space="preserve"> Chicago, </w:t>
      </w:r>
      <w:r w:rsidR="005B1BA9" w:rsidRPr="00F87ED7">
        <w:rPr>
          <w:rFonts w:cs="Arial"/>
          <w:noProof/>
        </w:rPr>
        <w:t xml:space="preserve">IL. </w:t>
      </w:r>
      <w:r w:rsidRPr="00F87ED7">
        <w:rPr>
          <w:rFonts w:cs="Arial"/>
          <w:noProof/>
        </w:rPr>
        <w:t>June 2013.</w:t>
      </w:r>
      <w:r w:rsidR="00257CA9" w:rsidRPr="00F87ED7">
        <w:rPr>
          <w:rFonts w:cs="Arial"/>
          <w:noProof/>
        </w:rPr>
        <w:t xml:space="preserve"> With </w:t>
      </w:r>
      <w:r w:rsidR="00257CA9" w:rsidRPr="00F87ED7">
        <w:t xml:space="preserve">M. R. </w:t>
      </w:r>
      <w:r w:rsidR="00257CA9" w:rsidRPr="00F87ED7">
        <w:rPr>
          <w:rFonts w:cs="Arial"/>
          <w:noProof/>
        </w:rPr>
        <w:t>Kramer, M.R. and K. M. Venkat Narayan.</w:t>
      </w:r>
    </w:p>
    <w:p w14:paraId="4D34A50E" w14:textId="77777777" w:rsidR="00CB2FED" w:rsidRPr="00F87ED7" w:rsidRDefault="00CB2FED" w:rsidP="005F6E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eastAsia="Calibri" w:cs="Calibri"/>
        </w:rPr>
      </w:pPr>
      <w:r w:rsidRPr="00F87ED7">
        <w:rPr>
          <w:rFonts w:eastAsia="Calibri" w:cs="Calibri"/>
        </w:rPr>
        <w:t xml:space="preserve">Exposure to Bank Crises in Childhood and Later-life Cardiovascular Disease. Seventh Southeastern International Development Conference, Atlanta, </w:t>
      </w:r>
      <w:r w:rsidR="005B1BA9" w:rsidRPr="00F87ED7">
        <w:rPr>
          <w:rFonts w:eastAsia="Calibri" w:cs="Calibri"/>
        </w:rPr>
        <w:t xml:space="preserve">GA. </w:t>
      </w:r>
      <w:r w:rsidRPr="00F87ED7">
        <w:rPr>
          <w:rFonts w:eastAsia="Calibri" w:cs="Calibri"/>
        </w:rPr>
        <w:t>December 2013.</w:t>
      </w:r>
      <w:r w:rsidR="00257CA9" w:rsidRPr="00F87ED7">
        <w:rPr>
          <w:rFonts w:eastAsia="Calibri" w:cs="Calibri"/>
        </w:rPr>
        <w:t xml:space="preserve"> With </w:t>
      </w:r>
      <w:r w:rsidR="00257CA9" w:rsidRPr="00F87ED7">
        <w:t xml:space="preserve">C. R. </w:t>
      </w:r>
      <w:r w:rsidR="00257CA9" w:rsidRPr="00F87ED7">
        <w:rPr>
          <w:rFonts w:eastAsia="Calibri" w:cs="Garamond"/>
        </w:rPr>
        <w:t>Cunningham, K. R. Hearld, G. Howard and V. J. Howard.</w:t>
      </w:r>
    </w:p>
    <w:p w14:paraId="77ACF2AF" w14:textId="77777777" w:rsidR="00C44A3B" w:rsidRPr="00F87ED7" w:rsidRDefault="00C44A3B" w:rsidP="005F6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contextualSpacing w:val="0"/>
        <w:rPr>
          <w:rFonts w:ascii="Garamond" w:eastAsia="Calibri" w:hAnsi="Garamond" w:cs="Courier"/>
        </w:rPr>
      </w:pPr>
      <w:r w:rsidRPr="00F87ED7">
        <w:rPr>
          <w:rFonts w:ascii="Garamond" w:hAnsi="Garamond"/>
        </w:rPr>
        <w:t>Missing Out on More than Health: Global Health and Social Integration in Adolescence. Southern Sociological S</w:t>
      </w:r>
      <w:r w:rsidR="00031087" w:rsidRPr="00F87ED7">
        <w:rPr>
          <w:rFonts w:ascii="Garamond" w:hAnsi="Garamond"/>
        </w:rPr>
        <w:t>ociety,</w:t>
      </w:r>
      <w:r w:rsidRPr="00F87ED7">
        <w:rPr>
          <w:rFonts w:ascii="Garamond" w:hAnsi="Garamond"/>
        </w:rPr>
        <w:t xml:space="preserve"> Atlanta, GA</w:t>
      </w:r>
      <w:r w:rsidR="00031087" w:rsidRPr="00F87ED7">
        <w:rPr>
          <w:rFonts w:ascii="Garamond" w:hAnsi="Garamond"/>
        </w:rPr>
        <w:t>. April 2013.</w:t>
      </w:r>
      <w:r w:rsidR="00732F13" w:rsidRPr="00F87ED7">
        <w:rPr>
          <w:rFonts w:ascii="Garamond" w:hAnsi="Garamond"/>
        </w:rPr>
        <w:t xml:space="preserve"> </w:t>
      </w:r>
      <w:r w:rsidR="00257CA9" w:rsidRPr="00F87ED7">
        <w:rPr>
          <w:rFonts w:ascii="Garamond" w:hAnsi="Garamond"/>
        </w:rPr>
        <w:t>With J. L. Long, J.L. and E. Vaquera.</w:t>
      </w:r>
    </w:p>
    <w:p w14:paraId="40E7134B" w14:textId="77777777" w:rsidR="00257CA9" w:rsidRPr="00F87ED7" w:rsidRDefault="00C44A3B" w:rsidP="00257C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eastAsia="Calibri" w:cs="Calibri"/>
        </w:rPr>
      </w:pPr>
      <w:r w:rsidRPr="00F87ED7">
        <w:t>Exposure to Bank Crises in Childhood and Adult Stroke Risks. Population Associ</w:t>
      </w:r>
      <w:r w:rsidR="00031087" w:rsidRPr="00F87ED7">
        <w:t>ation of America</w:t>
      </w:r>
      <w:r w:rsidRPr="00F87ED7">
        <w:t>, New Orleans, LA</w:t>
      </w:r>
      <w:r w:rsidR="005B1BA9" w:rsidRPr="00F87ED7">
        <w:t>. April 2013.</w:t>
      </w:r>
      <w:r w:rsidR="00257CA9" w:rsidRPr="00F87ED7">
        <w:t xml:space="preserve"> </w:t>
      </w:r>
      <w:r w:rsidR="00257CA9" w:rsidRPr="00F87ED7">
        <w:rPr>
          <w:rFonts w:eastAsia="Calibri" w:cs="Calibri"/>
        </w:rPr>
        <w:t xml:space="preserve">With </w:t>
      </w:r>
      <w:r w:rsidR="00257CA9" w:rsidRPr="00F87ED7">
        <w:t xml:space="preserve">C. R. </w:t>
      </w:r>
      <w:r w:rsidR="00257CA9" w:rsidRPr="00F87ED7">
        <w:rPr>
          <w:rFonts w:eastAsia="Calibri" w:cs="Garamond"/>
        </w:rPr>
        <w:t>Cunningham, K. R. Hearld, G. Howard and V. J. Howard.</w:t>
      </w:r>
    </w:p>
    <w:p w14:paraId="7BDBF77D" w14:textId="77777777" w:rsidR="00C44A3B" w:rsidRPr="00F87ED7" w:rsidRDefault="0027295B" w:rsidP="005F6E6F">
      <w:pPr>
        <w:pStyle w:val="Default"/>
        <w:numPr>
          <w:ilvl w:val="0"/>
          <w:numId w:val="3"/>
        </w:numPr>
        <w:spacing w:after="40"/>
        <w:ind w:right="450"/>
      </w:pPr>
      <w:hyperlink r:id="rId28" w:history="1">
        <w:r w:rsidR="00C44A3B" w:rsidRPr="00F87ED7">
          <w:rPr>
            <w:rStyle w:val="Hyperlink"/>
            <w:color w:val="auto"/>
            <w:u w:val="none"/>
          </w:rPr>
          <w:t>Household Structure and Children's Risks of Obesity</w:t>
        </w:r>
      </w:hyperlink>
      <w:r w:rsidR="00C44A3B" w:rsidRPr="00F87ED7">
        <w:t>. Po</w:t>
      </w:r>
      <w:r w:rsidR="005B1BA9" w:rsidRPr="00F87ED7">
        <w:t>pulation Association of America,</w:t>
      </w:r>
      <w:r w:rsidR="00C44A3B" w:rsidRPr="00F87ED7">
        <w:t xml:space="preserve"> New Orleans, LA.</w:t>
      </w:r>
      <w:r w:rsidR="005B1BA9" w:rsidRPr="00F87ED7">
        <w:t xml:space="preserve"> April 2013. </w:t>
      </w:r>
      <w:r w:rsidR="00732F13" w:rsidRPr="00F87ED7">
        <w:t xml:space="preserve"> </w:t>
      </w:r>
      <w:r w:rsidR="00257CA9" w:rsidRPr="00F87ED7">
        <w:t xml:space="preserve">With K. M. </w:t>
      </w:r>
      <w:r w:rsidR="00257CA9" w:rsidRPr="00F87ED7">
        <w:rPr>
          <w:bCs/>
        </w:rPr>
        <w:t xml:space="preserve">Yount </w:t>
      </w:r>
      <w:r w:rsidR="00257CA9" w:rsidRPr="00F87ED7">
        <w:t>and K. L. Cartwright.</w:t>
      </w:r>
    </w:p>
    <w:p w14:paraId="40B26F0C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t>Missing Out on More than Health: Global Health and Social Integration in Adolescence. Population Association of America. New Orleans, LA.</w:t>
      </w:r>
      <w:r w:rsidR="005B1BA9" w:rsidRPr="00F87ED7">
        <w:t xml:space="preserve"> April 2013</w:t>
      </w:r>
      <w:r w:rsidR="009C64A5" w:rsidRPr="00F87ED7">
        <w:t>. With J. L. Long, J.L. and E. Vaquera.</w:t>
      </w:r>
      <w:r w:rsidR="005B1BA9" w:rsidRPr="00F87ED7">
        <w:t xml:space="preserve"> </w:t>
      </w:r>
    </w:p>
    <w:p w14:paraId="185AE3EC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t>Government Investments in Education and Student Perform</w:t>
      </w:r>
      <w:r w:rsidR="00F74C81" w:rsidRPr="00F87ED7">
        <w:t xml:space="preserve">ance: Evidence from India. </w:t>
      </w:r>
      <w:r w:rsidRPr="00F87ED7">
        <w:t>Sixth Southeastern International Developmen</w:t>
      </w:r>
      <w:r w:rsidR="005B1BA9" w:rsidRPr="00F87ED7">
        <w:t>t Economic Workshop. Atlanta, GA. December 2012.</w:t>
      </w:r>
      <w:r w:rsidRPr="00F87ED7">
        <w:t xml:space="preserve"> </w:t>
      </w:r>
      <w:r w:rsidR="009C64A5" w:rsidRPr="00F87ED7">
        <w:t xml:space="preserve">With K. M. </w:t>
      </w:r>
      <w:r w:rsidR="009C64A5" w:rsidRPr="00F87ED7">
        <w:rPr>
          <w:bCs/>
        </w:rPr>
        <w:t>Yount</w:t>
      </w:r>
      <w:r w:rsidR="009C64A5" w:rsidRPr="00F87ED7">
        <w:t>, K.M. and N. Halim.</w:t>
      </w:r>
    </w:p>
    <w:p w14:paraId="71E68FED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t>Government Investments in Education and Student Perform</w:t>
      </w:r>
      <w:r w:rsidR="00F74C81" w:rsidRPr="00F87ED7">
        <w:t xml:space="preserve">ance: Evidence from India. </w:t>
      </w:r>
      <w:r w:rsidRPr="00F87ED7">
        <w:t>American S</w:t>
      </w:r>
      <w:r w:rsidR="005B1BA9" w:rsidRPr="00F87ED7">
        <w:t>ociological Association meeting</w:t>
      </w:r>
      <w:r w:rsidRPr="00F87ED7">
        <w:t>, Las Vegas</w:t>
      </w:r>
      <w:r w:rsidR="005B1BA9" w:rsidRPr="00F87ED7">
        <w:t>, NV. August 2011</w:t>
      </w:r>
      <w:r w:rsidRPr="00F87ED7">
        <w:t xml:space="preserve">. </w:t>
      </w:r>
      <w:r w:rsidR="009C64A5" w:rsidRPr="00F87ED7">
        <w:t xml:space="preserve">With K. M. </w:t>
      </w:r>
      <w:r w:rsidR="009C64A5" w:rsidRPr="00F87ED7">
        <w:rPr>
          <w:bCs/>
        </w:rPr>
        <w:t>Yount</w:t>
      </w:r>
      <w:r w:rsidR="009C64A5" w:rsidRPr="00F87ED7">
        <w:t>, K.M. and N. Halim.</w:t>
      </w:r>
    </w:p>
    <w:p w14:paraId="352C63F8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  <w:rPr>
          <w:color w:val="000000"/>
          <w:lang w:bidi="en-US"/>
        </w:rPr>
      </w:pPr>
      <w:r w:rsidRPr="00F87ED7">
        <w:t>Returns on Lifetime Investments in Children in Egypt.</w:t>
      </w:r>
      <w:r w:rsidR="00F74C81" w:rsidRPr="00F87ED7">
        <w:rPr>
          <w:bCs/>
        </w:rPr>
        <w:t xml:space="preserve"> </w:t>
      </w:r>
      <w:r w:rsidRPr="00F87ED7">
        <w:rPr>
          <w:bCs/>
        </w:rPr>
        <w:t>Annual Meeting of the American Sociological Association,</w:t>
      </w:r>
      <w:r w:rsidRPr="00F87ED7">
        <w:rPr>
          <w:rFonts w:cs="Arial"/>
        </w:rPr>
        <w:t xml:space="preserve"> Atlanta</w:t>
      </w:r>
      <w:r w:rsidR="005B1BA9" w:rsidRPr="00F87ED7">
        <w:rPr>
          <w:rFonts w:cs="Arial"/>
        </w:rPr>
        <w:t>, GA, August 2010.</w:t>
      </w:r>
      <w:r w:rsidR="009C64A5" w:rsidRPr="00F87ED7">
        <w:rPr>
          <w:rFonts w:cs="Arial"/>
        </w:rPr>
        <w:t xml:space="preserve"> With </w:t>
      </w:r>
      <w:r w:rsidR="009C64A5" w:rsidRPr="00F87ED7">
        <w:t xml:space="preserve">K. M. </w:t>
      </w:r>
      <w:r w:rsidR="009C64A5" w:rsidRPr="00F87ED7">
        <w:rPr>
          <w:bCs/>
        </w:rPr>
        <w:t>Yount</w:t>
      </w:r>
      <w:r w:rsidR="009C64A5" w:rsidRPr="00F87ED7">
        <w:t xml:space="preserve">, M. </w:t>
      </w:r>
      <w:r w:rsidR="00CE2BC5" w:rsidRPr="00F87ED7">
        <w:t>Engelman,</w:t>
      </w:r>
      <w:r w:rsidR="009C64A5" w:rsidRPr="00F87ED7">
        <w:t xml:space="preserve"> and E. Agree.</w:t>
      </w:r>
    </w:p>
    <w:p w14:paraId="0303F817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  <w:rPr>
          <w:rFonts w:cs="Arial"/>
        </w:rPr>
      </w:pPr>
      <w:r w:rsidRPr="00F87ED7">
        <w:t>Does the Sale of Sweetened Beverages at School Affect Children's Weight</w:t>
      </w:r>
      <w:r w:rsidR="00F74C81" w:rsidRPr="00F87ED7">
        <w:rPr>
          <w:rFonts w:cs="Arial"/>
          <w:iCs/>
        </w:rPr>
        <w:t xml:space="preserve">. </w:t>
      </w:r>
      <w:r w:rsidRPr="00F87ED7">
        <w:rPr>
          <w:rFonts w:cs="Arial"/>
        </w:rPr>
        <w:t>Annual Meeting of the Southern Sociological Society, Atlanta</w:t>
      </w:r>
      <w:r w:rsidR="005B1BA9" w:rsidRPr="00F87ED7">
        <w:rPr>
          <w:rFonts w:cs="Arial"/>
        </w:rPr>
        <w:t>, GA. May 2010.</w:t>
      </w:r>
      <w:r w:rsidR="009C64A5" w:rsidRPr="00F87ED7">
        <w:rPr>
          <w:rFonts w:cs="Arial"/>
        </w:rPr>
        <w:t xml:space="preserve"> With </w:t>
      </w:r>
      <w:r w:rsidR="009C64A5" w:rsidRPr="00F87ED7">
        <w:t>M. Zavodny.</w:t>
      </w:r>
    </w:p>
    <w:p w14:paraId="4A513969" w14:textId="77777777" w:rsidR="00C44A3B" w:rsidRPr="00F87ED7" w:rsidRDefault="00DF4A8F" w:rsidP="005F6E6F">
      <w:pPr>
        <w:pStyle w:val="Default"/>
        <w:numPr>
          <w:ilvl w:val="0"/>
          <w:numId w:val="3"/>
        </w:numPr>
        <w:spacing w:after="40"/>
        <w:ind w:right="450"/>
        <w:rPr>
          <w:rFonts w:cs="Arial"/>
        </w:rPr>
      </w:pPr>
      <w:r w:rsidRPr="00F87ED7">
        <w:rPr>
          <w:rFonts w:cs="Arial"/>
          <w:iCs/>
        </w:rPr>
        <w:t>The Relationship b</w:t>
      </w:r>
      <w:r w:rsidR="00C44A3B" w:rsidRPr="00F87ED7">
        <w:rPr>
          <w:rFonts w:cs="Arial"/>
          <w:iCs/>
        </w:rPr>
        <w:t>etween Childhood Obes</w:t>
      </w:r>
      <w:r w:rsidR="00F74C81" w:rsidRPr="00F87ED7">
        <w:rPr>
          <w:rFonts w:cs="Arial"/>
          <w:iCs/>
        </w:rPr>
        <w:t xml:space="preserve">ity and Social Competence. </w:t>
      </w:r>
      <w:r w:rsidR="00C44A3B" w:rsidRPr="00F87ED7">
        <w:rPr>
          <w:rFonts w:cs="Arial"/>
        </w:rPr>
        <w:t>Annual Meeting of the Southern Sociological Society, Atlanta</w:t>
      </w:r>
      <w:r w:rsidR="00F74C81" w:rsidRPr="00F87ED7">
        <w:rPr>
          <w:rFonts w:cs="Arial"/>
        </w:rPr>
        <w:t>, GA</w:t>
      </w:r>
      <w:r w:rsidR="00C44A3B" w:rsidRPr="00F87ED7">
        <w:rPr>
          <w:rFonts w:cs="Arial"/>
        </w:rPr>
        <w:t>.</w:t>
      </w:r>
      <w:r w:rsidR="0060641D" w:rsidRPr="00F87ED7">
        <w:rPr>
          <w:rFonts w:cs="Arial"/>
        </w:rPr>
        <w:t xml:space="preserve"> May 2010. </w:t>
      </w:r>
      <w:r w:rsidR="009C64A5" w:rsidRPr="00F87ED7">
        <w:rPr>
          <w:rFonts w:cs="Arial"/>
        </w:rPr>
        <w:t xml:space="preserve">With S. L. </w:t>
      </w:r>
      <w:r w:rsidR="009C64A5" w:rsidRPr="00F87ED7">
        <w:t>Jackson, S.L.</w:t>
      </w:r>
    </w:p>
    <w:p w14:paraId="29144DAF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  <w:rPr>
          <w:bCs/>
        </w:rPr>
      </w:pPr>
      <w:r w:rsidRPr="00F87ED7">
        <w:rPr>
          <w:bCs/>
        </w:rPr>
        <w:t>Inequalities in the Social Integration of Foreign-Born Youth.</w:t>
      </w:r>
      <w:r w:rsidRPr="00F87ED7">
        <w:t xml:space="preserve"> </w:t>
      </w:r>
      <w:r w:rsidRPr="00F87ED7">
        <w:rPr>
          <w:rFonts w:cs="Arial"/>
        </w:rPr>
        <w:t>Population Association of America Annual Meeting, Dallas</w:t>
      </w:r>
      <w:r w:rsidR="0060641D" w:rsidRPr="00F87ED7">
        <w:rPr>
          <w:rFonts w:cs="Arial"/>
        </w:rPr>
        <w:t>, TX</w:t>
      </w:r>
      <w:r w:rsidRPr="00F87ED7">
        <w:rPr>
          <w:rFonts w:cs="Arial"/>
        </w:rPr>
        <w:t>.</w:t>
      </w:r>
      <w:r w:rsidR="0060641D" w:rsidRPr="00F87ED7">
        <w:rPr>
          <w:rFonts w:cs="Arial"/>
        </w:rPr>
        <w:t xml:space="preserve"> May 2010</w:t>
      </w:r>
      <w:r w:rsidR="009C64A5" w:rsidRPr="00F87ED7">
        <w:rPr>
          <w:rFonts w:cs="Arial"/>
        </w:rPr>
        <w:t xml:space="preserve">. With </w:t>
      </w:r>
      <w:r w:rsidR="009C64A5" w:rsidRPr="00F87ED7">
        <w:t>E. Vaquera.</w:t>
      </w:r>
    </w:p>
    <w:p w14:paraId="0AF50992" w14:textId="5340FF24" w:rsidR="00C44A3B" w:rsidRPr="00F87ED7" w:rsidRDefault="00C44A3B" w:rsidP="001E58D5">
      <w:pPr>
        <w:pStyle w:val="Default"/>
        <w:numPr>
          <w:ilvl w:val="0"/>
          <w:numId w:val="3"/>
        </w:numPr>
        <w:spacing w:after="40"/>
        <w:ind w:right="450"/>
        <w:rPr>
          <w:bCs/>
        </w:rPr>
      </w:pPr>
      <w:r w:rsidRPr="00F87ED7">
        <w:t>Obesity and Friendship in Adolescence: Weighing in Race, Ethnicity and Gender</w:t>
      </w:r>
      <w:r w:rsidRPr="00F87ED7">
        <w:rPr>
          <w:bCs/>
        </w:rPr>
        <w:t xml:space="preserve">. </w:t>
      </w:r>
      <w:r w:rsidRPr="00F87ED7">
        <w:t>Annual Meeting of the Population Association of America, Detroit</w:t>
      </w:r>
      <w:r w:rsidR="0060641D" w:rsidRPr="00F87ED7">
        <w:t>, MI. May 2009.</w:t>
      </w:r>
      <w:r w:rsidR="001E58D5" w:rsidRPr="00F87ED7">
        <w:rPr>
          <w:rFonts w:cs="Arial"/>
        </w:rPr>
        <w:t xml:space="preserve"> With </w:t>
      </w:r>
      <w:r w:rsidR="001E58D5" w:rsidRPr="00F87ED7">
        <w:t>E. Vaquera.</w:t>
      </w:r>
    </w:p>
    <w:p w14:paraId="757CD517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  <w:rPr>
          <w:bCs/>
        </w:rPr>
      </w:pPr>
      <w:r w:rsidRPr="00F87ED7">
        <w:t>Social Interaction and Identity in Times of Illness</w:t>
      </w:r>
      <w:r w:rsidR="0060641D" w:rsidRPr="00F87ED7">
        <w:t>.</w:t>
      </w:r>
      <w:r w:rsidRPr="00F87ED7">
        <w:rPr>
          <w:bCs/>
        </w:rPr>
        <w:t xml:space="preserve"> Annual Meeting of the Southern Sociological Society, Atlanta</w:t>
      </w:r>
      <w:r w:rsidR="0060641D" w:rsidRPr="00F87ED7">
        <w:rPr>
          <w:bCs/>
        </w:rPr>
        <w:t>, GA</w:t>
      </w:r>
      <w:r w:rsidRPr="00F87ED7">
        <w:rPr>
          <w:bCs/>
        </w:rPr>
        <w:t>.</w:t>
      </w:r>
      <w:r w:rsidR="0060641D" w:rsidRPr="00F87ED7">
        <w:rPr>
          <w:bCs/>
        </w:rPr>
        <w:t xml:space="preserve"> May 2007.</w:t>
      </w:r>
    </w:p>
    <w:p w14:paraId="5107D641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  <w:rPr>
          <w:bCs/>
        </w:rPr>
      </w:pPr>
      <w:r w:rsidRPr="00F87ED7">
        <w:rPr>
          <w:bCs/>
        </w:rPr>
        <w:t>Do Grandmother</w:t>
      </w:r>
      <w:r w:rsidR="0060641D" w:rsidRPr="00F87ED7">
        <w:rPr>
          <w:bCs/>
        </w:rPr>
        <w:t xml:space="preserve">s Improve Health at Birth? </w:t>
      </w:r>
      <w:r w:rsidRPr="00F87ED7">
        <w:rPr>
          <w:bCs/>
        </w:rPr>
        <w:t xml:space="preserve">Annual Meeting of the </w:t>
      </w:r>
      <w:r w:rsidRPr="00F87ED7">
        <w:t>Population Association of America</w:t>
      </w:r>
      <w:r w:rsidRPr="00F87ED7">
        <w:rPr>
          <w:bCs/>
        </w:rPr>
        <w:t>, Philadelphia</w:t>
      </w:r>
      <w:r w:rsidR="0060641D" w:rsidRPr="00F87ED7">
        <w:rPr>
          <w:bCs/>
        </w:rPr>
        <w:t>, PA</w:t>
      </w:r>
      <w:r w:rsidRPr="00F87ED7">
        <w:rPr>
          <w:bCs/>
        </w:rPr>
        <w:t>.</w:t>
      </w:r>
      <w:r w:rsidR="0060641D" w:rsidRPr="00F87ED7">
        <w:rPr>
          <w:bCs/>
        </w:rPr>
        <w:t xml:space="preserve"> May 2005.</w:t>
      </w:r>
      <w:r w:rsidRPr="00F87ED7">
        <w:rPr>
          <w:bCs/>
        </w:rPr>
        <w:t xml:space="preserve"> </w:t>
      </w:r>
    </w:p>
    <w:p w14:paraId="34B3620B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rPr>
          <w:bCs/>
        </w:rPr>
        <w:t>Incident, Accident, Catastrophe: Cyanide on the Danube</w:t>
      </w:r>
      <w:r w:rsidR="0060641D" w:rsidRPr="00F87ED7">
        <w:rPr>
          <w:bCs/>
        </w:rPr>
        <w:t>.</w:t>
      </w:r>
      <w:r w:rsidRPr="00F87ED7">
        <w:rPr>
          <w:bCs/>
        </w:rPr>
        <w:t xml:space="preserve"> Annual Meeting of the American Sociological Association, San Francisco</w:t>
      </w:r>
      <w:r w:rsidR="0060641D" w:rsidRPr="00F87ED7">
        <w:rPr>
          <w:bCs/>
        </w:rPr>
        <w:t>, CA</w:t>
      </w:r>
      <w:r w:rsidRPr="00F87ED7">
        <w:rPr>
          <w:bCs/>
        </w:rPr>
        <w:t>.</w:t>
      </w:r>
      <w:r w:rsidR="0060641D" w:rsidRPr="00F87ED7">
        <w:rPr>
          <w:bCs/>
        </w:rPr>
        <w:t xml:space="preserve"> August 2004.</w:t>
      </w:r>
    </w:p>
    <w:p w14:paraId="60C4FF16" w14:textId="77777777" w:rsidR="00C44A3B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t>Change and Continuity in Mortality Trends in Romania: A Case Study of Eastern European Mortality. Annual Meeting of the Population Association of America, Minneapolis</w:t>
      </w:r>
      <w:r w:rsidR="0060641D" w:rsidRPr="00F87ED7">
        <w:t>, MN. May 2003</w:t>
      </w:r>
      <w:r w:rsidRPr="00F87ED7">
        <w:t>.</w:t>
      </w:r>
    </w:p>
    <w:p w14:paraId="007AC696" w14:textId="77777777" w:rsidR="000A2653" w:rsidRPr="00F87ED7" w:rsidRDefault="00C44A3B" w:rsidP="005F6E6F">
      <w:pPr>
        <w:pStyle w:val="Default"/>
        <w:numPr>
          <w:ilvl w:val="0"/>
          <w:numId w:val="3"/>
        </w:numPr>
        <w:spacing w:after="40"/>
        <w:ind w:right="450"/>
      </w:pPr>
      <w:r w:rsidRPr="00F87ED7">
        <w:t>Amenities, Risks, and Child Mortality in Rural South Africa. Union for African Population Studies conference on Population and Poverty in Africa: Facing the 21</w:t>
      </w:r>
      <w:r w:rsidRPr="00F87ED7">
        <w:rPr>
          <w:vertAlign w:val="superscript"/>
        </w:rPr>
        <w:t>st</w:t>
      </w:r>
      <w:r w:rsidRPr="00F87ED7">
        <w:t xml:space="preserve"> century challenges, Tunis, Tunisia, December 2003.</w:t>
      </w:r>
    </w:p>
    <w:p w14:paraId="012128EF" w14:textId="77777777" w:rsidR="00F54D2B" w:rsidRPr="00F87ED7" w:rsidRDefault="00F54D2B" w:rsidP="00F55120">
      <w:pPr>
        <w:pStyle w:val="Default"/>
        <w:spacing w:after="80"/>
        <w:ind w:right="450"/>
      </w:pPr>
    </w:p>
    <w:p w14:paraId="16BD4DDE" w14:textId="77777777" w:rsidR="007C0259" w:rsidRDefault="007C0259" w:rsidP="00F94206">
      <w:pPr>
        <w:ind w:right="446"/>
        <w:rPr>
          <w:b/>
          <w:bCs/>
          <w:iCs/>
          <w:smallCaps/>
        </w:rPr>
      </w:pPr>
    </w:p>
    <w:p w14:paraId="702C1464" w14:textId="65A2199B" w:rsidR="00C44A3B" w:rsidRPr="00B760F5" w:rsidRDefault="00C44A3B" w:rsidP="007C0259">
      <w:pPr>
        <w:ind w:right="446"/>
        <w:rPr>
          <w:b/>
          <w:bCs/>
          <w:iCs/>
          <w:smallCaps/>
        </w:rPr>
      </w:pPr>
      <w:r w:rsidRPr="00B760F5">
        <w:rPr>
          <w:b/>
          <w:bCs/>
          <w:iCs/>
          <w:smallCaps/>
        </w:rPr>
        <w:lastRenderedPageBreak/>
        <w:t xml:space="preserve">Invited </w:t>
      </w:r>
      <w:r w:rsidR="0062380D" w:rsidRPr="00B760F5">
        <w:rPr>
          <w:b/>
          <w:bCs/>
          <w:iCs/>
          <w:smallCaps/>
        </w:rPr>
        <w:t xml:space="preserve">Lectures </w:t>
      </w:r>
    </w:p>
    <w:p w14:paraId="506EAAA0" w14:textId="58747B3A" w:rsidR="003242C5" w:rsidRPr="007C0259" w:rsidRDefault="003242C5" w:rsidP="007C025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/>
        </w:rPr>
      </w:pPr>
      <w:r w:rsidRPr="007C0259">
        <w:rPr>
          <w:rFonts w:ascii="Garamond" w:hAnsi="Garamond" w:cs="Arial"/>
          <w:bCs/>
          <w:color w:val="000000"/>
          <w:shd w:val="clear" w:color="auto" w:fill="FFFFFF"/>
        </w:rPr>
        <w:t>Dietary change after migration to the U.S. and Europe</w:t>
      </w:r>
      <w:r w:rsidR="007C0259" w:rsidRPr="007C0259">
        <w:rPr>
          <w:rFonts w:ascii="Garamond" w:hAnsi="Garamond" w:cs="Arial"/>
          <w:bCs/>
          <w:color w:val="000000"/>
          <w:shd w:val="clear" w:color="auto" w:fill="FFFFFF"/>
        </w:rPr>
        <w:t xml:space="preserve">. Emory’s </w:t>
      </w:r>
      <w:r w:rsidR="007C0259" w:rsidRPr="007C0259">
        <w:rPr>
          <w:rFonts w:ascii="Garamond" w:hAnsi="Garamond" w:cs="Arial"/>
          <w:color w:val="000000"/>
        </w:rPr>
        <w:t xml:space="preserve">HERCULES Program and the Graduate Program in Nutrition and Health Sciences </w:t>
      </w:r>
      <w:r w:rsidR="007C0259">
        <w:rPr>
          <w:rFonts w:ascii="Garamond" w:hAnsi="Garamond" w:cs="Arial"/>
          <w:color w:val="000000"/>
        </w:rPr>
        <w:t>S</w:t>
      </w:r>
      <w:r w:rsidR="007C0259" w:rsidRPr="007C0259">
        <w:rPr>
          <w:rFonts w:ascii="Garamond" w:hAnsi="Garamond" w:cs="Arial"/>
          <w:color w:val="000000"/>
        </w:rPr>
        <w:t>eries</w:t>
      </w:r>
      <w:r w:rsidRPr="007C0259">
        <w:rPr>
          <w:rFonts w:ascii="Garamond" w:hAnsi="Garamond" w:cs="Arial"/>
          <w:color w:val="212121"/>
        </w:rPr>
        <w:t>, </w:t>
      </w:r>
      <w:r w:rsidRPr="007C0259">
        <w:rPr>
          <w:rFonts w:ascii="Garamond" w:hAnsi="Garamond" w:cs="Arial"/>
          <w:bCs/>
          <w:color w:val="212121"/>
        </w:rPr>
        <w:t>January 30</w:t>
      </w:r>
      <w:r w:rsidR="007C0259" w:rsidRPr="007C0259">
        <w:rPr>
          <w:rFonts w:ascii="Garamond" w:hAnsi="Garamond" w:cs="Arial"/>
          <w:bCs/>
          <w:color w:val="212121"/>
        </w:rPr>
        <w:t>, 2020</w:t>
      </w:r>
      <w:r w:rsidRPr="007C0259">
        <w:rPr>
          <w:rFonts w:ascii="Garamond" w:hAnsi="Garamond" w:cs="Arial"/>
          <w:color w:val="000000"/>
        </w:rPr>
        <w:t>.</w:t>
      </w:r>
    </w:p>
    <w:p w14:paraId="6617352D" w14:textId="79D7373A" w:rsidR="000B6572" w:rsidRPr="00F87ED7" w:rsidRDefault="000B6572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/>
          <w:bCs/>
        </w:rPr>
        <w:t xml:space="preserve">Tracing the Early-life Origins of Obesity: </w:t>
      </w:r>
      <w:r w:rsidRPr="00F87ED7">
        <w:rPr>
          <w:rFonts w:ascii="Garamond" w:hAnsi="Garamond"/>
        </w:rPr>
        <w:t xml:space="preserve">Findings from nationally representative longitudinal data from the U.S. </w:t>
      </w:r>
      <w:r w:rsidRPr="00F87ED7">
        <w:rPr>
          <w:rFonts w:ascii="Garamond" w:eastAsia="Calibri" w:hAnsi="Garamond" w:cs="Garamond"/>
        </w:rPr>
        <w:t xml:space="preserve">Keynote speaker, </w:t>
      </w:r>
      <w:r w:rsidRPr="00F87ED7">
        <w:rPr>
          <w:rFonts w:ascii="Garamond" w:hAnsi="Garamond"/>
        </w:rPr>
        <w:t>University of South Carolina Nutrition Consortium 9</w:t>
      </w:r>
      <w:r w:rsidRPr="00F87ED7">
        <w:rPr>
          <w:rFonts w:ascii="Garamond" w:hAnsi="Garamond"/>
          <w:vertAlign w:val="superscript"/>
        </w:rPr>
        <w:t>th</w:t>
      </w:r>
      <w:r w:rsidRPr="00F87ED7">
        <w:rPr>
          <w:rFonts w:ascii="Garamond" w:hAnsi="Garamond"/>
        </w:rPr>
        <w:t xml:space="preserve"> Annual Nutrition Symposium. March 22, 2019</w:t>
      </w:r>
    </w:p>
    <w:p w14:paraId="235FDFC8" w14:textId="77777777" w:rsidR="000B6572" w:rsidRPr="00F87ED7" w:rsidRDefault="000B6572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/>
        </w:rPr>
      </w:pPr>
      <w:r w:rsidRPr="00F87ED7">
        <w:rPr>
          <w:rFonts w:ascii="Garamond" w:hAnsi="Garamond"/>
        </w:rPr>
        <w:t>The intersection of the “1000 Days” and NCDs USG Global Nutrition Coordination Plan working group webinar: The Role of Non-Communicable Diseases in Global Health and the First 1,000 Days.</w:t>
      </w:r>
      <w:r w:rsidR="00173E0A" w:rsidRPr="00F87ED7">
        <w:rPr>
          <w:rFonts w:ascii="Garamond" w:hAnsi="Garamond"/>
        </w:rPr>
        <w:t xml:space="preserve"> September 6, 2018.</w:t>
      </w:r>
    </w:p>
    <w:p w14:paraId="3018CCBB" w14:textId="77777777" w:rsidR="00B37A0F" w:rsidRPr="00F87ED7" w:rsidRDefault="00B37A0F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Migration, assimilation, and chronic disease among newly arrived people in Belgium and the U.S. Interface Demography Seminar Series. Vrije Universiteit Brussel, November 21, 2017.</w:t>
      </w:r>
    </w:p>
    <w:p w14:paraId="4272E9F1" w14:textId="5A7DF9C3" w:rsidR="00B37A0F" w:rsidRPr="00F87ED7" w:rsidRDefault="00B37A0F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Migration, assimilation, and chronic disease among refugees to the U.S. and Europe. Hubert Department of Global </w:t>
      </w:r>
      <w:r w:rsidR="004421C3" w:rsidRPr="00F87ED7">
        <w:rPr>
          <w:rFonts w:ascii="Garamond" w:hAnsi="Garamond" w:cs="Arial"/>
          <w:bCs/>
        </w:rPr>
        <w:t>Health</w:t>
      </w:r>
      <w:r w:rsidRPr="00F87ED7">
        <w:rPr>
          <w:rFonts w:ascii="Garamond" w:hAnsi="Garamond" w:cs="Arial"/>
          <w:bCs/>
        </w:rPr>
        <w:t xml:space="preserve"> Seminar Series, Emory </w:t>
      </w:r>
      <w:r w:rsidR="004421C3" w:rsidRPr="00F87ED7">
        <w:rPr>
          <w:rFonts w:ascii="Garamond" w:hAnsi="Garamond" w:cs="Arial"/>
          <w:bCs/>
        </w:rPr>
        <w:t>University</w:t>
      </w:r>
      <w:r w:rsidRPr="00F87ED7">
        <w:rPr>
          <w:rFonts w:ascii="Garamond" w:hAnsi="Garamond" w:cs="Arial"/>
          <w:bCs/>
        </w:rPr>
        <w:t xml:space="preserve">, September 7, 2017 </w:t>
      </w:r>
    </w:p>
    <w:p w14:paraId="4D858B61" w14:textId="77777777" w:rsidR="00745725" w:rsidRPr="00F87ED7" w:rsidRDefault="00745725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Immigrant integration and chronic disease: Findings from Belgium. Midis de la Recherche en Population et Développement, </w:t>
      </w:r>
      <w:r w:rsidRPr="00F87ED7">
        <w:rPr>
          <w:rFonts w:ascii="Garamond" w:hAnsi="Garamond" w:cs="Verdana"/>
        </w:rPr>
        <w:t>Université catholique de Louvain.</w:t>
      </w:r>
      <w:r w:rsidRPr="00F87ED7">
        <w:rPr>
          <w:rFonts w:ascii="Garamond" w:hAnsi="Garamond" w:cs="Arial"/>
          <w:bCs/>
        </w:rPr>
        <w:t xml:space="preserve"> June 7, 2017.</w:t>
      </w:r>
      <w:r w:rsidRPr="00F87ED7">
        <w:rPr>
          <w:rFonts w:ascii="Garamond" w:eastAsiaTheme="minorEastAsia" w:hAnsi="Garamond" w:cs="American Typewriter"/>
          <w:b/>
          <w:color w:val="F8F7F2" w:themeColor="background2" w:themeTint="66"/>
          <w:kern w:val="24"/>
          <w:sz w:val="36"/>
          <w:szCs w:val="36"/>
        </w:rPr>
        <w:t xml:space="preserve"> </w:t>
      </w:r>
    </w:p>
    <w:p w14:paraId="1740F75C" w14:textId="77777777" w:rsidR="00745725" w:rsidRPr="00F87ED7" w:rsidRDefault="00745725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Migration, assimilation, and chronic disease among refugee families in the U.S. Centre of Sociological Research. Katholieke Universiteit Leuven. June 6, 2017.</w:t>
      </w:r>
    </w:p>
    <w:p w14:paraId="325E4636" w14:textId="77777777" w:rsidR="0072121B" w:rsidRPr="00F87ED7" w:rsidRDefault="0072121B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Migration, Health and Integration., </w:t>
      </w:r>
      <w:r w:rsidR="00153B1C" w:rsidRPr="00F87ED7">
        <w:rPr>
          <w:rFonts w:ascii="Garamond" w:hAnsi="Garamond" w:cs="Arial"/>
          <w:bCs/>
        </w:rPr>
        <w:t>Department of Sociology</w:t>
      </w:r>
      <w:r w:rsidR="00CE517F" w:rsidRPr="00F87ED7">
        <w:rPr>
          <w:rFonts w:ascii="Garamond" w:hAnsi="Garamond" w:cs="Arial"/>
          <w:bCs/>
        </w:rPr>
        <w:t xml:space="preserve"> Colloquium Series</w:t>
      </w:r>
      <w:r w:rsidR="00153B1C" w:rsidRPr="00F87ED7">
        <w:rPr>
          <w:rFonts w:ascii="Garamond" w:hAnsi="Garamond" w:cs="Arial"/>
          <w:bCs/>
        </w:rPr>
        <w:t xml:space="preserve">. </w:t>
      </w:r>
      <w:r w:rsidR="00153B1C" w:rsidRPr="00F87ED7">
        <w:rPr>
          <w:rFonts w:ascii="Garamond" w:hAnsi="Garamond" w:cs="Calibri"/>
          <w:color w:val="191919"/>
        </w:rPr>
        <w:t>University of Groningen</w:t>
      </w:r>
      <w:r w:rsidRPr="00F87ED7">
        <w:rPr>
          <w:rFonts w:ascii="Garamond" w:hAnsi="Garamond" w:cs="Arial"/>
          <w:bCs/>
        </w:rPr>
        <w:t xml:space="preserve">. </w:t>
      </w:r>
      <w:r w:rsidRPr="00F87ED7">
        <w:rPr>
          <w:rFonts w:ascii="Garamond" w:hAnsi="Garamond" w:cs="Arial"/>
          <w:bCs/>
          <w:lang w:val="nl-NL"/>
        </w:rPr>
        <w:t>2</w:t>
      </w:r>
      <w:r w:rsidR="00CE517F" w:rsidRPr="00F87ED7">
        <w:rPr>
          <w:rFonts w:ascii="Garamond" w:hAnsi="Garamond" w:cs="Arial"/>
          <w:bCs/>
          <w:lang w:val="nl-NL"/>
        </w:rPr>
        <w:t>3</w:t>
      </w:r>
      <w:r w:rsidRPr="00F87ED7">
        <w:rPr>
          <w:rFonts w:ascii="Garamond" w:hAnsi="Garamond" w:cs="Arial"/>
          <w:bCs/>
          <w:lang w:val="nl-NL"/>
        </w:rPr>
        <w:t xml:space="preserve"> May 2017.</w:t>
      </w:r>
      <w:r w:rsidRPr="00F87ED7">
        <w:rPr>
          <w:rFonts w:ascii="Garamond" w:hAnsi="Garamond" w:cs="Arial"/>
          <w:bCs/>
        </w:rPr>
        <w:t xml:space="preserve"> </w:t>
      </w:r>
    </w:p>
    <w:p w14:paraId="65B84B86" w14:textId="77777777" w:rsidR="00F74FE1" w:rsidRPr="00F87ED7" w:rsidRDefault="00F74FE1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Migration, Health and Integration. European Social and Population Issues Series, Vrije Universiteit Brussel. </w:t>
      </w:r>
      <w:r w:rsidRPr="00F87ED7">
        <w:rPr>
          <w:rFonts w:ascii="Garamond" w:hAnsi="Garamond" w:cs="Arial"/>
          <w:bCs/>
          <w:lang w:val="nl-NL"/>
        </w:rPr>
        <w:t>2 May 2017.</w:t>
      </w:r>
      <w:r w:rsidRPr="00F87ED7">
        <w:rPr>
          <w:rFonts w:ascii="Garamond" w:hAnsi="Garamond" w:cs="Arial"/>
          <w:bCs/>
        </w:rPr>
        <w:t xml:space="preserve"> </w:t>
      </w:r>
    </w:p>
    <w:p w14:paraId="6A363F93" w14:textId="77777777" w:rsidR="00EB577A" w:rsidRPr="00F87ED7" w:rsidRDefault="00EB577A" w:rsidP="00173E0A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Migration, Health and Integration. EU-US Seminar for Young Leaders, Fulbright Commission. Brussels, </w:t>
      </w:r>
      <w:r w:rsidR="00B71CE7" w:rsidRPr="00F87ED7">
        <w:rPr>
          <w:rFonts w:ascii="Garamond" w:hAnsi="Garamond" w:cs="Arial"/>
          <w:bCs/>
          <w:lang w:val="nl-NL"/>
        </w:rPr>
        <w:t>4 April 2017.</w:t>
      </w:r>
    </w:p>
    <w:p w14:paraId="3E31D9D2" w14:textId="77777777" w:rsidR="00C724AF" w:rsidRPr="00F87ED7" w:rsidRDefault="00C724AF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Adoption of New Lifestyles among Refugee Families: Health Implications of Integration</w:t>
      </w:r>
      <w:r w:rsidR="009D718C" w:rsidRPr="00F87ED7">
        <w:rPr>
          <w:rFonts w:ascii="Garamond" w:hAnsi="Garamond" w:cs="Arial"/>
          <w:bCs/>
        </w:rPr>
        <w:t>.</w:t>
      </w:r>
      <w:r w:rsidRPr="00F87ED7">
        <w:rPr>
          <w:rFonts w:ascii="Garamond" w:hAnsi="Garamond" w:cs="Arial"/>
          <w:bCs/>
        </w:rPr>
        <w:t xml:space="preserve"> </w:t>
      </w:r>
    </w:p>
    <w:p w14:paraId="197E2AF4" w14:textId="77777777" w:rsidR="00C724AF" w:rsidRPr="00F87ED7" w:rsidRDefault="00C724AF" w:rsidP="00B37A0F">
      <w:pPr>
        <w:pStyle w:val="ListParagraph"/>
        <w:spacing w:after="80"/>
        <w:ind w:left="36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SegoeUI"/>
          <w:color w:val="262626"/>
        </w:rPr>
        <w:t xml:space="preserve">MCH Faculty Pilot Grant Seminar Series, </w:t>
      </w:r>
      <w:r w:rsidR="009D718C" w:rsidRPr="00F87ED7">
        <w:rPr>
          <w:rFonts w:ascii="Garamond" w:hAnsi="Garamond" w:cs="SegoeUI"/>
          <w:color w:val="262626"/>
        </w:rPr>
        <w:t xml:space="preserve">Emory University, </w:t>
      </w:r>
      <w:r w:rsidRPr="00F87ED7">
        <w:rPr>
          <w:rFonts w:ascii="Garamond" w:hAnsi="Garamond" w:cs="SegoeUI"/>
          <w:color w:val="262626"/>
        </w:rPr>
        <w:t>2</w:t>
      </w:r>
      <w:r w:rsidR="009D718C" w:rsidRPr="00F87ED7">
        <w:rPr>
          <w:rFonts w:ascii="Garamond" w:hAnsi="Garamond" w:cs="SegoeUI"/>
          <w:color w:val="262626"/>
        </w:rPr>
        <w:t>8</w:t>
      </w:r>
      <w:r w:rsidRPr="00F87ED7">
        <w:rPr>
          <w:rFonts w:ascii="Garamond" w:hAnsi="Garamond" w:cs="SegoeUI"/>
          <w:color w:val="262626"/>
        </w:rPr>
        <w:t xml:space="preserve"> March, 2017</w:t>
      </w:r>
      <w:r w:rsidR="009D718C" w:rsidRPr="00F87ED7">
        <w:rPr>
          <w:rFonts w:ascii="Garamond" w:hAnsi="Garamond" w:cs="SegoeUI"/>
          <w:color w:val="262626"/>
        </w:rPr>
        <w:t>.</w:t>
      </w:r>
    </w:p>
    <w:p w14:paraId="18428811" w14:textId="77777777" w:rsidR="000B0DAF" w:rsidRPr="00F87ED7" w:rsidRDefault="000B0DAF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Demographic Perspectives on the Global Emergence of Obesity</w:t>
      </w:r>
      <w:r w:rsidR="00B71CE7" w:rsidRPr="00F87ED7">
        <w:rPr>
          <w:rFonts w:ascii="Garamond" w:hAnsi="Garamond" w:cs="Arial"/>
          <w:bCs/>
        </w:rPr>
        <w:t>. London School of Hygiene and Tropical Medicine, Department of Population Health Seminar. January 17, 2017.</w:t>
      </w:r>
    </w:p>
    <w:p w14:paraId="4B6ABB35" w14:textId="77777777" w:rsidR="00424B34" w:rsidRPr="00F87ED7" w:rsidRDefault="00424B34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>Obesity and Diabetes in Humans. Preventing Obesity in People an</w:t>
      </w:r>
      <w:r w:rsidR="00F74FE1" w:rsidRPr="00F87ED7">
        <w:rPr>
          <w:rFonts w:ascii="Garamond" w:hAnsi="Garamond" w:cs="Arial"/>
          <w:bCs/>
        </w:rPr>
        <w:t>d their Pets: A OneHealth Appro</w:t>
      </w:r>
      <w:r w:rsidRPr="00F87ED7">
        <w:rPr>
          <w:rFonts w:ascii="Garamond" w:hAnsi="Garamond" w:cs="Arial"/>
          <w:bCs/>
        </w:rPr>
        <w:t>ach WSAVA Conference. Atlanta, GA. November 10, 2016.</w:t>
      </w:r>
    </w:p>
    <w:p w14:paraId="589CC196" w14:textId="77777777" w:rsidR="005450C8" w:rsidRPr="00F87ED7" w:rsidRDefault="00B7021D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</w:rPr>
        <w:t xml:space="preserve">International Development, Transitions, and the Global Emergence of Obesity. Midis de la Recherche en Population et Développement, </w:t>
      </w:r>
      <w:r w:rsidR="005450C8" w:rsidRPr="00F87ED7">
        <w:rPr>
          <w:rFonts w:ascii="Garamond" w:hAnsi="Garamond" w:cs="Verdana"/>
        </w:rPr>
        <w:t>Université catholique de Louvain.</w:t>
      </w:r>
      <w:r w:rsidRPr="00F87ED7">
        <w:rPr>
          <w:rFonts w:ascii="Garamond" w:hAnsi="Garamond" w:cs="Arial"/>
          <w:bCs/>
        </w:rPr>
        <w:t xml:space="preserve"> October 20,</w:t>
      </w:r>
      <w:r w:rsidR="00F74FE1" w:rsidRPr="00F87ED7">
        <w:rPr>
          <w:rFonts w:ascii="Garamond" w:hAnsi="Garamond" w:cs="Arial"/>
          <w:bCs/>
        </w:rPr>
        <w:t xml:space="preserve"> </w:t>
      </w:r>
      <w:r w:rsidRPr="00F87ED7">
        <w:rPr>
          <w:rFonts w:ascii="Garamond" w:hAnsi="Garamond" w:cs="Arial"/>
          <w:bCs/>
        </w:rPr>
        <w:t>2016</w:t>
      </w:r>
      <w:r w:rsidR="005450C8" w:rsidRPr="00F87ED7">
        <w:rPr>
          <w:rFonts w:ascii="Garamond" w:hAnsi="Garamond" w:cs="Arial"/>
          <w:bCs/>
        </w:rPr>
        <w:t>.</w:t>
      </w:r>
    </w:p>
    <w:p w14:paraId="10BB6F76" w14:textId="77777777" w:rsidR="005F6E6F" w:rsidRPr="00F87ED7" w:rsidRDefault="005F6E6F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 w:cs="Arial"/>
          <w:bCs/>
        </w:rPr>
      </w:pPr>
      <w:r w:rsidRPr="00F87ED7">
        <w:rPr>
          <w:rFonts w:ascii="Garamond" w:hAnsi="Garamond" w:cs="Arial"/>
          <w:bCs/>
          <w:lang w:val="en"/>
        </w:rPr>
        <w:t>Diabetes and the Family: Diabetes Diagnoses, Limitations, and Economic Wellbeing and Intergenerational Support.</w:t>
      </w:r>
      <w:r w:rsidRPr="00F87ED7">
        <w:rPr>
          <w:rFonts w:ascii="Garamond" w:hAnsi="Garamond" w:cs="Arial"/>
          <w:lang w:val="en"/>
        </w:rPr>
        <w:t xml:space="preserve"> </w:t>
      </w:r>
      <w:r w:rsidRPr="00F87ED7">
        <w:rPr>
          <w:rFonts w:ascii="Garamond" w:eastAsia="Cambria" w:hAnsi="Garamond"/>
          <w:bCs/>
        </w:rPr>
        <w:t>Division of Diabetes Translation Symposium, Center for Disease Control and Prevention, July 29, 2016.</w:t>
      </w:r>
    </w:p>
    <w:p w14:paraId="01AFBECA" w14:textId="77777777" w:rsidR="00CE3662" w:rsidRPr="00F87ED7" w:rsidRDefault="00CE3662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eastAsia="Cambria" w:hAnsi="Garamond"/>
          <w:bCs/>
        </w:rPr>
      </w:pPr>
      <w:r w:rsidRPr="00F87ED7">
        <w:rPr>
          <w:rFonts w:ascii="Garamond" w:eastAsia="Cambria" w:hAnsi="Garamond"/>
          <w:bCs/>
        </w:rPr>
        <w:t>Intergenerational Support and Family Economic Consequences of Diabetes. New Directions in the Study of Intergenerational Transfers and Time Use in Later Life: A Panel Study of Income Dynamics Conference. University of Michigan. June 8,20</w:t>
      </w:r>
      <w:r w:rsidR="003F68D1" w:rsidRPr="00F87ED7">
        <w:rPr>
          <w:rFonts w:ascii="Garamond" w:eastAsia="Cambria" w:hAnsi="Garamond"/>
          <w:bCs/>
        </w:rPr>
        <w:t>16</w:t>
      </w:r>
      <w:r w:rsidRPr="00F87ED7">
        <w:rPr>
          <w:rFonts w:ascii="Garamond" w:eastAsia="Cambria" w:hAnsi="Garamond"/>
          <w:bCs/>
        </w:rPr>
        <w:t>.</w:t>
      </w:r>
    </w:p>
    <w:p w14:paraId="4E36F258" w14:textId="77777777" w:rsidR="00BC472C" w:rsidRPr="00F87ED7" w:rsidRDefault="00BC472C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eastAsia="Cambria" w:hAnsi="Garamond"/>
          <w:bCs/>
        </w:rPr>
      </w:pPr>
      <w:r w:rsidRPr="00F87ED7">
        <w:rPr>
          <w:rFonts w:ascii="Garamond" w:hAnsi="Garamond" w:cs="Arial"/>
          <w:bCs/>
          <w:color w:val="000000"/>
          <w:lang w:val="en"/>
        </w:rPr>
        <w:t>Weight Trajectories during the Transition to Adulthood in the US, 1994-2008.</w:t>
      </w:r>
      <w:r w:rsidRPr="00F87ED7">
        <w:rPr>
          <w:rFonts w:ascii="Garamond" w:hAnsi="Garamond" w:cs="Arial"/>
          <w:color w:val="000000"/>
          <w:lang w:val="en"/>
        </w:rPr>
        <w:t xml:space="preserve"> </w:t>
      </w:r>
      <w:r w:rsidRPr="00F87ED7">
        <w:rPr>
          <w:rFonts w:ascii="Garamond" w:eastAsia="Cambria" w:hAnsi="Garamond"/>
          <w:bCs/>
        </w:rPr>
        <w:t>Division of Diabetes Translation Symposium, Center for Disease Control and Prevention, June 3, 2016.</w:t>
      </w:r>
    </w:p>
    <w:p w14:paraId="2CFC0532" w14:textId="77777777" w:rsidR="00CE3662" w:rsidRPr="00F87ED7" w:rsidRDefault="00CE3662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eastAsia="Cambria" w:hAnsi="Garamond"/>
          <w:bCs/>
        </w:rPr>
      </w:pPr>
      <w:r w:rsidRPr="00F87ED7">
        <w:rPr>
          <w:rFonts w:ascii="Garamond" w:eastAsia="Cambria" w:hAnsi="Garamond"/>
          <w:bCs/>
        </w:rPr>
        <w:t>Contributing Factors to County-level Diabetes Incidence in the United States</w:t>
      </w:r>
      <w:r w:rsidR="003F68D1" w:rsidRPr="00F87ED7">
        <w:rPr>
          <w:rFonts w:ascii="Garamond" w:eastAsia="Cambria" w:hAnsi="Garamond"/>
          <w:bCs/>
        </w:rPr>
        <w:t>. Division of Diabetes Translation Seminar Series, Center for Disease Control and Prevention, February 26, 2016.</w:t>
      </w:r>
    </w:p>
    <w:p w14:paraId="5B6016DE" w14:textId="77777777" w:rsidR="00CE3662" w:rsidRPr="00F87ED7" w:rsidRDefault="00CE3662" w:rsidP="00B37A0F">
      <w:pPr>
        <w:pStyle w:val="Default"/>
        <w:numPr>
          <w:ilvl w:val="0"/>
          <w:numId w:val="15"/>
        </w:numPr>
        <w:spacing w:after="80"/>
        <w:rPr>
          <w:rFonts w:eastAsia="Cambria"/>
          <w:bCs/>
        </w:rPr>
      </w:pPr>
      <w:r w:rsidRPr="00F87ED7">
        <w:rPr>
          <w:rFonts w:eastAsia="Cambria"/>
          <w:bCs/>
        </w:rPr>
        <w:t>Incidence of Diabetes Within Couples.</w:t>
      </w:r>
      <w:r w:rsidR="003F68D1" w:rsidRPr="00F87ED7">
        <w:t xml:space="preserve"> Symposium on </w:t>
      </w:r>
      <w:r w:rsidR="003F68D1" w:rsidRPr="00F87ED7">
        <w:rPr>
          <w:rFonts w:cs="Calibri"/>
          <w:bCs/>
          <w:color w:val="000000"/>
        </w:rPr>
        <w:t xml:space="preserve">Family Matters – Tackling the Global Epidemic of Type 2 Diabetes. </w:t>
      </w:r>
      <w:r w:rsidR="003F68D1" w:rsidRPr="00F87ED7">
        <w:rPr>
          <w:rFonts w:eastAsia="Cambria"/>
          <w:bCs/>
        </w:rPr>
        <w:t>School of Global Health, University of Copenhagen. September 9, 2015</w:t>
      </w:r>
    </w:p>
    <w:p w14:paraId="105A3C56" w14:textId="77777777" w:rsidR="00E22D34" w:rsidRPr="00F87ED7" w:rsidRDefault="00E22D34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eastAsia="Cambria" w:hAnsi="Garamond"/>
          <w:bCs/>
        </w:rPr>
      </w:pPr>
      <w:r w:rsidRPr="00F87ED7">
        <w:rPr>
          <w:rFonts w:ascii="Garamond" w:eastAsia="Cambria" w:hAnsi="Garamond"/>
          <w:bCs/>
        </w:rPr>
        <w:lastRenderedPageBreak/>
        <w:t>International Development, Transitions, and the Emergence of Obesity, Brown Bag Speaker Series, Department of Sociology, Emory University</w:t>
      </w:r>
      <w:r w:rsidR="00CE3662" w:rsidRPr="00F87ED7">
        <w:rPr>
          <w:rFonts w:ascii="Garamond" w:eastAsia="Cambria" w:hAnsi="Garamond"/>
          <w:bCs/>
        </w:rPr>
        <w:t>. November 23, 2015.</w:t>
      </w:r>
    </w:p>
    <w:p w14:paraId="70C9621E" w14:textId="77777777" w:rsidR="00E22D34" w:rsidRPr="00F87ED7" w:rsidRDefault="00E22D34" w:rsidP="00B37A0F">
      <w:pPr>
        <w:pStyle w:val="ListParagraph"/>
        <w:numPr>
          <w:ilvl w:val="0"/>
          <w:numId w:val="15"/>
        </w:numPr>
        <w:spacing w:after="80"/>
        <w:contextualSpacing w:val="0"/>
        <w:rPr>
          <w:rFonts w:ascii="Garamond" w:hAnsi="Garamond"/>
        </w:rPr>
      </w:pPr>
      <w:r w:rsidRPr="00F87ED7">
        <w:rPr>
          <w:rFonts w:ascii="Garamond" w:eastAsia="Cambria" w:hAnsi="Garamond"/>
          <w:bCs/>
        </w:rPr>
        <w:t xml:space="preserve">Early life origins of obesity: Assessing the role of the social context. </w:t>
      </w:r>
      <w:r w:rsidRPr="00F87ED7">
        <w:rPr>
          <w:rFonts w:ascii="Garamond" w:hAnsi="Garamond"/>
        </w:rPr>
        <w:t>The Semel Institute for Neuroscience and Human Behavior, UCLA. February 4, 2015.</w:t>
      </w:r>
    </w:p>
    <w:p w14:paraId="78C5FF8C" w14:textId="77777777" w:rsidR="00E8279D" w:rsidRPr="00F87ED7" w:rsidRDefault="00E8279D" w:rsidP="00B37A0F">
      <w:pPr>
        <w:pStyle w:val="NormalWeb"/>
        <w:numPr>
          <w:ilvl w:val="0"/>
          <w:numId w:val="15"/>
        </w:numPr>
        <w:spacing w:before="0" w:beforeAutospacing="0" w:after="80" w:afterAutospacing="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  <w:iCs/>
          <w:color w:val="000000"/>
        </w:rPr>
        <w:t>Demographic Perspective on the Obesity Epidemic</w:t>
      </w:r>
      <w:r w:rsidR="00FD46B8" w:rsidRPr="00F87ED7">
        <w:rPr>
          <w:rFonts w:ascii="Garamond" w:hAnsi="Garamond"/>
          <w:iCs/>
          <w:color w:val="000000"/>
        </w:rPr>
        <w:t>. Population Studies Center Colloquium Series. University of Pennsylvania. January 26, 2015.</w:t>
      </w:r>
    </w:p>
    <w:p w14:paraId="5EE9985E" w14:textId="77777777" w:rsidR="003F68D1" w:rsidRPr="00F87ED7" w:rsidRDefault="00EE6CD3" w:rsidP="00B37A0F">
      <w:pPr>
        <w:pStyle w:val="NormalWeb"/>
        <w:numPr>
          <w:ilvl w:val="0"/>
          <w:numId w:val="15"/>
        </w:numPr>
        <w:spacing w:before="0" w:beforeAutospacing="0" w:after="80" w:afterAutospacing="0"/>
        <w:rPr>
          <w:rFonts w:ascii="Garamond" w:hAnsi="Garamond"/>
          <w:iCs/>
          <w:color w:val="000000"/>
        </w:rPr>
      </w:pPr>
      <w:r w:rsidRPr="00F87ED7">
        <w:rPr>
          <w:rFonts w:ascii="Garamond" w:eastAsia="Times New Roman" w:hAnsi="Garamond"/>
        </w:rPr>
        <w:t>Early Life Origins</w:t>
      </w:r>
      <w:r w:rsidRPr="00F87ED7">
        <w:rPr>
          <w:rFonts w:ascii="Garamond" w:hAnsi="Garamond"/>
        </w:rPr>
        <w:t xml:space="preserve"> </w:t>
      </w:r>
      <w:r w:rsidRPr="00F87ED7">
        <w:rPr>
          <w:rFonts w:ascii="Garamond" w:eastAsia="Times New Roman" w:hAnsi="Garamond"/>
        </w:rPr>
        <w:t>of Obesity</w:t>
      </w:r>
      <w:r w:rsidRPr="00F87ED7">
        <w:rPr>
          <w:rFonts w:ascii="Garamond" w:hAnsi="Garamond"/>
        </w:rPr>
        <w:t>.</w:t>
      </w:r>
      <w:r w:rsidRPr="00F87ED7">
        <w:rPr>
          <w:rFonts w:ascii="Garamond" w:eastAsia="Times New Roman" w:hAnsi="Garamond" w:cs="Times New Roman"/>
          <w:b/>
          <w:color w:val="000000"/>
          <w:kern w:val="24"/>
          <w:szCs w:val="48"/>
        </w:rPr>
        <w:t xml:space="preserve"> </w:t>
      </w:r>
      <w:r w:rsidR="00DF4A8F" w:rsidRPr="00F87ED7">
        <w:rPr>
          <w:rFonts w:ascii="Garamond" w:hAnsi="Garamond"/>
          <w:bCs/>
          <w:color w:val="000000"/>
        </w:rPr>
        <w:t xml:space="preserve">American Association of Clinical Endocrinologists (AACE) and American College of Endocrinology (ACE) </w:t>
      </w:r>
      <w:r w:rsidR="00DF4A8F" w:rsidRPr="00F87ED7">
        <w:rPr>
          <w:rFonts w:ascii="Garamond" w:hAnsi="Garamond"/>
          <w:iCs/>
          <w:color w:val="000000"/>
        </w:rPr>
        <w:t>Consensus Conference on Obesity</w:t>
      </w:r>
      <w:r w:rsidRPr="00F87ED7">
        <w:rPr>
          <w:rFonts w:ascii="Garamond" w:eastAsia="Times New Roman" w:hAnsi="Garamond" w:cs="Times New Roman"/>
        </w:rPr>
        <w:t xml:space="preserve">: </w:t>
      </w:r>
      <w:r w:rsidRPr="00F87ED7">
        <w:rPr>
          <w:rFonts w:ascii="Garamond" w:eastAsia="Times New Roman" w:hAnsi="Garamond"/>
        </w:rPr>
        <w:t>Building an Evidence Base for Comprehensive Action</w:t>
      </w:r>
      <w:r w:rsidRPr="00F87ED7">
        <w:rPr>
          <w:rFonts w:ascii="Garamond" w:hAnsi="Garamond"/>
        </w:rPr>
        <w:t xml:space="preserve">. </w:t>
      </w:r>
      <w:r w:rsidRPr="00F87ED7">
        <w:rPr>
          <w:rFonts w:ascii="Garamond" w:eastAsia="Times New Roman" w:hAnsi="Garamond"/>
        </w:rPr>
        <w:t>March 23-24, 2014</w:t>
      </w:r>
      <w:r w:rsidRPr="00F87ED7">
        <w:rPr>
          <w:rFonts w:ascii="Garamond" w:hAnsi="Garamond"/>
        </w:rPr>
        <w:t>.</w:t>
      </w:r>
    </w:p>
    <w:p w14:paraId="42872763" w14:textId="77777777" w:rsidR="00DF4A8F" w:rsidRPr="00F87ED7" w:rsidRDefault="00DF4A8F" w:rsidP="00B37A0F">
      <w:pPr>
        <w:pStyle w:val="NormalWeb"/>
        <w:numPr>
          <w:ilvl w:val="0"/>
          <w:numId w:val="15"/>
        </w:numPr>
        <w:spacing w:before="0" w:beforeAutospacing="0" w:after="80" w:afterAutospacing="0"/>
        <w:rPr>
          <w:rFonts w:ascii="Garamond" w:hAnsi="Garamond"/>
          <w:iCs/>
          <w:color w:val="000000"/>
        </w:rPr>
      </w:pPr>
      <w:r w:rsidRPr="00F87ED7">
        <w:rPr>
          <w:rFonts w:ascii="Garamond" w:eastAsia="Calibri" w:hAnsi="Garamond" w:cs="Arial"/>
          <w:szCs w:val="28"/>
        </w:rPr>
        <w:t xml:space="preserve">Early </w:t>
      </w:r>
      <w:r w:rsidR="000200F1" w:rsidRPr="00F87ED7">
        <w:rPr>
          <w:rFonts w:ascii="Garamond" w:eastAsia="Calibri" w:hAnsi="Garamond" w:cs="Arial"/>
          <w:szCs w:val="28"/>
        </w:rPr>
        <w:t>Life Origins of Obesity.</w:t>
      </w:r>
      <w:r w:rsidRPr="00F87ED7">
        <w:rPr>
          <w:rFonts w:ascii="Garamond" w:eastAsia="Calibri" w:hAnsi="Garamond" w:cs="Arial"/>
          <w:szCs w:val="28"/>
        </w:rPr>
        <w:t xml:space="preserve"> California Health Journalism Fellowship, USC Annenberg School for Communication and Journalism. February 25, 2014</w:t>
      </w:r>
    </w:p>
    <w:p w14:paraId="55FEE79E" w14:textId="77777777" w:rsidR="00EE6CD3" w:rsidRPr="00F87ED7" w:rsidRDefault="00EE6CD3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  <w:szCs w:val="28"/>
        </w:rPr>
      </w:pPr>
      <w:r w:rsidRPr="00F87ED7">
        <w:rPr>
          <w:rFonts w:ascii="Garamond" w:hAnsi="Garamond"/>
        </w:rPr>
        <w:t>Research in Social Determinants of Health.</w:t>
      </w:r>
      <w:r w:rsidRPr="00F87ED7">
        <w:rPr>
          <w:rFonts w:ascii="Garamond" w:eastAsia="Calibri" w:hAnsi="Garamond" w:cs="Arial"/>
          <w:szCs w:val="28"/>
        </w:rPr>
        <w:t xml:space="preserve"> BLDE University’s Shri BM Patil Medical College. Bijapur City, India, December, 2013. </w:t>
      </w:r>
    </w:p>
    <w:p w14:paraId="2F086C65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</w:rPr>
      </w:pPr>
      <w:r w:rsidRPr="00F87ED7">
        <w:rPr>
          <w:rFonts w:ascii="Garamond" w:hAnsi="Garamond"/>
        </w:rPr>
        <w:t xml:space="preserve">Emory Global Health Panel: Pathways to Progress invited </w:t>
      </w:r>
      <w:r w:rsidR="006E714C" w:rsidRPr="00F87ED7">
        <w:rPr>
          <w:rFonts w:ascii="Garamond" w:hAnsi="Garamond"/>
        </w:rPr>
        <w:t>panelist</w:t>
      </w:r>
      <w:r w:rsidRPr="00F87ED7">
        <w:rPr>
          <w:rFonts w:ascii="Garamond" w:hAnsi="Garamond"/>
        </w:rPr>
        <w:t>.  Atlanta, GA. March 2013.</w:t>
      </w:r>
    </w:p>
    <w:p w14:paraId="713329EB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</w:rPr>
      </w:pPr>
      <w:r w:rsidRPr="00F87ED7">
        <w:rPr>
          <w:rFonts w:ascii="Garamond" w:eastAsia="Calibri" w:hAnsi="Garamond" w:cs="Arial"/>
        </w:rPr>
        <w:t>Returns on Lifetime Investments in Children: Findings from Older Adults in Egypt. Universit</w:t>
      </w:r>
      <w:r w:rsidR="00DF4A8F" w:rsidRPr="00F87ED7">
        <w:rPr>
          <w:rFonts w:ascii="Garamond" w:eastAsia="Calibri" w:hAnsi="Garamond" w:cs="Arial"/>
        </w:rPr>
        <w:t>é</w:t>
      </w:r>
      <w:r w:rsidR="0060641D" w:rsidRPr="00F87ED7">
        <w:rPr>
          <w:rFonts w:ascii="Garamond" w:eastAsia="Calibri" w:hAnsi="Garamond" w:cs="Arial"/>
        </w:rPr>
        <w:t xml:space="preserve"> de </w:t>
      </w:r>
      <w:r w:rsidRPr="00F87ED7">
        <w:rPr>
          <w:rFonts w:ascii="Garamond" w:eastAsia="Calibri" w:hAnsi="Garamond" w:cs="Arial"/>
        </w:rPr>
        <w:t xml:space="preserve">Montreal </w:t>
      </w:r>
      <w:hyperlink r:id="rId29" w:tgtFrame="_self" w:history="1">
        <w:r w:rsidR="00594B6F" w:rsidRPr="00F87ED7">
          <w:rPr>
            <w:rStyle w:val="Hyperlink"/>
            <w:rFonts w:ascii="Garamond" w:hAnsi="Garamond" w:cs="Arial"/>
            <w:color w:val="auto"/>
            <w:u w:val="none"/>
          </w:rPr>
          <w:t>Département de démographie</w:t>
        </w:r>
      </w:hyperlink>
      <w:r w:rsidRPr="00F87ED7">
        <w:rPr>
          <w:rFonts w:ascii="Garamond" w:eastAsia="Calibri" w:hAnsi="Garamond" w:cs="Arial"/>
        </w:rPr>
        <w:t>. Montreal, Quebec. January 10, 2013.</w:t>
      </w:r>
    </w:p>
    <w:p w14:paraId="52DC044C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  <w:szCs w:val="28"/>
        </w:rPr>
      </w:pPr>
      <w:r w:rsidRPr="00F87ED7">
        <w:rPr>
          <w:rFonts w:ascii="Garamond" w:eastAsia="Calibri" w:hAnsi="Garamond" w:cs="Arial"/>
          <w:szCs w:val="28"/>
        </w:rPr>
        <w:t xml:space="preserve">Government </w:t>
      </w:r>
      <w:r w:rsidR="00EE6CD3" w:rsidRPr="00F87ED7">
        <w:rPr>
          <w:rFonts w:ascii="Garamond" w:eastAsia="Calibri" w:hAnsi="Garamond" w:cs="Arial"/>
          <w:szCs w:val="28"/>
        </w:rPr>
        <w:t>I</w:t>
      </w:r>
      <w:r w:rsidRPr="00F87ED7">
        <w:rPr>
          <w:rFonts w:ascii="Garamond" w:eastAsia="Calibri" w:hAnsi="Garamond" w:cs="Arial"/>
          <w:szCs w:val="28"/>
        </w:rPr>
        <w:t xml:space="preserve">nvestments in </w:t>
      </w:r>
      <w:r w:rsidR="00EE6CD3" w:rsidRPr="00F87ED7">
        <w:rPr>
          <w:rFonts w:ascii="Garamond" w:eastAsia="Calibri" w:hAnsi="Garamond" w:cs="Arial"/>
          <w:szCs w:val="28"/>
        </w:rPr>
        <w:t>P</w:t>
      </w:r>
      <w:r w:rsidRPr="00F87ED7">
        <w:rPr>
          <w:rFonts w:ascii="Garamond" w:eastAsia="Calibri" w:hAnsi="Garamond" w:cs="Arial"/>
          <w:szCs w:val="28"/>
        </w:rPr>
        <w:t xml:space="preserve">rimary </w:t>
      </w:r>
      <w:r w:rsidR="00EE6CD3" w:rsidRPr="00F87ED7">
        <w:rPr>
          <w:rFonts w:ascii="Garamond" w:eastAsia="Calibri" w:hAnsi="Garamond" w:cs="Arial"/>
          <w:szCs w:val="28"/>
        </w:rPr>
        <w:t>S</w:t>
      </w:r>
      <w:r w:rsidRPr="00F87ED7">
        <w:rPr>
          <w:rFonts w:ascii="Garamond" w:eastAsia="Calibri" w:hAnsi="Garamond" w:cs="Arial"/>
          <w:szCs w:val="28"/>
        </w:rPr>
        <w:t xml:space="preserve">chooling and </w:t>
      </w:r>
      <w:r w:rsidR="00EE6CD3" w:rsidRPr="00F87ED7">
        <w:rPr>
          <w:rFonts w:ascii="Garamond" w:eastAsia="Calibri" w:hAnsi="Garamond" w:cs="Arial"/>
          <w:szCs w:val="28"/>
        </w:rPr>
        <w:t>C</w:t>
      </w:r>
      <w:r w:rsidRPr="00F87ED7">
        <w:rPr>
          <w:rFonts w:ascii="Garamond" w:eastAsia="Calibri" w:hAnsi="Garamond" w:cs="Arial"/>
          <w:szCs w:val="28"/>
        </w:rPr>
        <w:t xml:space="preserve">hildren’s </w:t>
      </w:r>
      <w:r w:rsidR="00EE6CD3" w:rsidRPr="00F87ED7">
        <w:rPr>
          <w:rFonts w:ascii="Garamond" w:eastAsia="Calibri" w:hAnsi="Garamond" w:cs="Arial"/>
          <w:szCs w:val="28"/>
        </w:rPr>
        <w:t>A</w:t>
      </w:r>
      <w:r w:rsidRPr="00F87ED7">
        <w:rPr>
          <w:rFonts w:ascii="Garamond" w:eastAsia="Calibri" w:hAnsi="Garamond" w:cs="Arial"/>
          <w:szCs w:val="28"/>
        </w:rPr>
        <w:t xml:space="preserve">chievement in India. </w:t>
      </w:r>
      <w:r w:rsidRPr="00F87ED7">
        <w:rPr>
          <w:rFonts w:ascii="Garamond" w:eastAsia="Calibri" w:hAnsi="Garamond" w:cs="Arial"/>
          <w:szCs w:val="28"/>
          <w:lang w:bidi="en-US"/>
        </w:rPr>
        <w:t xml:space="preserve">McGill University, Department of Sociology Seminar. </w:t>
      </w:r>
      <w:r w:rsidRPr="00F87ED7">
        <w:rPr>
          <w:rFonts w:ascii="Garamond" w:eastAsia="Calibri" w:hAnsi="Garamond" w:cs="Arial"/>
          <w:szCs w:val="28"/>
        </w:rPr>
        <w:t xml:space="preserve">Montreal, Quebec. </w:t>
      </w:r>
      <w:r w:rsidRPr="00F87ED7">
        <w:rPr>
          <w:rFonts w:ascii="Garamond" w:eastAsia="Calibri" w:hAnsi="Garamond" w:cs="Arial"/>
          <w:szCs w:val="28"/>
          <w:lang w:bidi="en-US"/>
        </w:rPr>
        <w:t>December 18, 2012</w:t>
      </w:r>
    </w:p>
    <w:p w14:paraId="5D9DAF0D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  <w:szCs w:val="28"/>
        </w:rPr>
      </w:pPr>
      <w:r w:rsidRPr="00F87ED7">
        <w:rPr>
          <w:rFonts w:ascii="Garamond" w:eastAsia="Calibri" w:hAnsi="Garamond" w:cs="Arial"/>
          <w:szCs w:val="28"/>
        </w:rPr>
        <w:t xml:space="preserve">Social </w:t>
      </w:r>
      <w:r w:rsidR="00EE6CD3" w:rsidRPr="00F87ED7">
        <w:rPr>
          <w:rFonts w:ascii="Garamond" w:eastAsia="Calibri" w:hAnsi="Garamond" w:cs="Arial"/>
          <w:szCs w:val="28"/>
        </w:rPr>
        <w:t>E</w:t>
      </w:r>
      <w:r w:rsidRPr="00F87ED7">
        <w:rPr>
          <w:rFonts w:ascii="Garamond" w:eastAsia="Calibri" w:hAnsi="Garamond" w:cs="Arial"/>
          <w:szCs w:val="28"/>
        </w:rPr>
        <w:t xml:space="preserve">nvironment and </w:t>
      </w:r>
      <w:r w:rsidR="00EE6CD3" w:rsidRPr="00F87ED7">
        <w:rPr>
          <w:rFonts w:ascii="Garamond" w:eastAsia="Calibri" w:hAnsi="Garamond" w:cs="Arial"/>
          <w:szCs w:val="28"/>
        </w:rPr>
        <w:t>C</w:t>
      </w:r>
      <w:r w:rsidRPr="00F87ED7">
        <w:rPr>
          <w:rFonts w:ascii="Garamond" w:eastAsia="Calibri" w:hAnsi="Garamond" w:cs="Arial"/>
          <w:szCs w:val="28"/>
        </w:rPr>
        <w:t xml:space="preserve">hildhood </w:t>
      </w:r>
      <w:r w:rsidR="00EE6CD3" w:rsidRPr="00F87ED7">
        <w:rPr>
          <w:rFonts w:ascii="Garamond" w:eastAsia="Calibri" w:hAnsi="Garamond" w:cs="Arial"/>
          <w:szCs w:val="28"/>
        </w:rPr>
        <w:t>O</w:t>
      </w:r>
      <w:r w:rsidRPr="00F87ED7">
        <w:rPr>
          <w:rFonts w:ascii="Garamond" w:eastAsia="Calibri" w:hAnsi="Garamond" w:cs="Arial"/>
          <w:szCs w:val="28"/>
        </w:rPr>
        <w:t xml:space="preserve">besity: What </w:t>
      </w:r>
      <w:r w:rsidR="00EE6CD3" w:rsidRPr="00F87ED7">
        <w:rPr>
          <w:rFonts w:ascii="Garamond" w:eastAsia="Calibri" w:hAnsi="Garamond" w:cs="Arial"/>
          <w:szCs w:val="28"/>
        </w:rPr>
        <w:t>W</w:t>
      </w:r>
      <w:r w:rsidRPr="00F87ED7">
        <w:rPr>
          <w:rFonts w:ascii="Garamond" w:eastAsia="Calibri" w:hAnsi="Garamond" w:cs="Arial"/>
          <w:szCs w:val="28"/>
        </w:rPr>
        <w:t xml:space="preserve">e </w:t>
      </w:r>
      <w:r w:rsidR="00EE6CD3" w:rsidRPr="00F87ED7">
        <w:rPr>
          <w:rFonts w:ascii="Garamond" w:eastAsia="Calibri" w:hAnsi="Garamond" w:cs="Arial"/>
          <w:szCs w:val="28"/>
        </w:rPr>
        <w:t>K</w:t>
      </w:r>
      <w:r w:rsidRPr="00F87ED7">
        <w:rPr>
          <w:rFonts w:ascii="Garamond" w:eastAsia="Calibri" w:hAnsi="Garamond" w:cs="Arial"/>
          <w:szCs w:val="28"/>
        </w:rPr>
        <w:t xml:space="preserve">now from the U.S.  BLDE University’s Shri BM Patil Medical College. Bijapur City, India, January 16, 2012. </w:t>
      </w:r>
    </w:p>
    <w:p w14:paraId="05515E97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  <w:szCs w:val="28"/>
        </w:rPr>
      </w:pPr>
      <w:r w:rsidRPr="00F87ED7">
        <w:rPr>
          <w:rFonts w:ascii="Garamond" w:eastAsia="Calibri" w:hAnsi="Garamond" w:cs="Arial"/>
          <w:szCs w:val="28"/>
        </w:rPr>
        <w:t xml:space="preserve">Social </w:t>
      </w:r>
      <w:r w:rsidR="00EE6CD3" w:rsidRPr="00F87ED7">
        <w:rPr>
          <w:rFonts w:ascii="Garamond" w:eastAsia="Calibri" w:hAnsi="Garamond" w:cs="Arial"/>
          <w:szCs w:val="28"/>
        </w:rPr>
        <w:t>E</w:t>
      </w:r>
      <w:r w:rsidRPr="00F87ED7">
        <w:rPr>
          <w:rFonts w:ascii="Garamond" w:eastAsia="Calibri" w:hAnsi="Garamond" w:cs="Arial"/>
          <w:szCs w:val="28"/>
        </w:rPr>
        <w:t xml:space="preserve">nvironment and </w:t>
      </w:r>
      <w:r w:rsidR="00EE6CD3" w:rsidRPr="00F87ED7">
        <w:rPr>
          <w:rFonts w:ascii="Garamond" w:eastAsia="Calibri" w:hAnsi="Garamond" w:cs="Arial"/>
          <w:szCs w:val="28"/>
        </w:rPr>
        <w:t>C</w:t>
      </w:r>
      <w:r w:rsidRPr="00F87ED7">
        <w:rPr>
          <w:rFonts w:ascii="Garamond" w:eastAsia="Calibri" w:hAnsi="Garamond" w:cs="Arial"/>
          <w:szCs w:val="28"/>
        </w:rPr>
        <w:t xml:space="preserve">hildhood </w:t>
      </w:r>
      <w:r w:rsidR="00EE6CD3" w:rsidRPr="00F87ED7">
        <w:rPr>
          <w:rFonts w:ascii="Garamond" w:eastAsia="Calibri" w:hAnsi="Garamond" w:cs="Arial"/>
          <w:szCs w:val="28"/>
        </w:rPr>
        <w:t>O</w:t>
      </w:r>
      <w:r w:rsidRPr="00F87ED7">
        <w:rPr>
          <w:rFonts w:ascii="Garamond" w:eastAsia="Calibri" w:hAnsi="Garamond" w:cs="Arial"/>
          <w:szCs w:val="28"/>
        </w:rPr>
        <w:t xml:space="preserve">besity: Family, </w:t>
      </w:r>
      <w:r w:rsidR="00EE6CD3" w:rsidRPr="00F87ED7">
        <w:rPr>
          <w:rFonts w:ascii="Garamond" w:eastAsia="Calibri" w:hAnsi="Garamond" w:cs="Arial"/>
          <w:szCs w:val="28"/>
        </w:rPr>
        <w:t>F</w:t>
      </w:r>
      <w:r w:rsidRPr="00F87ED7">
        <w:rPr>
          <w:rFonts w:ascii="Garamond" w:eastAsia="Calibri" w:hAnsi="Garamond" w:cs="Arial"/>
          <w:szCs w:val="28"/>
        </w:rPr>
        <w:t xml:space="preserve">riends, </w:t>
      </w:r>
      <w:r w:rsidR="00EE6CD3" w:rsidRPr="00F87ED7">
        <w:rPr>
          <w:rFonts w:ascii="Garamond" w:eastAsia="Calibri" w:hAnsi="Garamond" w:cs="Arial"/>
          <w:szCs w:val="28"/>
        </w:rPr>
        <w:t>P</w:t>
      </w:r>
      <w:r w:rsidRPr="00F87ED7">
        <w:rPr>
          <w:rFonts w:ascii="Garamond" w:eastAsia="Calibri" w:hAnsi="Garamond" w:cs="Arial"/>
          <w:szCs w:val="28"/>
        </w:rPr>
        <w:t xml:space="preserve">olicy. Department of Epidemiology Seminar Series, University of Alabama, Birmingham, AL. November 21, 2011. </w:t>
      </w:r>
    </w:p>
    <w:p w14:paraId="1DA68AAB" w14:textId="77777777" w:rsidR="00C44A3B" w:rsidRPr="00F87ED7" w:rsidRDefault="00C44A3B" w:rsidP="00B37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eastAsia="Calibri" w:hAnsi="Garamond" w:cs="Arial"/>
          <w:szCs w:val="28"/>
        </w:rPr>
      </w:pPr>
      <w:r w:rsidRPr="00F87ED7">
        <w:rPr>
          <w:rFonts w:ascii="Garamond" w:eastAsia="Calibri" w:hAnsi="Garamond" w:cs="Arial"/>
          <w:szCs w:val="28"/>
        </w:rPr>
        <w:t xml:space="preserve">The </w:t>
      </w:r>
      <w:r w:rsidR="00EE6CD3" w:rsidRPr="00F87ED7">
        <w:rPr>
          <w:rFonts w:ascii="Garamond" w:eastAsia="Calibri" w:hAnsi="Garamond" w:cs="Arial"/>
          <w:szCs w:val="28"/>
        </w:rPr>
        <w:t>P</w:t>
      </w:r>
      <w:r w:rsidRPr="00F87ED7">
        <w:rPr>
          <w:rFonts w:ascii="Garamond" w:eastAsia="Calibri" w:hAnsi="Garamond" w:cs="Arial"/>
          <w:szCs w:val="28"/>
        </w:rPr>
        <w:t xml:space="preserve">ossible </w:t>
      </w:r>
      <w:r w:rsidR="00EE6CD3" w:rsidRPr="00F87ED7">
        <w:rPr>
          <w:rFonts w:ascii="Garamond" w:eastAsia="Calibri" w:hAnsi="Garamond" w:cs="Arial"/>
          <w:szCs w:val="28"/>
        </w:rPr>
        <w:t>R</w:t>
      </w:r>
      <w:r w:rsidRPr="00F87ED7">
        <w:rPr>
          <w:rFonts w:ascii="Garamond" w:eastAsia="Calibri" w:hAnsi="Garamond" w:cs="Arial"/>
          <w:szCs w:val="28"/>
        </w:rPr>
        <w:t xml:space="preserve">ole of the </w:t>
      </w:r>
      <w:r w:rsidR="00EE6CD3" w:rsidRPr="00F87ED7">
        <w:rPr>
          <w:rFonts w:ascii="Garamond" w:eastAsia="Calibri" w:hAnsi="Garamond" w:cs="Arial"/>
          <w:szCs w:val="28"/>
        </w:rPr>
        <w:t>F</w:t>
      </w:r>
      <w:r w:rsidRPr="00F87ED7">
        <w:rPr>
          <w:rFonts w:ascii="Garamond" w:eastAsia="Calibri" w:hAnsi="Garamond" w:cs="Arial"/>
          <w:szCs w:val="28"/>
        </w:rPr>
        <w:t xml:space="preserve">amily in </w:t>
      </w:r>
      <w:r w:rsidR="00EE6CD3" w:rsidRPr="00F87ED7">
        <w:rPr>
          <w:rFonts w:ascii="Garamond" w:eastAsia="Calibri" w:hAnsi="Garamond" w:cs="Arial"/>
          <w:szCs w:val="28"/>
        </w:rPr>
        <w:t>C</w:t>
      </w:r>
      <w:r w:rsidRPr="00F87ED7">
        <w:rPr>
          <w:rFonts w:ascii="Garamond" w:eastAsia="Calibri" w:hAnsi="Garamond" w:cs="Arial"/>
          <w:szCs w:val="28"/>
        </w:rPr>
        <w:t xml:space="preserve">hildhood </w:t>
      </w:r>
      <w:r w:rsidR="00EE6CD3" w:rsidRPr="00F87ED7">
        <w:rPr>
          <w:rFonts w:ascii="Garamond" w:eastAsia="Calibri" w:hAnsi="Garamond" w:cs="Arial"/>
          <w:szCs w:val="28"/>
        </w:rPr>
        <w:t>O</w:t>
      </w:r>
      <w:r w:rsidRPr="00F87ED7">
        <w:rPr>
          <w:rFonts w:ascii="Garamond" w:eastAsia="Calibri" w:hAnsi="Garamond" w:cs="Arial"/>
          <w:szCs w:val="28"/>
        </w:rPr>
        <w:t>besity. Coming to the Table Conference, Emory University. Atlanta, GA. Sep. 24, 2010.</w:t>
      </w:r>
    </w:p>
    <w:p w14:paraId="1922845C" w14:textId="77777777" w:rsidR="00C44A3B" w:rsidRPr="00F87ED7" w:rsidRDefault="00C44A3B" w:rsidP="00B37A0F">
      <w:pPr>
        <w:pStyle w:val="ListParagraph"/>
        <w:numPr>
          <w:ilvl w:val="0"/>
          <w:numId w:val="15"/>
        </w:numPr>
        <w:spacing w:after="80"/>
        <w:ind w:right="446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  <w:bCs/>
        </w:rPr>
        <w:t xml:space="preserve">An </w:t>
      </w:r>
      <w:r w:rsidR="00EE6CD3" w:rsidRPr="00F87ED7">
        <w:rPr>
          <w:rFonts w:ascii="Garamond" w:hAnsi="Garamond"/>
          <w:bCs/>
        </w:rPr>
        <w:t>O</w:t>
      </w:r>
      <w:r w:rsidRPr="00F87ED7">
        <w:rPr>
          <w:rFonts w:ascii="Garamond" w:hAnsi="Garamond"/>
          <w:bCs/>
        </w:rPr>
        <w:t xml:space="preserve">verview of the </w:t>
      </w:r>
      <w:r w:rsidR="00EE6CD3" w:rsidRPr="00F87ED7">
        <w:rPr>
          <w:rFonts w:ascii="Garamond" w:hAnsi="Garamond"/>
          <w:bCs/>
        </w:rPr>
        <w:t>D</w:t>
      </w:r>
      <w:r w:rsidRPr="00F87ED7">
        <w:rPr>
          <w:rFonts w:ascii="Garamond" w:hAnsi="Garamond"/>
          <w:bCs/>
        </w:rPr>
        <w:t xml:space="preserve">emography of the U.S. </w:t>
      </w:r>
      <w:r w:rsidR="00EE6CD3" w:rsidRPr="00F87ED7">
        <w:rPr>
          <w:rFonts w:ascii="Garamond" w:hAnsi="Garamond"/>
          <w:bCs/>
        </w:rPr>
        <w:t>T</w:t>
      </w:r>
      <w:r w:rsidRPr="00F87ED7">
        <w:rPr>
          <w:rFonts w:ascii="Garamond" w:hAnsi="Garamond"/>
          <w:bCs/>
        </w:rPr>
        <w:t xml:space="preserve">oday. Global Health Action, Atlanta, GA. January 2010. </w:t>
      </w:r>
    </w:p>
    <w:p w14:paraId="5C3C86C6" w14:textId="77777777" w:rsidR="00C44A3B" w:rsidRPr="00F87ED7" w:rsidRDefault="00C44A3B" w:rsidP="00B37A0F">
      <w:pPr>
        <w:pStyle w:val="ListParagraph"/>
        <w:numPr>
          <w:ilvl w:val="0"/>
          <w:numId w:val="15"/>
        </w:numPr>
        <w:spacing w:after="80"/>
        <w:ind w:right="446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  <w:bCs/>
        </w:rPr>
        <w:t xml:space="preserve">Changes in </w:t>
      </w:r>
      <w:r w:rsidR="00EE6CD3" w:rsidRPr="00F87ED7">
        <w:rPr>
          <w:rFonts w:ascii="Garamond" w:hAnsi="Garamond"/>
          <w:bCs/>
        </w:rPr>
        <w:t>D</w:t>
      </w:r>
      <w:r w:rsidRPr="00F87ED7">
        <w:rPr>
          <w:rFonts w:ascii="Garamond" w:hAnsi="Garamond"/>
          <w:bCs/>
        </w:rPr>
        <w:t xml:space="preserve">iabetes-free </w:t>
      </w:r>
      <w:r w:rsidR="00EE6CD3" w:rsidRPr="00F87ED7">
        <w:rPr>
          <w:rFonts w:ascii="Garamond" w:hAnsi="Garamond"/>
          <w:bCs/>
        </w:rPr>
        <w:t>L</w:t>
      </w:r>
      <w:r w:rsidRPr="00F87ED7">
        <w:rPr>
          <w:rFonts w:ascii="Garamond" w:hAnsi="Garamond"/>
          <w:bCs/>
        </w:rPr>
        <w:t xml:space="preserve">ife </w:t>
      </w:r>
      <w:r w:rsidR="00EE6CD3" w:rsidRPr="00F87ED7">
        <w:rPr>
          <w:rFonts w:ascii="Garamond" w:hAnsi="Garamond"/>
          <w:bCs/>
        </w:rPr>
        <w:t>E</w:t>
      </w:r>
      <w:r w:rsidRPr="00F87ED7">
        <w:rPr>
          <w:rFonts w:ascii="Garamond" w:hAnsi="Garamond"/>
          <w:bCs/>
        </w:rPr>
        <w:t xml:space="preserve">xpectancy and the </w:t>
      </w:r>
      <w:r w:rsidR="00EE6CD3" w:rsidRPr="00F87ED7">
        <w:rPr>
          <w:rFonts w:ascii="Garamond" w:hAnsi="Garamond"/>
          <w:bCs/>
        </w:rPr>
        <w:t>R</w:t>
      </w:r>
      <w:r w:rsidRPr="00F87ED7">
        <w:rPr>
          <w:rFonts w:ascii="Garamond" w:hAnsi="Garamond"/>
          <w:bCs/>
        </w:rPr>
        <w:t xml:space="preserve">ole of BMI. </w:t>
      </w:r>
      <w:r w:rsidRPr="00F87ED7">
        <w:rPr>
          <w:rFonts w:ascii="Garamond" w:hAnsi="Garamond"/>
        </w:rPr>
        <w:t>Division of Diabetes Translation</w:t>
      </w:r>
      <w:r w:rsidRPr="00F87ED7">
        <w:rPr>
          <w:rFonts w:ascii="Garamond" w:hAnsi="Garamond"/>
          <w:bCs/>
        </w:rPr>
        <w:t xml:space="preserve"> ESB Science Colloquium, </w:t>
      </w:r>
      <w:r w:rsidRPr="00F87ED7">
        <w:rPr>
          <w:rFonts w:ascii="Garamond" w:hAnsi="Garamond"/>
        </w:rPr>
        <w:t>Centers for Disease Control and Prevention. Atlanta, GA</w:t>
      </w:r>
      <w:r w:rsidRPr="00F87ED7">
        <w:rPr>
          <w:rFonts w:ascii="Garamond" w:hAnsi="Garamond"/>
          <w:bCs/>
        </w:rPr>
        <w:t xml:space="preserve">. May 15, 2009 </w:t>
      </w:r>
    </w:p>
    <w:p w14:paraId="190B5377" w14:textId="77777777" w:rsidR="00C44A3B" w:rsidRPr="00F87ED7" w:rsidRDefault="00C44A3B" w:rsidP="00B37A0F">
      <w:pPr>
        <w:pStyle w:val="ListParagraph"/>
        <w:numPr>
          <w:ilvl w:val="0"/>
          <w:numId w:val="15"/>
        </w:numPr>
        <w:spacing w:after="80"/>
        <w:ind w:right="446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</w:rPr>
        <w:t>Obesity and Friendship in Adolescence: Weighing in Race, Ethnicity and Gender</w:t>
      </w:r>
      <w:r w:rsidRPr="00F87ED7">
        <w:rPr>
          <w:rFonts w:ascii="Garamond" w:hAnsi="Garamond"/>
          <w:bCs/>
        </w:rPr>
        <w:t xml:space="preserve">. Rollins School of Public Health Faculty Presentation, </w:t>
      </w:r>
      <w:r w:rsidRPr="00F87ED7">
        <w:rPr>
          <w:rFonts w:ascii="Garamond" w:eastAsia="Calibri" w:hAnsi="Garamond" w:cs="Arial"/>
          <w:szCs w:val="28"/>
        </w:rPr>
        <w:t xml:space="preserve">Emory University. </w:t>
      </w:r>
      <w:r w:rsidRPr="00F87ED7">
        <w:rPr>
          <w:rFonts w:ascii="Garamond" w:hAnsi="Garamond"/>
          <w:bCs/>
        </w:rPr>
        <w:t>Atlanta, GA. February 2009.</w:t>
      </w:r>
    </w:p>
    <w:p w14:paraId="628DC788" w14:textId="77777777" w:rsidR="005F6E6F" w:rsidRPr="00F87ED7" w:rsidRDefault="00C44A3B" w:rsidP="00B37A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</w:rPr>
        <w:t xml:space="preserve">Family Life and Childhood Obesity: Interactions that Matter. Hubert Department of Global Health Seminar Series, </w:t>
      </w:r>
      <w:r w:rsidRPr="00F87ED7">
        <w:rPr>
          <w:rFonts w:ascii="Garamond" w:eastAsia="Calibri" w:hAnsi="Garamond" w:cs="Arial"/>
          <w:szCs w:val="28"/>
        </w:rPr>
        <w:t xml:space="preserve">Emory University. </w:t>
      </w:r>
      <w:r w:rsidRPr="00F87ED7">
        <w:rPr>
          <w:rFonts w:ascii="Garamond" w:hAnsi="Garamond"/>
          <w:bCs/>
        </w:rPr>
        <w:t xml:space="preserve">Atlanta, GA. </w:t>
      </w:r>
      <w:r w:rsidRPr="00F87ED7">
        <w:rPr>
          <w:rFonts w:ascii="Garamond" w:hAnsi="Garamond"/>
        </w:rPr>
        <w:t>March 2009.</w:t>
      </w:r>
    </w:p>
    <w:p w14:paraId="742C9B4C" w14:textId="77777777" w:rsidR="00C44A3B" w:rsidRPr="00F87ED7" w:rsidRDefault="00C44A3B" w:rsidP="00B37A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ind w:right="446"/>
        <w:contextualSpacing w:val="0"/>
        <w:rPr>
          <w:rFonts w:ascii="Garamond" w:hAnsi="Garamond"/>
          <w:bCs/>
        </w:rPr>
      </w:pPr>
      <w:r w:rsidRPr="00F87ED7">
        <w:rPr>
          <w:rFonts w:ascii="Garamond" w:hAnsi="Garamond"/>
          <w:bCs/>
        </w:rPr>
        <w:t xml:space="preserve">Obesity and Diabetes among Foreign Born People in the United States. NOMAD (Network of Migration and Disease) Workshop. Emory University, Atlanta GA. April 2007. </w:t>
      </w:r>
    </w:p>
    <w:p w14:paraId="6E4EAC37" w14:textId="77777777" w:rsidR="00F54D2B" w:rsidRPr="00F87ED7" w:rsidRDefault="00F54D2B" w:rsidP="00F54D2B">
      <w:pPr>
        <w:widowControl w:val="0"/>
        <w:tabs>
          <w:tab w:val="num" w:pos="360"/>
        </w:tabs>
        <w:autoSpaceDE w:val="0"/>
        <w:autoSpaceDN w:val="0"/>
        <w:adjustRightInd w:val="0"/>
        <w:spacing w:after="80"/>
        <w:ind w:left="360" w:right="450"/>
      </w:pPr>
    </w:p>
    <w:p w14:paraId="5B31B2B0" w14:textId="77777777" w:rsidR="00DF4A8F" w:rsidRPr="00F87ED7" w:rsidRDefault="00DF4A8F" w:rsidP="000A2653">
      <w:pPr>
        <w:tabs>
          <w:tab w:val="num" w:pos="360"/>
        </w:tabs>
        <w:ind w:left="360" w:hanging="360"/>
        <w:rPr>
          <w:b/>
          <w:smallCaps/>
        </w:rPr>
      </w:pPr>
      <w:r w:rsidRPr="00F87ED7">
        <w:rPr>
          <w:b/>
          <w:smallCaps/>
        </w:rPr>
        <w:t>Newspaper, Magazine</w:t>
      </w:r>
      <w:r w:rsidR="00732F13" w:rsidRPr="00F87ED7">
        <w:rPr>
          <w:b/>
          <w:smallCaps/>
        </w:rPr>
        <w:t>,</w:t>
      </w:r>
      <w:r w:rsidRPr="00F87ED7">
        <w:rPr>
          <w:b/>
          <w:smallCaps/>
        </w:rPr>
        <w:t xml:space="preserve"> Radio and Television Appearances</w:t>
      </w:r>
      <w:r w:rsidR="00A05116" w:rsidRPr="00F87ED7">
        <w:rPr>
          <w:b/>
          <w:smallCaps/>
        </w:rPr>
        <w:t xml:space="preserve"> </w:t>
      </w:r>
      <w:r w:rsidR="00A05116" w:rsidRPr="00F87ED7">
        <w:rPr>
          <w:b/>
        </w:rPr>
        <w:t>(selected)</w:t>
      </w:r>
    </w:p>
    <w:p w14:paraId="1CA0FBC2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New York Times</w:t>
      </w:r>
      <w:r w:rsidRPr="00F87ED7">
        <w:rPr>
          <w:rFonts w:ascii="Garamond" w:hAnsi="Garamond" w:cs="Arial"/>
        </w:rPr>
        <w:t xml:space="preserve"> - </w:t>
      </w:r>
      <w:hyperlink r:id="rId30" w:history="1">
        <w:r w:rsidRPr="00F87ED7">
          <w:rPr>
            <w:rFonts w:ascii="Garamond" w:hAnsi="Garamond" w:cs="Arial"/>
            <w:color w:val="0000E9"/>
            <w:u w:val="single" w:color="0000E9"/>
          </w:rPr>
          <w:t>http://www.nytimes.com/2014/01/30/science/obesity-takes-hold-early-in-life-study-finds.html?_r=0</w:t>
        </w:r>
      </w:hyperlink>
      <w:r w:rsidRPr="00F87ED7">
        <w:rPr>
          <w:rFonts w:ascii="Garamond" w:hAnsi="Garamond" w:cs="Arial"/>
        </w:rPr>
        <w:t> </w:t>
      </w:r>
    </w:p>
    <w:p w14:paraId="66E6F194" w14:textId="77777777" w:rsidR="00F54D2B" w:rsidRPr="00F87ED7" w:rsidRDefault="00F54D2B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F87ED7">
        <w:rPr>
          <w:rFonts w:ascii="Garamond" w:hAnsi="Garamond" w:cs="Arial"/>
          <w:i/>
        </w:rPr>
        <w:t>NPR</w:t>
      </w:r>
      <w:r w:rsidRPr="00F87ED7">
        <w:rPr>
          <w:rFonts w:ascii="Garamond" w:hAnsi="Garamond" w:cs="Arial"/>
        </w:rPr>
        <w:t xml:space="preserve"> - </w:t>
      </w:r>
      <w:hyperlink r:id="rId31" w:history="1">
        <w:r w:rsidRPr="00F87ED7">
          <w:rPr>
            <w:rFonts w:ascii="Garamond" w:hAnsi="Garamond" w:cs="Arial"/>
            <w:color w:val="0000E9"/>
            <w:u w:val="single" w:color="0000E9"/>
          </w:rPr>
          <w:t>http://www.npr.org/blogs/health/2014/01/29/267829554/adult-obesity-may-have-origins-way-back-in-kindergarten</w:t>
        </w:r>
      </w:hyperlink>
    </w:p>
    <w:p w14:paraId="44CEAC22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CBS News (national TV)</w:t>
      </w:r>
      <w:r w:rsidRPr="00F87ED7">
        <w:rPr>
          <w:rFonts w:ascii="Garamond" w:hAnsi="Garamond" w:cs="Arial"/>
        </w:rPr>
        <w:t xml:space="preserve"> - </w:t>
      </w:r>
      <w:hyperlink r:id="rId32" w:history="1">
        <w:r w:rsidRPr="00F87ED7">
          <w:rPr>
            <w:rFonts w:ascii="Garamond" w:hAnsi="Garamond" w:cs="Arial"/>
            <w:color w:val="0000E9"/>
            <w:u w:val="single" w:color="0000E9"/>
          </w:rPr>
          <w:t>http://www.cbsnews.com/news/obesity-fate-may-be-set-by-age-5-study-suggests</w:t>
        </w:r>
      </w:hyperlink>
      <w:r w:rsidRPr="00F87ED7">
        <w:rPr>
          <w:rFonts w:ascii="Garamond" w:hAnsi="Garamond" w:cs="Arial"/>
        </w:rPr>
        <w:t>/ </w:t>
      </w:r>
    </w:p>
    <w:p w14:paraId="47AE675F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</w:rPr>
        <w:t>CBS This Morning - </w:t>
      </w:r>
      <w:hyperlink r:id="rId33" w:history="1">
        <w:r w:rsidRPr="00F87ED7">
          <w:rPr>
            <w:rFonts w:ascii="Garamond" w:hAnsi="Garamond" w:cs="Arial"/>
            <w:color w:val="0000E9"/>
            <w:u w:val="single" w:color="0000E9"/>
          </w:rPr>
          <w:t>http://www.cbsnews.com/videos/obesity-can-set-in-by-age-5-study-says</w:t>
        </w:r>
      </w:hyperlink>
      <w:r w:rsidRPr="00F87ED7">
        <w:rPr>
          <w:rFonts w:ascii="Garamond" w:hAnsi="Garamond" w:cs="Arial"/>
        </w:rPr>
        <w:t>/ </w:t>
      </w:r>
    </w:p>
    <w:p w14:paraId="08C08B3F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CBS Radio</w:t>
      </w:r>
      <w:r w:rsidRPr="00F87ED7">
        <w:rPr>
          <w:rFonts w:ascii="Garamond" w:hAnsi="Garamond" w:cs="Arial"/>
        </w:rPr>
        <w:t xml:space="preserve"> – link not available</w:t>
      </w:r>
    </w:p>
    <w:p w14:paraId="5DAA9A4B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F87ED7">
        <w:rPr>
          <w:rFonts w:ascii="Garamond" w:hAnsi="Garamond" w:cs="Arial"/>
          <w:i/>
        </w:rPr>
        <w:t>NBCnews.com</w:t>
      </w:r>
      <w:r w:rsidRPr="00F87ED7">
        <w:rPr>
          <w:rFonts w:ascii="Garamond" w:hAnsi="Garamond" w:cs="Arial"/>
        </w:rPr>
        <w:t xml:space="preserve"> - </w:t>
      </w:r>
      <w:hyperlink r:id="rId34" w:anchor=".Uu_29P0p88M" w:history="1">
        <w:r w:rsidRPr="00F87ED7">
          <w:rPr>
            <w:rFonts w:ascii="Garamond" w:hAnsi="Garamond" w:cs="Arial"/>
            <w:color w:val="0000E9"/>
            <w:u w:val="single" w:color="0000E9"/>
          </w:rPr>
          <w:t>http://www.nbcnews.com/id/54217771/ns/health/t/study-kids-obesity-risk-starts-school-</w:t>
        </w:r>
        <w:r w:rsidRPr="00F87ED7">
          <w:rPr>
            <w:rFonts w:ascii="Garamond" w:hAnsi="Garamond" w:cs="Arial"/>
            <w:color w:val="0000E9"/>
            <w:u w:val="single" w:color="0000E9"/>
          </w:rPr>
          <w:lastRenderedPageBreak/>
          <w:t>age/#.Uu_29P0p88M</w:t>
        </w:r>
      </w:hyperlink>
    </w:p>
    <w:p w14:paraId="74EE281A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NBC Nightly News-</w:t>
      </w:r>
      <w:r w:rsidRPr="00F87ED7">
        <w:rPr>
          <w:rFonts w:ascii="Garamond" w:hAnsi="Garamond" w:cs="Arial"/>
        </w:rPr>
        <w:t> </w:t>
      </w:r>
      <w:hyperlink r:id="rId35" w:anchor="54254717" w:history="1">
        <w:r w:rsidRPr="00F87ED7">
          <w:rPr>
            <w:rFonts w:ascii="Garamond" w:hAnsi="Garamond" w:cs="Arial"/>
            <w:color w:val="0000E9"/>
            <w:u w:val="single" w:color="0000E9"/>
          </w:rPr>
          <w:t>http://www.nbcnews.com/video/nightly-news/54254717/#54254717</w:t>
        </w:r>
      </w:hyperlink>
      <w:r w:rsidRPr="00F87ED7">
        <w:rPr>
          <w:rFonts w:ascii="Garamond" w:hAnsi="Garamond" w:cs="Arial"/>
        </w:rPr>
        <w:t> </w:t>
      </w:r>
    </w:p>
    <w:p w14:paraId="6F856D1F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USA Today</w:t>
      </w:r>
      <w:r w:rsidRPr="00F87ED7">
        <w:rPr>
          <w:rFonts w:ascii="Garamond" w:hAnsi="Garamond" w:cs="Arial"/>
        </w:rPr>
        <w:t xml:space="preserve"> -</w:t>
      </w:r>
      <w:hyperlink r:id="rId36" w:history="1">
        <w:r w:rsidRPr="00F87ED7">
          <w:rPr>
            <w:rFonts w:ascii="Garamond" w:hAnsi="Garamond" w:cs="Arial"/>
            <w:color w:val="0000E9"/>
            <w:u w:val="single" w:color="0000E9"/>
          </w:rPr>
          <w:t>http://www.usatoday.com/story/news/nation/2014/01/29/kindergarten-weight-kids/4945785</w:t>
        </w:r>
      </w:hyperlink>
      <w:r w:rsidRPr="00F87ED7">
        <w:rPr>
          <w:rFonts w:ascii="Garamond" w:hAnsi="Garamond" w:cs="Arial"/>
        </w:rPr>
        <w:t>/ </w:t>
      </w:r>
    </w:p>
    <w:p w14:paraId="6CB82BE1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F87ED7">
        <w:rPr>
          <w:rFonts w:ascii="Garamond" w:hAnsi="Garamond" w:cs="Arial"/>
          <w:i/>
        </w:rPr>
        <w:t>US News and World Report</w:t>
      </w:r>
      <w:r w:rsidRPr="00F87ED7">
        <w:rPr>
          <w:rFonts w:ascii="Garamond" w:hAnsi="Garamond" w:cs="Arial"/>
        </w:rPr>
        <w:t xml:space="preserve"> - </w:t>
      </w:r>
      <w:hyperlink r:id="rId37" w:history="1">
        <w:r w:rsidRPr="00F87ED7">
          <w:rPr>
            <w:rFonts w:ascii="Garamond" w:hAnsi="Garamond" w:cs="Arial"/>
            <w:color w:val="0000E9"/>
            <w:u w:val="single" w:color="0000E9"/>
          </w:rPr>
          <w:t>http://www.usnews.com/news/articles/2014/01/29/nearly-1-in-4-children-start-kindergarten-overweight-or-obese</w:t>
        </w:r>
      </w:hyperlink>
      <w:r w:rsidRPr="00F87ED7">
        <w:rPr>
          <w:rFonts w:ascii="Garamond" w:hAnsi="Garamond" w:cs="Arial"/>
          <w:i/>
        </w:rPr>
        <w:t>FOX News.com</w:t>
      </w:r>
      <w:r w:rsidRPr="00F87ED7">
        <w:rPr>
          <w:rFonts w:ascii="Garamond" w:hAnsi="Garamond" w:cs="Arial"/>
        </w:rPr>
        <w:t xml:space="preserve"> - </w:t>
      </w:r>
      <w:hyperlink r:id="rId38" w:history="1">
        <w:r w:rsidRPr="00F87ED7">
          <w:rPr>
            <w:rFonts w:ascii="Garamond" w:hAnsi="Garamond" w:cs="Arial"/>
            <w:color w:val="0000E9"/>
            <w:u w:val="single" w:color="0000E9"/>
          </w:rPr>
          <w:t>http://www.foxnews.com/health/2014/01/30/study-finds-most-kids-obesity-risk-is-determined-by-age-5</w:t>
        </w:r>
      </w:hyperlink>
    </w:p>
    <w:p w14:paraId="70784D0C" w14:textId="77777777" w:rsidR="00F54D2B" w:rsidRPr="00F87ED7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F87ED7">
        <w:rPr>
          <w:rFonts w:ascii="Garamond" w:hAnsi="Garamond" w:cs="Arial"/>
          <w:i/>
        </w:rPr>
        <w:t>Al Jazeera</w:t>
      </w:r>
      <w:r w:rsidRPr="00F87ED7">
        <w:rPr>
          <w:rFonts w:ascii="Garamond" w:hAnsi="Garamond" w:cs="Arial"/>
        </w:rPr>
        <w:t xml:space="preserve"> -  </w:t>
      </w:r>
      <w:hyperlink r:id="rId39" w:history="1">
        <w:r w:rsidRPr="00F87ED7">
          <w:rPr>
            <w:rFonts w:ascii="Garamond" w:hAnsi="Garamond" w:cs="Arial"/>
            <w:color w:val="0000E9"/>
            <w:u w:val="single" w:color="0000E9"/>
          </w:rPr>
          <w:t>http://america.aljazeera.com/articles/2014/1/30/study-finds-obesityriskamongchildrenstartsbeforeschoolage.html</w:t>
        </w:r>
      </w:hyperlink>
      <w:r w:rsidRPr="00F87ED7">
        <w:rPr>
          <w:rFonts w:ascii="Garamond" w:hAnsi="Garamond" w:cs="Arial"/>
        </w:rPr>
        <w:t> </w:t>
      </w:r>
    </w:p>
    <w:p w14:paraId="5230BE5E" w14:textId="77777777" w:rsidR="00F54D2B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262626"/>
        </w:rPr>
      </w:pPr>
      <w:r w:rsidRPr="00F87ED7">
        <w:rPr>
          <w:rFonts w:ascii="Garamond" w:hAnsi="Garamond" w:cs="Arial"/>
          <w:i/>
        </w:rPr>
        <w:t>Reuters Health</w:t>
      </w:r>
      <w:r w:rsidRPr="00F87ED7">
        <w:rPr>
          <w:rFonts w:ascii="Garamond" w:hAnsi="Garamond" w:cs="Arial"/>
        </w:rPr>
        <w:t xml:space="preserve"> - </w:t>
      </w:r>
      <w:hyperlink r:id="rId40" w:history="1">
        <w:r w:rsidRPr="00F87ED7">
          <w:rPr>
            <w:rFonts w:ascii="Garamond" w:hAnsi="Garamond" w:cs="Arial"/>
            <w:color w:val="0000E9"/>
            <w:u w:val="single" w:color="0000E9"/>
          </w:rPr>
          <w:t>http://www.reuters.com/article/2014/01/29/us-overweight-idUSBREA0S23V20140129</w:t>
        </w:r>
      </w:hyperlink>
      <w:r w:rsidRPr="00F87ED7">
        <w:rPr>
          <w:rFonts w:ascii="Garamond" w:hAnsi="Garamond" w:cs="Arial"/>
        </w:rPr>
        <w:t> </w:t>
      </w:r>
    </w:p>
    <w:p w14:paraId="3304037A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262626"/>
        </w:rPr>
      </w:pPr>
      <w:r w:rsidRPr="00F87ED7">
        <w:rPr>
          <w:rFonts w:ascii="Garamond" w:hAnsi="Garamond" w:cs="Arial"/>
          <w:i/>
        </w:rPr>
        <w:t>Atlanta Magazine</w:t>
      </w:r>
      <w:r w:rsidRPr="00F87ED7">
        <w:rPr>
          <w:rFonts w:ascii="Garamond" w:hAnsi="Garamond" w:cs="Arial"/>
        </w:rPr>
        <w:t xml:space="preserve">= </w:t>
      </w:r>
      <w:hyperlink r:id="rId41" w:history="1">
        <w:r w:rsidRPr="00F87ED7">
          <w:rPr>
            <w:rFonts w:ascii="Garamond" w:hAnsi="Garamond" w:cs="Arial"/>
            <w:color w:val="0000E9"/>
            <w:u w:val="single" w:color="0000E9"/>
          </w:rPr>
          <w:t>http://www.atlantamagazine.com/health/2014/02/03/emory-study-kindergarten-weight-and-obesity</w:t>
        </w:r>
      </w:hyperlink>
      <w:r w:rsidRPr="00F87ED7">
        <w:rPr>
          <w:rFonts w:ascii="Garamond" w:hAnsi="Garamond" w:cs="Arial"/>
        </w:rPr>
        <w:t> </w:t>
      </w:r>
    </w:p>
    <w:p w14:paraId="3C06254E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Everyday Health/Health Day</w:t>
      </w:r>
      <w:r w:rsidRPr="00F87ED7">
        <w:rPr>
          <w:rFonts w:ascii="Garamond" w:hAnsi="Garamond" w:cs="Arial"/>
        </w:rPr>
        <w:t xml:space="preserve"> - </w:t>
      </w:r>
      <w:hyperlink r:id="rId42" w:history="1">
        <w:r w:rsidRPr="00F87ED7">
          <w:rPr>
            <w:rFonts w:ascii="Garamond" w:hAnsi="Garamond" w:cs="Arial"/>
            <w:color w:val="0000E9"/>
            <w:u w:val="single" w:color="0000E9"/>
          </w:rPr>
          <w:t>http://www.whattoexpect.com/wom/family-life/0130/childhood-obesity-risk-may-be-predicted-by-kindergarten-weight.aspx</w:t>
        </w:r>
      </w:hyperlink>
      <w:r w:rsidRPr="00F87ED7">
        <w:rPr>
          <w:rFonts w:ascii="Garamond" w:hAnsi="Garamond" w:cs="Arial"/>
        </w:rPr>
        <w:t>  </w:t>
      </w:r>
    </w:p>
    <w:p w14:paraId="52D1EDD6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Medscape</w:t>
      </w:r>
      <w:r w:rsidRPr="00F87ED7">
        <w:rPr>
          <w:rFonts w:ascii="Garamond" w:hAnsi="Garamond" w:cs="Arial"/>
        </w:rPr>
        <w:t xml:space="preserve"> - </w:t>
      </w:r>
      <w:hyperlink r:id="rId43" w:history="1">
        <w:r w:rsidRPr="00F87ED7">
          <w:rPr>
            <w:rFonts w:ascii="Garamond" w:hAnsi="Garamond" w:cs="Arial"/>
            <w:color w:val="0000E9"/>
            <w:u w:val="single" w:color="0000E9"/>
          </w:rPr>
          <w:t>http://www.medscape.com/pediatrics</w:t>
        </w:r>
      </w:hyperlink>
      <w:r w:rsidRPr="00F87ED7">
        <w:rPr>
          <w:rFonts w:ascii="Garamond" w:hAnsi="Garamond" w:cs="Arial"/>
        </w:rPr>
        <w:t> </w:t>
      </w:r>
    </w:p>
    <w:p w14:paraId="5A9E160A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Science</w:t>
      </w:r>
      <w:r w:rsidRPr="00F87ED7">
        <w:rPr>
          <w:rFonts w:ascii="Garamond" w:hAnsi="Garamond" w:cs="Arial"/>
        </w:rPr>
        <w:t xml:space="preserve"> - </w:t>
      </w:r>
      <w:hyperlink r:id="rId44" w:history="1">
        <w:r w:rsidRPr="00F87ED7">
          <w:rPr>
            <w:rFonts w:ascii="Garamond" w:hAnsi="Garamond" w:cs="Arial"/>
            <w:color w:val="0000E9"/>
            <w:u w:val="single" w:color="0000E9"/>
          </w:rPr>
          <w:t>http://www.csmonitor.com/The-Culture/Family/2014/0130/Study-finds-childhood-obesity-s-early-roots</w:t>
        </w:r>
      </w:hyperlink>
      <w:r w:rsidRPr="00F87ED7">
        <w:rPr>
          <w:rFonts w:ascii="Garamond" w:hAnsi="Garamond" w:cs="Arial"/>
        </w:rPr>
        <w:t> </w:t>
      </w:r>
    </w:p>
    <w:p w14:paraId="7DC05BAA" w14:textId="77777777" w:rsidR="00A05116" w:rsidRPr="00F87ED7" w:rsidRDefault="00F54D2B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Associated Press</w:t>
      </w:r>
      <w:r w:rsidR="00A05116" w:rsidRPr="00F87ED7">
        <w:rPr>
          <w:rFonts w:ascii="Garamond" w:hAnsi="Garamond" w:cs="Arial"/>
        </w:rPr>
        <w:t xml:space="preserve"> - </w:t>
      </w:r>
      <w:hyperlink r:id="rId45" w:history="1">
        <w:r w:rsidR="00A05116" w:rsidRPr="00F87ED7">
          <w:rPr>
            <w:rFonts w:ascii="Garamond" w:hAnsi="Garamond" w:cs="Arial"/>
            <w:color w:val="0000E9"/>
            <w:u w:val="single" w:color="0000E9"/>
          </w:rPr>
          <w:t>http://bigstory.ap.org/article/study-kids-obesity-risk-starts-school-age</w:t>
        </w:r>
      </w:hyperlink>
      <w:r w:rsidR="00A05116" w:rsidRPr="00F87ED7">
        <w:rPr>
          <w:rFonts w:ascii="Garamond" w:hAnsi="Garamond" w:cs="Arial"/>
        </w:rPr>
        <w:t> </w:t>
      </w:r>
    </w:p>
    <w:p w14:paraId="57898763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Boston Globe</w:t>
      </w:r>
      <w:r w:rsidRPr="00F87ED7">
        <w:rPr>
          <w:rFonts w:ascii="Garamond" w:hAnsi="Garamond" w:cs="Arial"/>
        </w:rPr>
        <w:t xml:space="preserve"> - </w:t>
      </w:r>
      <w:hyperlink r:id="rId46" w:history="1">
        <w:r w:rsidRPr="00F87ED7">
          <w:rPr>
            <w:rFonts w:ascii="Garamond" w:hAnsi="Garamond" w:cs="Arial"/>
            <w:color w:val="0000E9"/>
            <w:u w:val="single" w:color="0000E9"/>
          </w:rPr>
          <w:t>http://www.boston.com/news/education/2014/01/29/study-kids-obesity-risk-starts-before-school-age/mdrlVvlPPrtZJDi9knSRfI/story.html</w:t>
        </w:r>
      </w:hyperlink>
      <w:r w:rsidRPr="00F87ED7">
        <w:rPr>
          <w:rFonts w:ascii="Garamond" w:hAnsi="Garamond" w:cs="Arial"/>
        </w:rPr>
        <w:t> </w:t>
      </w:r>
    </w:p>
    <w:p w14:paraId="521BB9E7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Bloomberg News</w:t>
      </w:r>
      <w:r w:rsidRPr="00F87ED7">
        <w:rPr>
          <w:rFonts w:ascii="Garamond" w:hAnsi="Garamond" w:cs="Arial"/>
        </w:rPr>
        <w:t xml:space="preserve"> - </w:t>
      </w:r>
      <w:hyperlink r:id="rId47" w:history="1">
        <w:r w:rsidRPr="00F87ED7">
          <w:rPr>
            <w:rFonts w:ascii="Garamond" w:hAnsi="Garamond" w:cs="Arial"/>
            <w:color w:val="0000E9"/>
            <w:u w:val="single" w:color="0000E9"/>
          </w:rPr>
          <w:t>http://www.bloomberg.com/news/2014-01-29/one-in-eight-u-s-kindergartners-found-obese-in-survey.html</w:t>
        </w:r>
      </w:hyperlink>
      <w:r w:rsidRPr="00F87ED7">
        <w:rPr>
          <w:rFonts w:ascii="Garamond" w:hAnsi="Garamond" w:cs="Arial"/>
        </w:rPr>
        <w:t> </w:t>
      </w:r>
    </w:p>
    <w:p w14:paraId="0CB7C410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Live Science</w:t>
      </w:r>
      <w:r w:rsidRPr="00F87ED7">
        <w:rPr>
          <w:rFonts w:ascii="Garamond" w:hAnsi="Garamond" w:cs="Arial"/>
        </w:rPr>
        <w:t xml:space="preserve"> - </w:t>
      </w:r>
      <w:hyperlink r:id="rId48" w:history="1">
        <w:r w:rsidRPr="00F87ED7">
          <w:rPr>
            <w:rFonts w:ascii="Garamond" w:hAnsi="Garamond" w:cs="Arial"/>
            <w:color w:val="0000E9"/>
            <w:u w:val="single" w:color="0000E9"/>
          </w:rPr>
          <w:t>http://www.livescience.com/42952-childhood-obesity-kindergarten.html</w:t>
        </w:r>
      </w:hyperlink>
      <w:r w:rsidRPr="00F87ED7">
        <w:rPr>
          <w:rFonts w:ascii="Garamond" w:hAnsi="Garamond" w:cs="Arial"/>
        </w:rPr>
        <w:t> </w:t>
      </w:r>
    </w:p>
    <w:p w14:paraId="00E957EF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Huffington Post</w:t>
      </w:r>
      <w:r w:rsidRPr="00F87ED7">
        <w:rPr>
          <w:rFonts w:ascii="Garamond" w:hAnsi="Garamond" w:cs="Arial"/>
        </w:rPr>
        <w:t xml:space="preserve"> - </w:t>
      </w:r>
      <w:hyperlink r:id="rId49" w:history="1">
        <w:r w:rsidRPr="00F87ED7">
          <w:rPr>
            <w:rFonts w:ascii="Garamond" w:hAnsi="Garamond" w:cs="Arial"/>
            <w:color w:val="0000E9"/>
            <w:u w:val="single" w:color="0000E9"/>
          </w:rPr>
          <w:t>http://www.huffingtonpost.com/huff-wires/20140129/us-med-childhood-obesity</w:t>
        </w:r>
      </w:hyperlink>
      <w:r w:rsidRPr="00F87ED7">
        <w:rPr>
          <w:rFonts w:ascii="Garamond" w:hAnsi="Garamond" w:cs="Arial"/>
        </w:rPr>
        <w:t>/ </w:t>
      </w:r>
    </w:p>
    <w:p w14:paraId="12DF0F32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New York Daily News</w:t>
      </w:r>
      <w:r w:rsidRPr="00F87ED7">
        <w:rPr>
          <w:rFonts w:ascii="Garamond" w:hAnsi="Garamond" w:cs="Arial"/>
        </w:rPr>
        <w:t xml:space="preserve"> - </w:t>
      </w:r>
      <w:hyperlink r:id="rId50" w:history="1">
        <w:r w:rsidRPr="00F87ED7">
          <w:rPr>
            <w:rFonts w:ascii="Garamond" w:hAnsi="Garamond" w:cs="Arial"/>
            <w:color w:val="0000E9"/>
            <w:u w:val="single" w:color="0000E9"/>
          </w:rPr>
          <w:t>http://www.nydailynews.com/life-style/health/overweight-5-year-olds-obese-teens-article-1.1596706</w:t>
        </w:r>
      </w:hyperlink>
      <w:r w:rsidRPr="00F87ED7">
        <w:rPr>
          <w:rFonts w:ascii="Garamond" w:hAnsi="Garamond" w:cs="Arial"/>
        </w:rPr>
        <w:t> </w:t>
      </w:r>
    </w:p>
    <w:p w14:paraId="12569A74" w14:textId="77777777" w:rsidR="00A05116" w:rsidRPr="00F87ED7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F87ED7">
        <w:rPr>
          <w:rFonts w:ascii="Garamond" w:hAnsi="Garamond" w:cs="Arial"/>
          <w:i/>
        </w:rPr>
        <w:t>Forbes</w:t>
      </w:r>
      <w:r w:rsidRPr="00F87ED7">
        <w:rPr>
          <w:rFonts w:ascii="Garamond" w:hAnsi="Garamond" w:cs="Arial"/>
        </w:rPr>
        <w:t xml:space="preserve"> - </w:t>
      </w:r>
      <w:hyperlink r:id="rId51" w:history="1">
        <w:r w:rsidRPr="00F87ED7">
          <w:rPr>
            <w:rFonts w:ascii="Garamond" w:hAnsi="Garamond" w:cs="Arial"/>
            <w:color w:val="0000E9"/>
            <w:u w:val="single" w:color="0000E9"/>
          </w:rPr>
          <w:t>http://www.forbes.com/sites/alicegwalton/2014/01/30/early-childhood-obesity-may-predict-what-lies-ahead</w:t>
        </w:r>
      </w:hyperlink>
      <w:r w:rsidRPr="00F87ED7">
        <w:rPr>
          <w:rFonts w:ascii="Garamond" w:hAnsi="Garamond" w:cs="Arial"/>
        </w:rPr>
        <w:t>/ </w:t>
      </w:r>
    </w:p>
    <w:p w14:paraId="1F701658" w14:textId="77777777" w:rsidR="00440B12" w:rsidRPr="00F87ED7" w:rsidRDefault="00440B12" w:rsidP="000A2653">
      <w:pPr>
        <w:pStyle w:val="ListParagraph"/>
        <w:spacing w:afterLines="80" w:after="192"/>
        <w:ind w:left="0"/>
        <w:rPr>
          <w:rFonts w:ascii="Garamond" w:eastAsia="Calibri" w:hAnsi="Garamond" w:cs="Calibri"/>
        </w:rPr>
      </w:pPr>
      <w:r w:rsidRPr="00F87ED7">
        <w:rPr>
          <w:rFonts w:ascii="Garamond" w:hAnsi="Garamond"/>
        </w:rPr>
        <w:t xml:space="preserve">2013 </w:t>
      </w:r>
      <w:r w:rsidRPr="00F87ED7">
        <w:rPr>
          <w:rFonts w:ascii="Garamond" w:hAnsi="Garamond"/>
        </w:rPr>
        <w:tab/>
      </w:r>
      <w:r w:rsidRPr="00F87ED7">
        <w:rPr>
          <w:rFonts w:ascii="Garamond" w:eastAsia="Calibri" w:hAnsi="Garamond" w:cs="Calibri"/>
          <w:i/>
        </w:rPr>
        <w:t>BLDE University News Bulletin</w:t>
      </w:r>
      <w:r w:rsidRPr="00F87ED7">
        <w:rPr>
          <w:rFonts w:ascii="Garamond" w:eastAsia="Calibri" w:hAnsi="Garamond" w:cs="Calibri"/>
        </w:rPr>
        <w:t>, India</w:t>
      </w:r>
    </w:p>
    <w:p w14:paraId="2A15E0A9" w14:textId="77777777" w:rsidR="00DF4A8F" w:rsidRPr="00F87ED7" w:rsidRDefault="0044004F" w:rsidP="000A2653">
      <w:pPr>
        <w:pStyle w:val="ListParagraph"/>
        <w:spacing w:afterLines="80" w:after="192"/>
        <w:ind w:left="0"/>
        <w:rPr>
          <w:rFonts w:ascii="Garamond" w:hAnsi="Garamond"/>
        </w:rPr>
      </w:pPr>
      <w:r w:rsidRPr="00F87ED7">
        <w:rPr>
          <w:rFonts w:ascii="Garamond" w:hAnsi="Garamond"/>
        </w:rPr>
        <w:t>2013-</w:t>
      </w:r>
      <w:r w:rsidR="00CA2CFB" w:rsidRPr="00F87ED7">
        <w:rPr>
          <w:rFonts w:ascii="Garamond" w:hAnsi="Garamond"/>
        </w:rPr>
        <w:t>5</w:t>
      </w:r>
      <w:r w:rsidRPr="00F87ED7">
        <w:rPr>
          <w:rFonts w:ascii="Garamond" w:hAnsi="Garamond"/>
        </w:rPr>
        <w:tab/>
      </w:r>
      <w:r w:rsidRPr="00F87ED7">
        <w:rPr>
          <w:rFonts w:ascii="Garamond" w:hAnsi="Garamond"/>
          <w:i/>
        </w:rPr>
        <w:t>BLDE Impactful</w:t>
      </w:r>
      <w:r w:rsidR="00440B12" w:rsidRPr="00F87ED7">
        <w:rPr>
          <w:rFonts w:ascii="Garamond" w:hAnsi="Garamond"/>
        </w:rPr>
        <w:t>, India, Co-editor</w:t>
      </w:r>
      <w:r w:rsidRPr="00F87ED7">
        <w:rPr>
          <w:rFonts w:ascii="Garamond" w:hAnsi="Garamond"/>
          <w:b/>
          <w:smallCaps/>
        </w:rPr>
        <w:tab/>
      </w:r>
      <w:r w:rsidRPr="00F87ED7">
        <w:rPr>
          <w:rFonts w:ascii="Garamond" w:hAnsi="Garamond"/>
          <w:b/>
          <w:smallCaps/>
        </w:rPr>
        <w:tab/>
      </w:r>
    </w:p>
    <w:p w14:paraId="24587572" w14:textId="77777777" w:rsidR="00D41AEB" w:rsidRPr="00F87ED7" w:rsidRDefault="00C44A3B" w:rsidP="00D723E1">
      <w:pPr>
        <w:pStyle w:val="Heading9"/>
        <w:ind w:left="0" w:right="0"/>
        <w:jc w:val="both"/>
        <w:rPr>
          <w:b/>
          <w:i w:val="0"/>
          <w:smallCaps/>
        </w:rPr>
      </w:pPr>
      <w:r w:rsidRPr="00F87ED7">
        <w:rPr>
          <w:b/>
          <w:i w:val="0"/>
          <w:smallCaps/>
        </w:rPr>
        <w:t>Teaching</w:t>
      </w:r>
    </w:p>
    <w:p w14:paraId="709E6187" w14:textId="77777777" w:rsidR="00C44A3B" w:rsidRPr="00F87ED7" w:rsidRDefault="003106B6" w:rsidP="0011615E">
      <w:pPr>
        <w:rPr>
          <w:b/>
        </w:rPr>
      </w:pPr>
      <w:r w:rsidRPr="00F87ED7">
        <w:rPr>
          <w:b/>
        </w:rPr>
        <w:t>Semester</w:t>
      </w:r>
      <w:r w:rsidR="00D41AEB" w:rsidRPr="00F87ED7">
        <w:rPr>
          <w:b/>
        </w:rPr>
        <w:t xml:space="preserve"> Courses</w:t>
      </w:r>
    </w:p>
    <w:p w14:paraId="071068B4" w14:textId="77777777" w:rsidR="003106B6" w:rsidRPr="00F87ED7" w:rsidRDefault="003106B6" w:rsidP="003106B6">
      <w:r w:rsidRPr="00F87ED7">
        <w:t xml:space="preserve">2008 - </w:t>
      </w:r>
      <w:r w:rsidRPr="00F87ED7">
        <w:tab/>
        <w:t>Survey Methods, Emory University</w:t>
      </w:r>
    </w:p>
    <w:p w14:paraId="1B8D656F" w14:textId="77777777" w:rsidR="00E61156" w:rsidRPr="00F87ED7" w:rsidRDefault="00E61156" w:rsidP="00E61156">
      <w:r w:rsidRPr="00F87ED7">
        <w:t>2014-</w:t>
      </w:r>
      <w:r w:rsidRPr="00F87ED7">
        <w:tab/>
        <w:t xml:space="preserve">Population and Development </w:t>
      </w:r>
    </w:p>
    <w:p w14:paraId="1A7914F7" w14:textId="77777777" w:rsidR="00C44A3B" w:rsidRPr="00F87ED7" w:rsidRDefault="0011615E" w:rsidP="0011615E">
      <w:r w:rsidRPr="00F87ED7">
        <w:t>2010-</w:t>
      </w:r>
      <w:r w:rsidR="00E61156" w:rsidRPr="00F87ED7">
        <w:t>3</w:t>
      </w:r>
      <w:r w:rsidRPr="00F87ED7">
        <w:t xml:space="preserve"> </w:t>
      </w:r>
      <w:r w:rsidRPr="00F87ED7">
        <w:tab/>
        <w:t>Demography for Public Health,</w:t>
      </w:r>
      <w:r w:rsidR="00C44A3B" w:rsidRPr="00F87ED7">
        <w:t xml:space="preserve"> </w:t>
      </w:r>
      <w:r w:rsidRPr="00F87ED7">
        <w:t xml:space="preserve">Emory University </w:t>
      </w:r>
    </w:p>
    <w:p w14:paraId="3225FFB4" w14:textId="77777777" w:rsidR="00C44A3B" w:rsidRPr="00F87ED7" w:rsidRDefault="0011615E" w:rsidP="0011615E">
      <w:r w:rsidRPr="00F87ED7">
        <w:t>2010</w:t>
      </w:r>
      <w:r w:rsidR="00C81817" w:rsidRPr="00F87ED7">
        <w:t>-</w:t>
      </w:r>
      <w:r w:rsidR="00E226BE" w:rsidRPr="00F87ED7">
        <w:t>5</w:t>
      </w:r>
      <w:r w:rsidR="00C81817" w:rsidRPr="00F87ED7">
        <w:t xml:space="preserve"> </w:t>
      </w:r>
      <w:r w:rsidR="00C81817" w:rsidRPr="00F87ED7">
        <w:tab/>
      </w:r>
      <w:r w:rsidR="00C44A3B" w:rsidRPr="00F87ED7">
        <w:t>Obesity and Society</w:t>
      </w:r>
      <w:r w:rsidR="00C81817" w:rsidRPr="00F87ED7">
        <w:t xml:space="preserve">, Emory University </w:t>
      </w:r>
    </w:p>
    <w:p w14:paraId="76CF6A2A" w14:textId="77777777" w:rsidR="00200E47" w:rsidRPr="00F87ED7" w:rsidRDefault="00200E47" w:rsidP="0011615E"/>
    <w:p w14:paraId="0E28BBEE" w14:textId="77777777" w:rsidR="00CA2CFB" w:rsidRPr="00F87ED7" w:rsidRDefault="00CA2CFB" w:rsidP="00D41AEB">
      <w:r w:rsidRPr="00F87ED7">
        <w:rPr>
          <w:b/>
        </w:rPr>
        <w:t>Workshops</w:t>
      </w:r>
      <w:r w:rsidRPr="00F87ED7">
        <w:t xml:space="preserve"> </w:t>
      </w:r>
    </w:p>
    <w:p w14:paraId="4BBE57E0" w14:textId="77777777" w:rsidR="00864B2F" w:rsidRPr="00F87ED7" w:rsidRDefault="00864B2F" w:rsidP="00864B2F">
      <w:r w:rsidRPr="00F87ED7">
        <w:rPr>
          <w:bCs/>
          <w:iCs/>
        </w:rPr>
        <w:t>2017:</w:t>
      </w:r>
      <w:r w:rsidRPr="00F87ED7">
        <w:rPr>
          <w:b/>
          <w:bCs/>
          <w:iCs/>
        </w:rPr>
        <w:t xml:space="preserve"> </w:t>
      </w:r>
      <w:r w:rsidRPr="00F87ED7">
        <w:rPr>
          <w:bCs/>
          <w:iCs/>
        </w:rPr>
        <w:t>ASPPH Presents</w:t>
      </w:r>
      <w:r w:rsidRPr="00F87ED7">
        <w:rPr>
          <w:bCs/>
        </w:rPr>
        <w:t xml:space="preserve"> </w:t>
      </w:r>
      <w:r w:rsidRPr="00F87ED7">
        <w:t>Webinar Series:</w:t>
      </w:r>
      <w:r w:rsidRPr="00F87ED7">
        <w:rPr>
          <w:bCs/>
          <w:iCs/>
        </w:rPr>
        <w:t xml:space="preserve"> The Latest in Prepping Public Health Students for Obesity Prevention &amp; Control</w:t>
      </w:r>
    </w:p>
    <w:p w14:paraId="603E11FA" w14:textId="77777777" w:rsidR="00C44A3B" w:rsidRPr="00F87ED7" w:rsidRDefault="00C81817" w:rsidP="00D41AEB">
      <w:r w:rsidRPr="00F87ED7">
        <w:t xml:space="preserve">2009-12: </w:t>
      </w:r>
      <w:r w:rsidR="00C44A3B" w:rsidRPr="00F87ED7">
        <w:t xml:space="preserve">Survey Methods Workshop. </w:t>
      </w:r>
      <w:r w:rsidR="00C44A3B" w:rsidRPr="00F87ED7">
        <w:rPr>
          <w:rStyle w:val="Strong"/>
          <w:b w:val="0"/>
        </w:rPr>
        <w:t>The Social and Behavioral Sciences Research Center,</w:t>
      </w:r>
      <w:r w:rsidR="00C44A3B" w:rsidRPr="00F87ED7">
        <w:t xml:space="preserve"> Emory University: </w:t>
      </w:r>
      <w:r w:rsidR="00C44A3B" w:rsidRPr="00F87ED7">
        <w:rPr>
          <w:rStyle w:val="Strong"/>
          <w:b w:val="0"/>
        </w:rPr>
        <w:t xml:space="preserve">Doing Research: Analysis and Methods </w:t>
      </w:r>
      <w:r w:rsidR="00562799" w:rsidRPr="00F87ED7">
        <w:rPr>
          <w:rStyle w:val="Strong"/>
          <w:b w:val="0"/>
        </w:rPr>
        <w:t xml:space="preserve">(DREAMS) </w:t>
      </w:r>
      <w:r w:rsidR="00C44A3B" w:rsidRPr="00F87ED7">
        <w:rPr>
          <w:rStyle w:val="Strong"/>
          <w:b w:val="0"/>
        </w:rPr>
        <w:t>Series</w:t>
      </w:r>
      <w:r w:rsidR="00C44A3B" w:rsidRPr="00F87ED7">
        <w:t>.</w:t>
      </w:r>
    </w:p>
    <w:p w14:paraId="48448959" w14:textId="77777777" w:rsidR="00C44A3B" w:rsidRPr="00F87ED7" w:rsidRDefault="00D41AEB" w:rsidP="00D41AEB">
      <w:pPr>
        <w:spacing w:before="120"/>
        <w:rPr>
          <w:b/>
        </w:rPr>
      </w:pPr>
      <w:r w:rsidRPr="00F87ED7">
        <w:rPr>
          <w:b/>
        </w:rPr>
        <w:t>Co-Instructor</w:t>
      </w:r>
    </w:p>
    <w:p w14:paraId="0855F9E5" w14:textId="77777777" w:rsidR="00200E47" w:rsidRPr="00F87ED7" w:rsidRDefault="00200E47" w:rsidP="00200E47">
      <w:pPr>
        <w:pStyle w:val="Heading9"/>
        <w:tabs>
          <w:tab w:val="left" w:pos="720"/>
        </w:tabs>
        <w:ind w:left="0" w:right="0"/>
        <w:jc w:val="both"/>
        <w:rPr>
          <w:i w:val="0"/>
        </w:rPr>
      </w:pPr>
      <w:r w:rsidRPr="00F87ED7">
        <w:rPr>
          <w:i w:val="0"/>
        </w:rPr>
        <w:t>2005</w:t>
      </w:r>
      <w:r w:rsidRPr="00F87ED7">
        <w:rPr>
          <w:i w:val="0"/>
        </w:rPr>
        <w:tab/>
        <w:t>Senior Research Methods. Spring 20</w:t>
      </w:r>
      <w:r w:rsidR="002009BC" w:rsidRPr="00F87ED7">
        <w:rPr>
          <w:i w:val="0"/>
        </w:rPr>
        <w:t>05. University of Pennsylvania</w:t>
      </w:r>
    </w:p>
    <w:p w14:paraId="65608282" w14:textId="77777777" w:rsidR="00847632" w:rsidRPr="00F87ED7" w:rsidRDefault="00C44A3B" w:rsidP="00847632">
      <w:pPr>
        <w:numPr>
          <w:ilvl w:val="0"/>
          <w:numId w:val="5"/>
        </w:numPr>
        <w:ind w:left="720" w:hanging="720"/>
        <w:rPr>
          <w:i/>
        </w:rPr>
      </w:pPr>
      <w:r w:rsidRPr="00F87ED7">
        <w:t>Population Dynamics. Spring 2007. Emory University.</w:t>
      </w:r>
    </w:p>
    <w:p w14:paraId="427B9788" w14:textId="77777777" w:rsidR="005C42A3" w:rsidRPr="00F87ED7" w:rsidRDefault="005C42A3" w:rsidP="00D723E1">
      <w:pPr>
        <w:pStyle w:val="Heading9"/>
        <w:keepNext w:val="0"/>
        <w:widowControl w:val="0"/>
        <w:ind w:left="0" w:right="0"/>
        <w:jc w:val="both"/>
        <w:rPr>
          <w:b/>
          <w:bCs/>
          <w:i w:val="0"/>
          <w:smallCaps/>
        </w:rPr>
      </w:pPr>
    </w:p>
    <w:p w14:paraId="3EB31AE2" w14:textId="5ED86E3A" w:rsidR="00803686" w:rsidRPr="00B760F5" w:rsidRDefault="00C44A3B" w:rsidP="00B760F5">
      <w:pPr>
        <w:pStyle w:val="Heading9"/>
        <w:keepNext w:val="0"/>
        <w:widowControl w:val="0"/>
        <w:ind w:left="0" w:right="0"/>
        <w:jc w:val="both"/>
        <w:rPr>
          <w:b/>
          <w:bCs/>
          <w:i w:val="0"/>
          <w:smallCaps/>
        </w:rPr>
      </w:pPr>
      <w:r w:rsidRPr="00F87ED7">
        <w:rPr>
          <w:b/>
          <w:bCs/>
          <w:i w:val="0"/>
          <w:smallCaps/>
        </w:rPr>
        <w:t>Mentoring</w:t>
      </w:r>
      <w:r w:rsidR="00A2355A" w:rsidRPr="00F87ED7">
        <w:rPr>
          <w:b/>
          <w:bCs/>
          <w:i w:val="0"/>
          <w:smallCaps/>
        </w:rPr>
        <w:t xml:space="preserve"> and </w:t>
      </w:r>
      <w:r w:rsidRPr="00F87ED7">
        <w:rPr>
          <w:b/>
          <w:bCs/>
          <w:i w:val="0"/>
          <w:smallCaps/>
        </w:rPr>
        <w:t>Supervision</w:t>
      </w:r>
    </w:p>
    <w:p w14:paraId="4BC0C5FB" w14:textId="77777777" w:rsidR="00A4736C" w:rsidRPr="00F87ED7" w:rsidRDefault="00A4736C" w:rsidP="00A4736C">
      <w:pPr>
        <w:widowControl w:val="0"/>
        <w:rPr>
          <w:b/>
        </w:rPr>
      </w:pPr>
      <w:r w:rsidRPr="00F87ED7">
        <w:rPr>
          <w:b/>
        </w:rPr>
        <w:t xml:space="preserve">Junior Faculty </w:t>
      </w:r>
    </w:p>
    <w:p w14:paraId="690D0D0E" w14:textId="52F94C9B" w:rsidR="00A4736C" w:rsidRDefault="00A4736C" w:rsidP="00A4736C">
      <w:pPr>
        <w:widowControl w:val="0"/>
      </w:pPr>
      <w:r>
        <w:t>2020-</w:t>
      </w:r>
      <w:r>
        <w:tab/>
        <w:t xml:space="preserve">   </w:t>
      </w:r>
      <w:r w:rsidRPr="00A4736C">
        <w:t>Puneet Kaur Chehal</w:t>
      </w:r>
      <w:r>
        <w:t>, Assistant Professor of Health Policy and Management, Emory University</w:t>
      </w:r>
      <w:r w:rsidRPr="00A4736C">
        <w:t xml:space="preserve"> </w:t>
      </w:r>
    </w:p>
    <w:p w14:paraId="3D7808D9" w14:textId="0C26B7E8" w:rsidR="00A4736C" w:rsidRDefault="00A4736C" w:rsidP="00A4736C">
      <w:pPr>
        <w:widowControl w:val="0"/>
      </w:pPr>
      <w:r>
        <w:lastRenderedPageBreak/>
        <w:t>2019-</w:t>
      </w:r>
      <w:r>
        <w:tab/>
        <w:t xml:space="preserve">   Jannie Nielsen, Visiting Assistant Professor of Global Health, Emory </w:t>
      </w:r>
      <w:r w:rsidR="004421C3">
        <w:t>University</w:t>
      </w:r>
      <w:r>
        <w:tab/>
      </w:r>
    </w:p>
    <w:p w14:paraId="40F83E6E" w14:textId="2D8D656E" w:rsidR="00A4736C" w:rsidRPr="00F87ED7" w:rsidRDefault="00A4736C" w:rsidP="00A4736C">
      <w:pPr>
        <w:widowControl w:val="0"/>
      </w:pPr>
      <w:r w:rsidRPr="00F87ED7">
        <w:t>2016-</w:t>
      </w:r>
      <w:r>
        <w:t>19</w:t>
      </w:r>
      <w:r w:rsidRPr="00F87ED7">
        <w:t xml:space="preserve">  Shivani Patel, Assistant Professor</w:t>
      </w:r>
      <w:r>
        <w:t xml:space="preserve"> of Global Health</w:t>
      </w:r>
      <w:r w:rsidRPr="00F87ED7">
        <w:t xml:space="preserve">, Emory </w:t>
      </w:r>
      <w:r w:rsidR="004421C3" w:rsidRPr="00F87ED7">
        <w:t>University</w:t>
      </w:r>
    </w:p>
    <w:p w14:paraId="0E7FD463" w14:textId="77777777" w:rsidR="00A4736C" w:rsidRPr="00F87ED7" w:rsidRDefault="00A4736C" w:rsidP="00A4736C">
      <w:pPr>
        <w:widowControl w:val="0"/>
        <w:rPr>
          <w:rFonts w:cs="Arial"/>
        </w:rPr>
      </w:pPr>
      <w:r w:rsidRPr="00F87ED7">
        <w:t>2012-15  Shailaja Patil,</w:t>
      </w:r>
      <w:r w:rsidRPr="00F87ED7">
        <w:rPr>
          <w:rFonts w:cs="Arial"/>
        </w:rPr>
        <w:t xml:space="preserve"> Professor of Community Medicine, BLDE University, Bijapur, India</w:t>
      </w:r>
    </w:p>
    <w:p w14:paraId="590385F2" w14:textId="77777777" w:rsidR="00A4736C" w:rsidRPr="00F87ED7" w:rsidRDefault="00A4736C" w:rsidP="00A4736C">
      <w:pPr>
        <w:widowControl w:val="0"/>
        <w:autoSpaceDE w:val="0"/>
        <w:autoSpaceDN w:val="0"/>
        <w:adjustRightInd w:val="0"/>
        <w:rPr>
          <w:rFonts w:cs="Helvetica"/>
          <w:bCs/>
        </w:rPr>
      </w:pPr>
      <w:r w:rsidRPr="00F87ED7">
        <w:rPr>
          <w:rFonts w:cs="Arial"/>
        </w:rPr>
        <w:t xml:space="preserve">2012       </w:t>
      </w:r>
      <w:r w:rsidRPr="00F87ED7">
        <w:rPr>
          <w:rFonts w:cs="Helvetica"/>
          <w:bCs/>
        </w:rPr>
        <w:t xml:space="preserve">Dinesh Mishra, </w:t>
      </w:r>
      <w:r w:rsidRPr="00F87ED7">
        <w:rPr>
          <w:rFonts w:cs="Arial"/>
        </w:rPr>
        <w:t xml:space="preserve">Research Officer, </w:t>
      </w:r>
      <w:r w:rsidRPr="00F87ED7">
        <w:rPr>
          <w:rFonts w:cs="Helvetica"/>
          <w:bCs/>
        </w:rPr>
        <w:t>The New Delhi Birth Cohort, New Delhi, India</w:t>
      </w:r>
      <w:r w:rsidRPr="00F87ED7">
        <w:tab/>
      </w:r>
    </w:p>
    <w:p w14:paraId="01D8AA89" w14:textId="77777777" w:rsidR="00A4736C" w:rsidRDefault="00A4736C" w:rsidP="00A4736C">
      <w:pPr>
        <w:widowControl w:val="0"/>
        <w:rPr>
          <w:rFonts w:cs="SegoeUI"/>
          <w:b/>
          <w:color w:val="262626"/>
        </w:rPr>
      </w:pPr>
    </w:p>
    <w:p w14:paraId="04183FF0" w14:textId="7CC4AFC4" w:rsidR="00A4736C" w:rsidRPr="00F87ED7" w:rsidRDefault="00A4736C" w:rsidP="00A4736C">
      <w:pPr>
        <w:widowControl w:val="0"/>
        <w:rPr>
          <w:rFonts w:cs="SegoeUI"/>
          <w:b/>
          <w:color w:val="262626"/>
        </w:rPr>
      </w:pPr>
      <w:r w:rsidRPr="00F87ED7">
        <w:rPr>
          <w:rFonts w:cs="SegoeUI"/>
          <w:b/>
          <w:color w:val="262626"/>
        </w:rPr>
        <w:t xml:space="preserve">Postdoctoral </w:t>
      </w:r>
      <w:r>
        <w:rPr>
          <w:rFonts w:cs="SegoeUI"/>
          <w:b/>
          <w:color w:val="262626"/>
        </w:rPr>
        <w:t>F</w:t>
      </w:r>
      <w:r w:rsidRPr="00F87ED7">
        <w:rPr>
          <w:rFonts w:cs="SegoeUI"/>
          <w:b/>
          <w:color w:val="262626"/>
        </w:rPr>
        <w:t>ellows</w:t>
      </w:r>
    </w:p>
    <w:p w14:paraId="432B6933" w14:textId="4E2424E4" w:rsidR="00A4736C" w:rsidRDefault="00A4736C" w:rsidP="00A4736C">
      <w:pPr>
        <w:tabs>
          <w:tab w:val="left" w:pos="900"/>
        </w:tabs>
        <w:ind w:left="900" w:hanging="900"/>
      </w:pPr>
      <w:r>
        <w:t>2020-</w:t>
      </w:r>
      <w:r>
        <w:tab/>
        <w:t>Rebecca Jones</w:t>
      </w:r>
      <w:r w:rsidRPr="00F87ED7">
        <w:t xml:space="preserve">, Emory </w:t>
      </w:r>
      <w:r w:rsidR="004421C3" w:rsidRPr="00F87ED7">
        <w:t>University</w:t>
      </w:r>
      <w:r w:rsidRPr="00F87ED7">
        <w:rPr>
          <w:rFonts w:cs="Arial"/>
        </w:rPr>
        <w:t>: Obesity Dynamics and its Health Consequences</w:t>
      </w:r>
      <w:r>
        <w:t xml:space="preserve"> </w:t>
      </w:r>
    </w:p>
    <w:p w14:paraId="3159892B" w14:textId="5BAD1F72" w:rsidR="00A4736C" w:rsidRPr="00F87ED7" w:rsidRDefault="00A4736C" w:rsidP="00A4736C">
      <w:pPr>
        <w:tabs>
          <w:tab w:val="left" w:pos="900"/>
        </w:tabs>
        <w:ind w:left="900" w:hanging="900"/>
      </w:pPr>
      <w:r w:rsidRPr="00F87ED7">
        <w:t>2018-9</w:t>
      </w:r>
      <w:r w:rsidRPr="00F87ED7">
        <w:tab/>
        <w:t xml:space="preserve">Shakia Hardy, Emory </w:t>
      </w:r>
      <w:r w:rsidR="004421C3" w:rsidRPr="00F87ED7">
        <w:t>University</w:t>
      </w:r>
      <w:r w:rsidRPr="00F87ED7">
        <w:rPr>
          <w:rFonts w:cs="Arial"/>
        </w:rPr>
        <w:t xml:space="preserve">: Dynamics of Childhood Obesity </w:t>
      </w:r>
    </w:p>
    <w:p w14:paraId="52F00C30" w14:textId="54855F29" w:rsidR="00A4736C" w:rsidRPr="00F87ED7" w:rsidRDefault="00A4736C" w:rsidP="00A4736C">
      <w:pPr>
        <w:tabs>
          <w:tab w:val="left" w:pos="900"/>
        </w:tabs>
        <w:ind w:left="900" w:hanging="900"/>
      </w:pPr>
      <w:r w:rsidRPr="00F87ED7">
        <w:t>2018-</w:t>
      </w:r>
      <w:r w:rsidRPr="00F87ED7">
        <w:tab/>
        <w:t xml:space="preserve">Abu Mohammed Naser Titu, Emory </w:t>
      </w:r>
      <w:r w:rsidR="004421C3" w:rsidRPr="00F87ED7">
        <w:t>University</w:t>
      </w:r>
      <w:r w:rsidRPr="00F87ED7">
        <w:rPr>
          <w:rFonts w:cs="Arial"/>
        </w:rPr>
        <w:t>: Demographic Methods for Monitoring Child Health (CHAMPS project)</w:t>
      </w:r>
    </w:p>
    <w:p w14:paraId="5E1077E9" w14:textId="794747D3" w:rsidR="00A4736C" w:rsidRPr="00F87ED7" w:rsidRDefault="00A4736C" w:rsidP="00A4736C">
      <w:pPr>
        <w:tabs>
          <w:tab w:val="left" w:pos="900"/>
        </w:tabs>
      </w:pPr>
      <w:r w:rsidRPr="00F87ED7">
        <w:t xml:space="preserve">2017- </w:t>
      </w:r>
      <w:r w:rsidRPr="00F87ED7">
        <w:tab/>
        <w:t xml:space="preserve">Carmen Ng, Emory </w:t>
      </w:r>
      <w:r w:rsidR="004421C3" w:rsidRPr="00F87ED7">
        <w:t>University</w:t>
      </w:r>
      <w:r w:rsidRPr="00F87ED7">
        <w:rPr>
          <w:rFonts w:cs="Arial"/>
        </w:rPr>
        <w:t>: Obesity Dynamics and its Health Consequences</w:t>
      </w:r>
    </w:p>
    <w:p w14:paraId="38D503C1" w14:textId="6BBD025B" w:rsidR="00A4736C" w:rsidRPr="00F87ED7" w:rsidRDefault="00A4736C" w:rsidP="00A4736C">
      <w:pPr>
        <w:tabs>
          <w:tab w:val="left" w:pos="900"/>
        </w:tabs>
        <w:ind w:left="900" w:hanging="900"/>
      </w:pPr>
      <w:r w:rsidRPr="00F87ED7">
        <w:t>2017-18</w:t>
      </w:r>
      <w:r w:rsidRPr="00F87ED7">
        <w:tab/>
        <w:t xml:space="preserve">Nida Shaikh, Emory </w:t>
      </w:r>
      <w:r w:rsidR="004421C3" w:rsidRPr="00F87ED7">
        <w:t>University</w:t>
      </w:r>
      <w:r w:rsidRPr="00F87ED7">
        <w:rPr>
          <w:rFonts w:cs="Arial"/>
        </w:rPr>
        <w:t>: Demographic Methods for Monitoring Child Health (CHAMPS project)</w:t>
      </w:r>
    </w:p>
    <w:p w14:paraId="5EFDE258" w14:textId="77EA18A4" w:rsidR="00A4736C" w:rsidRPr="00F87ED7" w:rsidRDefault="00A4736C" w:rsidP="00A4736C">
      <w:pPr>
        <w:widowControl w:val="0"/>
      </w:pPr>
      <w:r w:rsidRPr="00F87ED7">
        <w:rPr>
          <w:rFonts w:cs="SegoeUI"/>
          <w:color w:val="262626"/>
        </w:rPr>
        <w:t xml:space="preserve">2016-18  Jannie </w:t>
      </w:r>
      <w:r w:rsidR="004421C3" w:rsidRPr="00F87ED7">
        <w:rPr>
          <w:rFonts w:cs="SegoeUI"/>
          <w:color w:val="262626"/>
        </w:rPr>
        <w:t>Nielsen</w:t>
      </w:r>
      <w:r w:rsidRPr="00F87ED7">
        <w:rPr>
          <w:rFonts w:cs="Arial"/>
        </w:rPr>
        <w:t xml:space="preserve">, </w:t>
      </w:r>
      <w:r w:rsidRPr="00F87ED7">
        <w:t xml:space="preserve">Emory </w:t>
      </w:r>
      <w:r w:rsidR="004421C3" w:rsidRPr="00F87ED7">
        <w:t>University</w:t>
      </w:r>
      <w:r w:rsidRPr="00F87ED7">
        <w:rPr>
          <w:rFonts w:cs="Arial"/>
        </w:rPr>
        <w:t>: Family Risks of Diabetes</w:t>
      </w:r>
    </w:p>
    <w:p w14:paraId="4CE14500" w14:textId="14CA368D" w:rsidR="00A4736C" w:rsidRPr="00F87ED7" w:rsidRDefault="00A4736C" w:rsidP="00A4736C">
      <w:pPr>
        <w:widowControl w:val="0"/>
        <w:rPr>
          <w:rFonts w:cs="Arial"/>
        </w:rPr>
      </w:pPr>
      <w:r w:rsidRPr="00F87ED7">
        <w:t>2014-17  Karla Galaviz</w:t>
      </w:r>
      <w:r w:rsidRPr="00F87ED7">
        <w:rPr>
          <w:rFonts w:cs="Arial"/>
        </w:rPr>
        <w:t xml:space="preserve">, </w:t>
      </w:r>
      <w:r w:rsidRPr="00F87ED7">
        <w:t xml:space="preserve">Emory </w:t>
      </w:r>
      <w:r w:rsidR="004421C3" w:rsidRPr="00F87ED7">
        <w:t>University</w:t>
      </w:r>
      <w:r w:rsidRPr="00F87ED7">
        <w:rPr>
          <w:rFonts w:cs="Arial"/>
        </w:rPr>
        <w:t xml:space="preserve">: Physical Activity and </w:t>
      </w:r>
      <w:r w:rsidR="004421C3" w:rsidRPr="00F87ED7">
        <w:rPr>
          <w:rFonts w:cs="Arial"/>
        </w:rPr>
        <w:t>Obesity among</w:t>
      </w:r>
      <w:r w:rsidRPr="00F87ED7">
        <w:rPr>
          <w:rFonts w:cs="Arial"/>
        </w:rPr>
        <w:t xml:space="preserve"> Newly Arrived Youths</w:t>
      </w:r>
    </w:p>
    <w:p w14:paraId="7920F494" w14:textId="77777777" w:rsidR="00A4736C" w:rsidRPr="00F87ED7" w:rsidRDefault="00A4736C" w:rsidP="00A4736C">
      <w:pPr>
        <w:widowControl w:val="0"/>
        <w:rPr>
          <w:b/>
        </w:rPr>
      </w:pPr>
    </w:p>
    <w:p w14:paraId="013B2BDF" w14:textId="24CF45BD" w:rsidR="00C44A3B" w:rsidRPr="007B7397" w:rsidRDefault="00A2355A" w:rsidP="00C24A74">
      <w:pPr>
        <w:widowControl w:val="0"/>
        <w:tabs>
          <w:tab w:val="left" w:pos="90"/>
        </w:tabs>
        <w:rPr>
          <w:b/>
        </w:rPr>
      </w:pPr>
      <w:r w:rsidRPr="007B7397">
        <w:rPr>
          <w:b/>
        </w:rPr>
        <w:t>Doctoral</w:t>
      </w:r>
      <w:r w:rsidR="00C44A3B" w:rsidRPr="007B7397">
        <w:rPr>
          <w:b/>
        </w:rPr>
        <w:t xml:space="preserve"> Students</w:t>
      </w:r>
    </w:p>
    <w:p w14:paraId="560EB5D8" w14:textId="77777777" w:rsidR="00E226BE" w:rsidRPr="007B7397" w:rsidRDefault="00E226BE" w:rsidP="00C24A74">
      <w:pPr>
        <w:widowControl w:val="0"/>
        <w:tabs>
          <w:tab w:val="left" w:pos="90"/>
        </w:tabs>
      </w:pPr>
      <w:r w:rsidRPr="007B7397">
        <w:t>Chair</w:t>
      </w:r>
    </w:p>
    <w:p w14:paraId="1798827D" w14:textId="15E58676" w:rsidR="00253C53" w:rsidRPr="00C044A5" w:rsidRDefault="00C044A5" w:rsidP="00253C53">
      <w:pPr>
        <w:autoSpaceDE w:val="0"/>
        <w:autoSpaceDN w:val="0"/>
        <w:adjustRightInd w:val="0"/>
        <w:rPr>
          <w:rFonts w:cs="TimesNewRomanPSMT"/>
        </w:rPr>
      </w:pPr>
      <w:r>
        <w:t xml:space="preserve">1. </w:t>
      </w:r>
      <w:r w:rsidR="00E226BE" w:rsidRPr="00C044A5">
        <w:t>Rebecca Jones (</w:t>
      </w:r>
      <w:r w:rsidRPr="00C044A5">
        <w:t>2020</w:t>
      </w:r>
      <w:r w:rsidR="00E226BE" w:rsidRPr="00C044A5">
        <w:t>) Nutrition and Health Sciences. “</w:t>
      </w:r>
      <w:r w:rsidR="00253C53" w:rsidRPr="00C044A5">
        <w:rPr>
          <w:rFonts w:cs="TimesNewRomanPSMT"/>
        </w:rPr>
        <w:t>Dietary Incorporation: Health Implications of Migration to the United States</w:t>
      </w:r>
      <w:r w:rsidRPr="00C044A5">
        <w:rPr>
          <w:rFonts w:cs="TimesNewRomanPSMT"/>
        </w:rPr>
        <w:t>.</w:t>
      </w:r>
    </w:p>
    <w:p w14:paraId="7D650A7E" w14:textId="510598A7" w:rsidR="007B7397" w:rsidRPr="00C044A5" w:rsidRDefault="007B7397" w:rsidP="003242C5">
      <w:r w:rsidRPr="00C044A5">
        <w:t xml:space="preserve">*Partially supported through </w:t>
      </w:r>
      <w:r w:rsidR="003242C5">
        <w:t>the Applebaum-Peabody Scholarship</w:t>
      </w:r>
    </w:p>
    <w:p w14:paraId="2A8177A3" w14:textId="3C0FD84C" w:rsidR="00C44A3B" w:rsidRPr="00C044A5" w:rsidRDefault="00C44A3B" w:rsidP="00C044A5">
      <w:pPr>
        <w:pStyle w:val="ListParagraph"/>
        <w:widowControl w:val="0"/>
        <w:numPr>
          <w:ilvl w:val="0"/>
          <w:numId w:val="7"/>
        </w:numPr>
        <w:rPr>
          <w:rFonts w:ascii="Garamond" w:hAnsi="Garamond" w:cs="Calibri"/>
        </w:rPr>
      </w:pPr>
      <w:r w:rsidRPr="00C044A5">
        <w:rPr>
          <w:rFonts w:ascii="Garamond" w:hAnsi="Garamond"/>
        </w:rPr>
        <w:t xml:space="preserve">Shaikh, Nida Izhar </w:t>
      </w:r>
      <w:r w:rsidRPr="00C044A5">
        <w:rPr>
          <w:rFonts w:ascii="Garamond" w:hAnsi="Garamond"/>
          <w:bCs/>
        </w:rPr>
        <w:t>(</w:t>
      </w:r>
      <w:r w:rsidR="005F6E6F" w:rsidRPr="00C044A5">
        <w:rPr>
          <w:rFonts w:ascii="Garamond" w:hAnsi="Garamond"/>
          <w:bCs/>
        </w:rPr>
        <w:t>2016</w:t>
      </w:r>
      <w:r w:rsidRPr="00C044A5">
        <w:rPr>
          <w:rFonts w:ascii="Garamond" w:hAnsi="Garamond"/>
          <w:bCs/>
        </w:rPr>
        <w:t>)</w:t>
      </w:r>
      <w:r w:rsidRPr="00C044A5">
        <w:rPr>
          <w:rFonts w:ascii="Garamond" w:hAnsi="Garamond"/>
          <w:color w:val="000000"/>
        </w:rPr>
        <w:t xml:space="preserve"> </w:t>
      </w:r>
      <w:r w:rsidR="006A4DCD" w:rsidRPr="00C044A5">
        <w:rPr>
          <w:rFonts w:ascii="Garamond" w:hAnsi="Garamond"/>
        </w:rPr>
        <w:t>N</w:t>
      </w:r>
      <w:r w:rsidR="003242C5">
        <w:rPr>
          <w:rFonts w:ascii="Garamond" w:hAnsi="Garamond"/>
        </w:rPr>
        <w:t>u</w:t>
      </w:r>
      <w:r w:rsidR="006A4DCD" w:rsidRPr="00C044A5">
        <w:rPr>
          <w:rFonts w:ascii="Garamond" w:hAnsi="Garamond"/>
        </w:rPr>
        <w:t>trition and Health Sciences</w:t>
      </w:r>
      <w:r w:rsidRPr="00C044A5">
        <w:rPr>
          <w:rFonts w:ascii="Garamond" w:hAnsi="Garamond"/>
        </w:rPr>
        <w:t>. “</w:t>
      </w:r>
      <w:r w:rsidRPr="00C044A5">
        <w:rPr>
          <w:rFonts w:ascii="Garamond" w:hAnsi="Garamond" w:cs="Calibri"/>
        </w:rPr>
        <w:t>Role of home environment in explaining nutritional status of adolescents”</w:t>
      </w:r>
    </w:p>
    <w:p w14:paraId="43D76E93" w14:textId="77777777" w:rsidR="00017962" w:rsidRPr="007B7397" w:rsidRDefault="00A2355A" w:rsidP="005F6E6F">
      <w:pPr>
        <w:widowControl w:val="0"/>
      </w:pPr>
      <w:r w:rsidRPr="00C044A5">
        <w:t>*Partially supported</w:t>
      </w:r>
      <w:r w:rsidR="00017962" w:rsidRPr="00C044A5">
        <w:t xml:space="preserve"> through competitive </w:t>
      </w:r>
      <w:r w:rsidR="003B02D5" w:rsidRPr="00C044A5">
        <w:t>grant from</w:t>
      </w:r>
      <w:r w:rsidR="00C63EC3" w:rsidRPr="00C044A5">
        <w:t xml:space="preserve"> the</w:t>
      </w:r>
      <w:r w:rsidR="00017962" w:rsidRPr="00C044A5">
        <w:t xml:space="preserve"> </w:t>
      </w:r>
      <w:r w:rsidR="00017962" w:rsidRPr="00C044A5">
        <w:rPr>
          <w:rFonts w:cs="Helvetica"/>
        </w:rPr>
        <w:t>Fogarty Global Health Fellows and Scholars</w:t>
      </w:r>
      <w:r w:rsidR="00017962" w:rsidRPr="007B7397">
        <w:rPr>
          <w:rFonts w:cs="Helvetica"/>
        </w:rPr>
        <w:t xml:space="preserve"> Program</w:t>
      </w:r>
      <w:r w:rsidR="00C63EC3" w:rsidRPr="007B7397">
        <w:rPr>
          <w:rFonts w:cs="Helvetica"/>
        </w:rPr>
        <w:t xml:space="preserve"> </w:t>
      </w:r>
    </w:p>
    <w:p w14:paraId="3AB9C662" w14:textId="77777777" w:rsidR="003B02D5" w:rsidRPr="00F87ED7" w:rsidRDefault="003B02D5" w:rsidP="005F6E6F">
      <w:pPr>
        <w:widowControl w:val="0"/>
      </w:pPr>
      <w:r w:rsidRPr="00F87ED7">
        <w:t xml:space="preserve">*Partially supported through competitive grant from the Amy Joye Memorial Research Grant </w:t>
      </w:r>
    </w:p>
    <w:p w14:paraId="03FC744C" w14:textId="77777777" w:rsidR="007F4A51" w:rsidRPr="00F87ED7" w:rsidRDefault="007F4A51" w:rsidP="005F6E6F">
      <w:pPr>
        <w:widowControl w:val="0"/>
      </w:pPr>
      <w:r w:rsidRPr="00F87ED7">
        <w:t xml:space="preserve">*Winner of Experimental Biology Emerging Leaders Poster Competition </w:t>
      </w:r>
    </w:p>
    <w:p w14:paraId="07064128" w14:textId="77777777" w:rsidR="00447809" w:rsidRPr="00F87ED7" w:rsidRDefault="00447809" w:rsidP="005F6E6F">
      <w:pPr>
        <w:widowControl w:val="0"/>
      </w:pPr>
      <w:r w:rsidRPr="00F87ED7">
        <w:rPr>
          <w:color w:val="212121"/>
        </w:rPr>
        <w:t>*Winner American Society for Nutrition Emerging Leaders in Nutrition Science Poster Competition</w:t>
      </w:r>
    </w:p>
    <w:p w14:paraId="15FE6231" w14:textId="77777777" w:rsidR="00A2355A" w:rsidRPr="00F87ED7" w:rsidRDefault="00A2355A" w:rsidP="00C24A74">
      <w:pPr>
        <w:widowControl w:val="0"/>
        <w:ind w:left="360"/>
      </w:pPr>
    </w:p>
    <w:p w14:paraId="5B09B04A" w14:textId="77777777" w:rsidR="00A2355A" w:rsidRPr="00F87ED7" w:rsidRDefault="00A2355A" w:rsidP="00C24A74">
      <w:pPr>
        <w:widowControl w:val="0"/>
      </w:pPr>
      <w:r w:rsidRPr="00F87ED7">
        <w:t>Committee member</w:t>
      </w:r>
    </w:p>
    <w:p w14:paraId="1DBCF375" w14:textId="77777777" w:rsidR="00955493" w:rsidRPr="00F87ED7" w:rsidRDefault="00955493" w:rsidP="00A7643C">
      <w:pPr>
        <w:pStyle w:val="ListParagraph"/>
        <w:numPr>
          <w:ilvl w:val="0"/>
          <w:numId w:val="30"/>
        </w:numPr>
        <w:rPr>
          <w:rFonts w:ascii="Garamond" w:hAnsi="Garamond"/>
          <w:sz w:val="20"/>
          <w:szCs w:val="20"/>
        </w:rPr>
      </w:pPr>
      <w:r w:rsidRPr="00F87ED7">
        <w:rPr>
          <w:rFonts w:ascii="Garamond" w:hAnsi="Garamond"/>
        </w:rPr>
        <w:t>Roshani, Reshma (current). Nutrition and Health Sciences. “</w:t>
      </w:r>
      <w:r w:rsidR="00A7643C" w:rsidRPr="00F87ED7">
        <w:rPr>
          <w:rFonts w:ascii="Garamond" w:hAnsi="Garamond"/>
        </w:rPr>
        <w:t>The structural determinants of nutrition in Bihar: Examining circular migration and child nutrition status</w:t>
      </w:r>
      <w:r w:rsidRPr="00F87ED7">
        <w:rPr>
          <w:rFonts w:ascii="Garamond" w:hAnsi="Garamond"/>
        </w:rPr>
        <w:t>”</w:t>
      </w:r>
    </w:p>
    <w:p w14:paraId="74D48A8B" w14:textId="40E43C11" w:rsidR="005A1BDE" w:rsidRPr="00F87ED7" w:rsidRDefault="005A1BDE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</w:rPr>
        <w:t>Hanson, Sara Kathryn (</w:t>
      </w:r>
      <w:r w:rsidR="00BB5376">
        <w:rPr>
          <w:rFonts w:ascii="Garamond" w:hAnsi="Garamond"/>
        </w:rPr>
        <w:t>2020</w:t>
      </w:r>
      <w:r w:rsidRPr="00F87ED7">
        <w:rPr>
          <w:rFonts w:ascii="Garamond" w:hAnsi="Garamond"/>
        </w:rPr>
        <w:t xml:space="preserve">). </w:t>
      </w:r>
      <w:r w:rsidR="00955493" w:rsidRPr="00F87ED7">
        <w:rPr>
          <w:rFonts w:ascii="Garamond" w:hAnsi="Garamond"/>
        </w:rPr>
        <w:t xml:space="preserve">Nutrition and Health Sciences. </w:t>
      </w:r>
      <w:r w:rsidRPr="00F87ED7">
        <w:rPr>
          <w:rFonts w:ascii="Garamond" w:hAnsi="Garamond"/>
          <w:color w:val="000000"/>
        </w:rPr>
        <w:t>“</w:t>
      </w:r>
      <w:r w:rsidR="009916B2" w:rsidRPr="00F87ED7">
        <w:rPr>
          <w:rFonts w:ascii="Garamond" w:hAnsi="Garamond"/>
          <w:color w:val="000000"/>
        </w:rPr>
        <w:t>Trajectories of activity and sleep thr</w:t>
      </w:r>
      <w:r w:rsidR="004421C3">
        <w:rPr>
          <w:rFonts w:ascii="Garamond" w:hAnsi="Garamond"/>
          <w:color w:val="000000"/>
        </w:rPr>
        <w:t>o</w:t>
      </w:r>
      <w:r w:rsidR="009916B2" w:rsidRPr="00F87ED7">
        <w:rPr>
          <w:rFonts w:ascii="Garamond" w:hAnsi="Garamond"/>
          <w:color w:val="000000"/>
        </w:rPr>
        <w:t>ugh adolescence and body composition at age 18 years: Birth to Twenty Plus</w:t>
      </w:r>
      <w:r w:rsidRPr="00F87ED7">
        <w:rPr>
          <w:rFonts w:ascii="Garamond" w:hAnsi="Garamond"/>
          <w:color w:val="000000"/>
        </w:rPr>
        <w:t>.”</w:t>
      </w:r>
    </w:p>
    <w:p w14:paraId="18D3FBCC" w14:textId="77777777" w:rsidR="00F55120" w:rsidRPr="00F87ED7" w:rsidRDefault="00F55120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</w:rPr>
        <w:t>Rhodes, Elizabeth</w:t>
      </w:r>
      <w:r w:rsidR="005F6E6F" w:rsidRPr="00F87ED7">
        <w:rPr>
          <w:rFonts w:ascii="Garamond" w:hAnsi="Garamond"/>
        </w:rPr>
        <w:t xml:space="preserve"> (</w:t>
      </w:r>
      <w:r w:rsidR="00810A23" w:rsidRPr="00F87ED7">
        <w:rPr>
          <w:rFonts w:ascii="Garamond" w:hAnsi="Garamond"/>
        </w:rPr>
        <w:t>2018</w:t>
      </w:r>
      <w:r w:rsidR="005F6E6F" w:rsidRPr="00F87ED7">
        <w:rPr>
          <w:rFonts w:ascii="Garamond" w:hAnsi="Garamond"/>
        </w:rPr>
        <w:t>) Nutrition and Health Sciences.</w:t>
      </w:r>
      <w:r w:rsidR="001862A8" w:rsidRPr="00F87ED7">
        <w:rPr>
          <w:rFonts w:ascii="Garamond" w:hAnsi="Garamond"/>
        </w:rPr>
        <w:t xml:space="preserve"> “Does a lifestyle modification program spread through family and social networks?” </w:t>
      </w:r>
    </w:p>
    <w:p w14:paraId="176F79FC" w14:textId="77777777" w:rsidR="00A7643C" w:rsidRPr="00F87ED7" w:rsidRDefault="005A1BDE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  <w:color w:val="000000"/>
        </w:rPr>
      </w:pPr>
      <w:r w:rsidRPr="00F87ED7">
        <w:rPr>
          <w:rFonts w:ascii="Garamond" w:hAnsi="Garamond" w:cs="Arial"/>
          <w:bCs/>
          <w:color w:val="000000"/>
        </w:rPr>
        <w:t>Edwards, Sara (</w:t>
      </w:r>
      <w:r w:rsidR="00810A23" w:rsidRPr="00F87ED7">
        <w:rPr>
          <w:rFonts w:ascii="Garamond" w:hAnsi="Garamond" w:cs="Arial"/>
          <w:bCs/>
          <w:color w:val="000000"/>
        </w:rPr>
        <w:t>2017</w:t>
      </w:r>
      <w:r w:rsidRPr="00F87ED7">
        <w:rPr>
          <w:rFonts w:ascii="Garamond" w:hAnsi="Garamond" w:cs="Arial"/>
          <w:bCs/>
          <w:color w:val="000000"/>
        </w:rPr>
        <w:t>). Nursing. “Brain gut axis and its influences on gestational weight gain”</w:t>
      </w:r>
    </w:p>
    <w:p w14:paraId="2AA766DB" w14:textId="77777777" w:rsidR="00A7643C" w:rsidRPr="00F87ED7" w:rsidRDefault="00F77FC1" w:rsidP="00A7643C">
      <w:pPr>
        <w:widowControl w:val="0"/>
        <w:rPr>
          <w:rFonts w:cs="SourceSansPro-Regular"/>
          <w:color w:val="1C1C1C"/>
        </w:rPr>
      </w:pPr>
      <w:r w:rsidRPr="00F87ED7">
        <w:t xml:space="preserve">*Partially supported through competitive grant from </w:t>
      </w:r>
      <w:r w:rsidRPr="00F87ED7">
        <w:rPr>
          <w:rFonts w:cs="SourceSansPro-Regular"/>
          <w:color w:val="1C1C1C"/>
        </w:rPr>
        <w:t xml:space="preserve">Sigma Theta Tau International/Rosemary Berkel Crisp </w:t>
      </w:r>
    </w:p>
    <w:p w14:paraId="73219CC6" w14:textId="77777777" w:rsidR="00F77FC1" w:rsidRPr="00F87ED7" w:rsidRDefault="00F77FC1" w:rsidP="00A7643C">
      <w:pPr>
        <w:widowControl w:val="0"/>
        <w:rPr>
          <w:color w:val="000000"/>
        </w:rPr>
      </w:pPr>
      <w:r w:rsidRPr="00F87ED7">
        <w:t xml:space="preserve">*Partially supported through competitive F31 grant </w:t>
      </w:r>
    </w:p>
    <w:p w14:paraId="6B884120" w14:textId="77777777" w:rsidR="008B0391" w:rsidRPr="00F87ED7" w:rsidRDefault="00C44A3B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</w:rPr>
        <w:t>Shukla, Urmy (current) Sociology. “Is access to water and sanitation positively correlated with gender equality and female empowerment in developing countries?”</w:t>
      </w:r>
    </w:p>
    <w:p w14:paraId="653769B9" w14:textId="77777777" w:rsidR="006A4DCD" w:rsidRPr="00F87ED7" w:rsidRDefault="006A4DCD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</w:rPr>
        <w:t xml:space="preserve">Cartwright, Katie (2015) Sociology. “Social determinants of health and prevalence of diabetes in older Latino immigrants” </w:t>
      </w:r>
    </w:p>
    <w:p w14:paraId="19DFDD37" w14:textId="77777777" w:rsidR="00CB2FED" w:rsidRPr="00F87ED7" w:rsidRDefault="00CB2FED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  <w:lang w:bidi="en-US"/>
        </w:rPr>
        <w:t>Dotson, Hilary (2014) Sociology, University</w:t>
      </w:r>
      <w:r w:rsidR="0060641D" w:rsidRPr="00F87ED7">
        <w:rPr>
          <w:rFonts w:ascii="Garamond" w:hAnsi="Garamond"/>
          <w:lang w:bidi="en-US"/>
        </w:rPr>
        <w:t xml:space="preserve"> of South Florida. “Health and relationships during the t</w:t>
      </w:r>
      <w:r w:rsidRPr="00F87ED7">
        <w:rPr>
          <w:rFonts w:ascii="Garamond" w:hAnsi="Garamond"/>
          <w:lang w:bidi="en-US"/>
        </w:rPr>
        <w:t xml:space="preserve">ransition to </w:t>
      </w:r>
      <w:r w:rsidR="0060641D" w:rsidRPr="00F87ED7">
        <w:rPr>
          <w:rFonts w:ascii="Garamond" w:hAnsi="Garamond"/>
          <w:lang w:bidi="en-US"/>
        </w:rPr>
        <w:t>adulthood: A longitudinal p</w:t>
      </w:r>
      <w:r w:rsidRPr="00F87ED7">
        <w:rPr>
          <w:rFonts w:ascii="Garamond" w:hAnsi="Garamond"/>
          <w:lang w:bidi="en-US"/>
        </w:rPr>
        <w:t>erspective”</w:t>
      </w:r>
    </w:p>
    <w:p w14:paraId="3C3635E3" w14:textId="77777777" w:rsidR="00CB2FED" w:rsidRPr="00F87ED7" w:rsidRDefault="00CB2FED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  <w:bCs/>
        </w:rPr>
        <w:t>Jackson, Sandra (2014)</w:t>
      </w:r>
      <w:r w:rsidRPr="00F87ED7">
        <w:rPr>
          <w:rFonts w:ascii="Garamond" w:hAnsi="Garamond"/>
          <w:color w:val="000000"/>
        </w:rPr>
        <w:t xml:space="preserve"> </w:t>
      </w:r>
      <w:r w:rsidRPr="00F87ED7">
        <w:rPr>
          <w:rFonts w:ascii="Garamond" w:hAnsi="Garamond"/>
        </w:rPr>
        <w:t xml:space="preserve">Nutrition and Health Sciences: </w:t>
      </w:r>
      <w:r w:rsidRPr="00F87ED7">
        <w:rPr>
          <w:rFonts w:ascii="Garamond" w:hAnsi="Garamond" w:cs="Arial"/>
        </w:rPr>
        <w:t xml:space="preserve">"Examining the VA's Project Move! </w:t>
      </w:r>
      <w:r w:rsidR="0056193B" w:rsidRPr="00F87ED7">
        <w:rPr>
          <w:rFonts w:ascii="Garamond" w:hAnsi="Garamond" w:cs="Arial"/>
        </w:rPr>
        <w:t>W</w:t>
      </w:r>
      <w:r w:rsidRPr="00F87ED7">
        <w:rPr>
          <w:rFonts w:ascii="Garamond" w:hAnsi="Garamond" w:cs="Arial"/>
        </w:rPr>
        <w:t xml:space="preserve">eight </w:t>
      </w:r>
      <w:r w:rsidR="0060641D" w:rsidRPr="00F87ED7">
        <w:rPr>
          <w:rFonts w:ascii="Garamond" w:hAnsi="Garamond" w:cs="Arial"/>
        </w:rPr>
        <w:t>l</w:t>
      </w:r>
      <w:r w:rsidR="0056193B" w:rsidRPr="00F87ED7">
        <w:rPr>
          <w:rFonts w:ascii="Garamond" w:hAnsi="Garamond" w:cs="Arial"/>
        </w:rPr>
        <w:t xml:space="preserve">oss </w:t>
      </w:r>
      <w:r w:rsidRPr="00F87ED7">
        <w:rPr>
          <w:rFonts w:ascii="Garamond" w:hAnsi="Garamond" w:cs="Arial"/>
        </w:rPr>
        <w:t xml:space="preserve">and </w:t>
      </w:r>
      <w:r w:rsidR="0060641D" w:rsidRPr="00F87ED7">
        <w:rPr>
          <w:rFonts w:ascii="Garamond" w:hAnsi="Garamond" w:cs="Arial"/>
        </w:rPr>
        <w:t>l</w:t>
      </w:r>
      <w:r w:rsidRPr="00F87ED7">
        <w:rPr>
          <w:rFonts w:ascii="Garamond" w:hAnsi="Garamond" w:cs="Arial"/>
        </w:rPr>
        <w:t xml:space="preserve">ifestyle </w:t>
      </w:r>
      <w:r w:rsidR="0060641D" w:rsidRPr="00F87ED7">
        <w:rPr>
          <w:rFonts w:ascii="Garamond" w:hAnsi="Garamond" w:cs="Arial"/>
        </w:rPr>
        <w:t>i</w:t>
      </w:r>
      <w:r w:rsidR="0056193B" w:rsidRPr="00F87ED7">
        <w:rPr>
          <w:rFonts w:ascii="Garamond" w:hAnsi="Garamond" w:cs="Arial"/>
        </w:rPr>
        <w:t>ntervention</w:t>
      </w:r>
      <w:r w:rsidRPr="00F87ED7">
        <w:rPr>
          <w:rFonts w:ascii="Garamond" w:hAnsi="Garamond" w:cs="Arial"/>
        </w:rPr>
        <w:t>"</w:t>
      </w:r>
    </w:p>
    <w:p w14:paraId="06BE1412" w14:textId="77777777" w:rsidR="00C44A3B" w:rsidRPr="00F87ED7" w:rsidRDefault="00C44A3B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</w:rPr>
      </w:pPr>
      <w:r w:rsidRPr="00F87ED7">
        <w:rPr>
          <w:rFonts w:ascii="Garamond" w:hAnsi="Garamond"/>
          <w:bCs/>
        </w:rPr>
        <w:t>Gonzalez-Casanova, Ines (</w:t>
      </w:r>
      <w:r w:rsidR="0040769F" w:rsidRPr="00F87ED7">
        <w:rPr>
          <w:rFonts w:ascii="Garamond" w:hAnsi="Garamond"/>
          <w:bCs/>
        </w:rPr>
        <w:t>2013</w:t>
      </w:r>
      <w:r w:rsidRPr="00F87ED7">
        <w:rPr>
          <w:rFonts w:ascii="Garamond" w:hAnsi="Garamond"/>
          <w:bCs/>
        </w:rPr>
        <w:t>)</w:t>
      </w:r>
      <w:r w:rsidRPr="00F87ED7">
        <w:rPr>
          <w:rFonts w:ascii="Garamond" w:hAnsi="Garamond"/>
          <w:color w:val="000000"/>
        </w:rPr>
        <w:t xml:space="preserve"> </w:t>
      </w:r>
      <w:r w:rsidRPr="00F87ED7">
        <w:rPr>
          <w:rFonts w:ascii="Garamond" w:hAnsi="Garamond"/>
        </w:rPr>
        <w:t>Nutrition and Health Sciences: “Individual, familial, social and environmental determinants of youth overweight in Colombia”</w:t>
      </w:r>
    </w:p>
    <w:p w14:paraId="45149868" w14:textId="77777777" w:rsidR="00C44A3B" w:rsidRPr="00F87ED7" w:rsidRDefault="0027295B" w:rsidP="00A7643C">
      <w:pPr>
        <w:pStyle w:val="ListParagraph"/>
        <w:widowControl w:val="0"/>
        <w:numPr>
          <w:ilvl w:val="0"/>
          <w:numId w:val="30"/>
        </w:numPr>
        <w:rPr>
          <w:rFonts w:ascii="Garamond" w:hAnsi="Garamond"/>
          <w:color w:val="000000"/>
        </w:rPr>
      </w:pPr>
      <w:hyperlink r:id="rId52" w:history="1">
        <w:r w:rsidR="00C44A3B" w:rsidRPr="00F87ED7">
          <w:rPr>
            <w:rFonts w:ascii="Garamond" w:hAnsi="Garamond"/>
            <w:color w:val="1C1E2D"/>
          </w:rPr>
          <w:t>Lessard, Laura</w:t>
        </w:r>
      </w:hyperlink>
      <w:r w:rsidR="00C44A3B" w:rsidRPr="00F87ED7">
        <w:rPr>
          <w:rFonts w:ascii="Garamond" w:hAnsi="Garamond"/>
          <w:color w:val="000000"/>
        </w:rPr>
        <w:t xml:space="preserve"> (</w:t>
      </w:r>
      <w:hyperlink r:id="rId53" w:history="1">
        <w:r w:rsidR="00C44A3B" w:rsidRPr="00F87ED7">
          <w:rPr>
            <w:rFonts w:ascii="Garamond" w:hAnsi="Garamond"/>
            <w:color w:val="1C1E2D"/>
          </w:rPr>
          <w:t>2011</w:t>
        </w:r>
      </w:hyperlink>
      <w:r w:rsidR="00C44A3B" w:rsidRPr="00F87ED7">
        <w:rPr>
          <w:rFonts w:ascii="Garamond" w:hAnsi="Garamond"/>
          <w:color w:val="000000"/>
        </w:rPr>
        <w:t>) Behaviora</w:t>
      </w:r>
      <w:r w:rsidR="0040769F" w:rsidRPr="00F87ED7">
        <w:rPr>
          <w:rFonts w:ascii="Garamond" w:hAnsi="Garamond"/>
          <w:color w:val="000000"/>
        </w:rPr>
        <w:t>l Sciences and Health Education</w:t>
      </w:r>
      <w:r w:rsidR="00C44A3B" w:rsidRPr="00F87ED7">
        <w:rPr>
          <w:rFonts w:ascii="Garamond" w:hAnsi="Garamond"/>
          <w:color w:val="000000"/>
        </w:rPr>
        <w:t>: “</w:t>
      </w:r>
      <w:r w:rsidR="00C44A3B" w:rsidRPr="00F87ED7">
        <w:rPr>
          <w:rFonts w:ascii="Garamond" w:hAnsi="Garamond"/>
          <w:bCs/>
          <w:color w:val="1C1E2D"/>
        </w:rPr>
        <w:t xml:space="preserve">Impact of </w:t>
      </w:r>
      <w:r w:rsidR="0060641D" w:rsidRPr="00F87ED7">
        <w:rPr>
          <w:rFonts w:ascii="Garamond" w:hAnsi="Garamond"/>
          <w:bCs/>
          <w:color w:val="1C1E2D"/>
        </w:rPr>
        <w:t>c</w:t>
      </w:r>
      <w:r w:rsidR="00C44A3B" w:rsidRPr="00F87ED7">
        <w:rPr>
          <w:rFonts w:ascii="Garamond" w:hAnsi="Garamond"/>
          <w:bCs/>
          <w:color w:val="1C1E2D"/>
        </w:rPr>
        <w:t xml:space="preserve">hildcare </w:t>
      </w:r>
      <w:r w:rsidR="0060641D" w:rsidRPr="00F87ED7">
        <w:rPr>
          <w:rFonts w:ascii="Garamond" w:hAnsi="Garamond"/>
          <w:bCs/>
          <w:color w:val="1C1E2D"/>
        </w:rPr>
        <w:t>l</w:t>
      </w:r>
      <w:r w:rsidR="00C44A3B" w:rsidRPr="00F87ED7">
        <w:rPr>
          <w:rFonts w:ascii="Garamond" w:hAnsi="Garamond"/>
          <w:bCs/>
          <w:color w:val="1C1E2D"/>
        </w:rPr>
        <w:t xml:space="preserve">icensing </w:t>
      </w:r>
      <w:r w:rsidR="0060641D" w:rsidRPr="00F87ED7">
        <w:rPr>
          <w:rFonts w:ascii="Garamond" w:hAnsi="Garamond"/>
          <w:bCs/>
          <w:color w:val="1C1E2D"/>
        </w:rPr>
        <w:lastRenderedPageBreak/>
        <w:t>r</w:t>
      </w:r>
      <w:r w:rsidR="00C44A3B" w:rsidRPr="00F87ED7">
        <w:rPr>
          <w:rFonts w:ascii="Garamond" w:hAnsi="Garamond"/>
          <w:bCs/>
          <w:color w:val="1C1E2D"/>
        </w:rPr>
        <w:t xml:space="preserve">egulations </w:t>
      </w:r>
      <w:r w:rsidR="0060641D" w:rsidRPr="00F87ED7">
        <w:rPr>
          <w:rFonts w:ascii="Garamond" w:hAnsi="Garamond"/>
          <w:bCs/>
          <w:color w:val="1C1E2D"/>
        </w:rPr>
        <w:t>r</w:t>
      </w:r>
      <w:r w:rsidR="00C44A3B" w:rsidRPr="00F87ED7">
        <w:rPr>
          <w:rFonts w:ascii="Garamond" w:hAnsi="Garamond"/>
          <w:bCs/>
          <w:color w:val="1C1E2D"/>
        </w:rPr>
        <w:t xml:space="preserve">elated </w:t>
      </w:r>
      <w:r w:rsidR="0060641D" w:rsidRPr="00F87ED7">
        <w:rPr>
          <w:rFonts w:ascii="Garamond" w:hAnsi="Garamond"/>
          <w:bCs/>
          <w:color w:val="1C1E2D"/>
        </w:rPr>
        <w:t>t</w:t>
      </w:r>
      <w:r w:rsidR="00C44A3B" w:rsidRPr="00F87ED7">
        <w:rPr>
          <w:rFonts w:ascii="Garamond" w:hAnsi="Garamond"/>
          <w:bCs/>
          <w:color w:val="1C1E2D"/>
        </w:rPr>
        <w:t xml:space="preserve">o </w:t>
      </w:r>
      <w:r w:rsidR="0060641D" w:rsidRPr="00F87ED7">
        <w:rPr>
          <w:rFonts w:ascii="Garamond" w:hAnsi="Garamond"/>
          <w:bCs/>
          <w:color w:val="1C1E2D"/>
        </w:rPr>
        <w:t>c</w:t>
      </w:r>
      <w:r w:rsidR="00C44A3B" w:rsidRPr="00F87ED7">
        <w:rPr>
          <w:rFonts w:ascii="Garamond" w:hAnsi="Garamond"/>
          <w:bCs/>
          <w:color w:val="1C1E2D"/>
        </w:rPr>
        <w:t xml:space="preserve">hildhood </w:t>
      </w:r>
      <w:r w:rsidR="0060641D" w:rsidRPr="00F87ED7">
        <w:rPr>
          <w:rFonts w:ascii="Garamond" w:hAnsi="Garamond"/>
          <w:bCs/>
          <w:color w:val="1C1E2D"/>
        </w:rPr>
        <w:t>o</w:t>
      </w:r>
      <w:r w:rsidR="00C44A3B" w:rsidRPr="00F87ED7">
        <w:rPr>
          <w:rFonts w:ascii="Garamond" w:hAnsi="Garamond"/>
          <w:bCs/>
          <w:color w:val="1C1E2D"/>
        </w:rPr>
        <w:t xml:space="preserve">besity on the </w:t>
      </w:r>
      <w:r w:rsidR="0060641D" w:rsidRPr="00F87ED7">
        <w:rPr>
          <w:rFonts w:ascii="Garamond" w:hAnsi="Garamond"/>
          <w:bCs/>
          <w:color w:val="1C1E2D"/>
        </w:rPr>
        <w:t>h</w:t>
      </w:r>
      <w:r w:rsidR="00C44A3B" w:rsidRPr="00F87ED7">
        <w:rPr>
          <w:rFonts w:ascii="Garamond" w:hAnsi="Garamond"/>
          <w:bCs/>
          <w:color w:val="1C1E2D"/>
        </w:rPr>
        <w:t xml:space="preserve">ome </w:t>
      </w:r>
      <w:r w:rsidR="0060641D" w:rsidRPr="00F87ED7">
        <w:rPr>
          <w:rFonts w:ascii="Garamond" w:hAnsi="Garamond"/>
          <w:bCs/>
          <w:color w:val="1C1E2D"/>
        </w:rPr>
        <w:t>e</w:t>
      </w:r>
      <w:r w:rsidR="00C44A3B" w:rsidRPr="00F87ED7">
        <w:rPr>
          <w:rFonts w:ascii="Garamond" w:hAnsi="Garamond"/>
          <w:bCs/>
          <w:color w:val="1C1E2D"/>
        </w:rPr>
        <w:t xml:space="preserve">nvironment: A </w:t>
      </w:r>
      <w:r w:rsidR="0060641D" w:rsidRPr="00F87ED7">
        <w:rPr>
          <w:rFonts w:ascii="Garamond" w:hAnsi="Garamond"/>
          <w:bCs/>
          <w:color w:val="1C1E2D"/>
        </w:rPr>
        <w:t>s</w:t>
      </w:r>
      <w:r w:rsidR="00C44A3B" w:rsidRPr="00F87ED7">
        <w:rPr>
          <w:rFonts w:ascii="Garamond" w:hAnsi="Garamond"/>
          <w:bCs/>
          <w:color w:val="1C1E2D"/>
        </w:rPr>
        <w:t xml:space="preserve">tudy </w:t>
      </w:r>
      <w:r w:rsidR="0060641D" w:rsidRPr="00F87ED7">
        <w:rPr>
          <w:rFonts w:ascii="Garamond" w:hAnsi="Garamond"/>
          <w:bCs/>
          <w:color w:val="1C1E2D"/>
        </w:rPr>
        <w:t>of the New York City childcare r</w:t>
      </w:r>
      <w:r w:rsidR="00C44A3B" w:rsidRPr="00F87ED7">
        <w:rPr>
          <w:rFonts w:ascii="Garamond" w:hAnsi="Garamond"/>
          <w:bCs/>
          <w:color w:val="1C1E2D"/>
        </w:rPr>
        <w:t>egulations</w:t>
      </w:r>
      <w:r w:rsidR="00C44A3B" w:rsidRPr="00F87ED7">
        <w:rPr>
          <w:rFonts w:ascii="Garamond" w:hAnsi="Garamond"/>
          <w:bCs/>
          <w:color w:val="000000"/>
        </w:rPr>
        <w:t xml:space="preserve">” </w:t>
      </w:r>
    </w:p>
    <w:p w14:paraId="75C39AD3" w14:textId="5E6F95EB" w:rsidR="00A4736C" w:rsidRPr="003242C5" w:rsidRDefault="0027295B" w:rsidP="00C24A74">
      <w:pPr>
        <w:pStyle w:val="ListParagraph"/>
        <w:widowControl w:val="0"/>
        <w:numPr>
          <w:ilvl w:val="0"/>
          <w:numId w:val="30"/>
        </w:numPr>
        <w:rPr>
          <w:rFonts w:ascii="Garamond" w:hAnsi="Garamond"/>
          <w:color w:val="000000"/>
        </w:rPr>
      </w:pPr>
      <w:hyperlink r:id="rId54" w:history="1">
        <w:r w:rsidR="00C44A3B" w:rsidRPr="00F87ED7">
          <w:rPr>
            <w:rFonts w:ascii="Garamond" w:hAnsi="Garamond"/>
            <w:color w:val="1C1E2D"/>
          </w:rPr>
          <w:t>Welsh, Jean Ann</w:t>
        </w:r>
      </w:hyperlink>
      <w:r w:rsidR="00C44A3B" w:rsidRPr="00F87ED7">
        <w:rPr>
          <w:rFonts w:ascii="Garamond" w:hAnsi="Garamond"/>
          <w:color w:val="000000"/>
        </w:rPr>
        <w:t xml:space="preserve"> (</w:t>
      </w:r>
      <w:hyperlink r:id="rId55" w:history="1">
        <w:r w:rsidR="00C44A3B" w:rsidRPr="00F87ED7">
          <w:rPr>
            <w:rFonts w:ascii="Garamond" w:hAnsi="Garamond"/>
            <w:color w:val="1C1E2D"/>
          </w:rPr>
          <w:t>2010</w:t>
        </w:r>
      </w:hyperlink>
      <w:r w:rsidR="00C44A3B" w:rsidRPr="00F87ED7">
        <w:rPr>
          <w:rFonts w:ascii="Garamond" w:hAnsi="Garamond"/>
          <w:color w:val="000000"/>
        </w:rPr>
        <w:t xml:space="preserve">) </w:t>
      </w:r>
      <w:hyperlink r:id="rId56" w:history="1">
        <w:r w:rsidR="00C44A3B" w:rsidRPr="00F87ED7">
          <w:rPr>
            <w:rFonts w:ascii="Garamond" w:hAnsi="Garamond"/>
            <w:color w:val="1C1E2D"/>
          </w:rPr>
          <w:t>Nutrition and Health Sciences</w:t>
        </w:r>
      </w:hyperlink>
      <w:r w:rsidR="00C44A3B" w:rsidRPr="00F87ED7">
        <w:rPr>
          <w:rFonts w:ascii="Garamond" w:hAnsi="Garamond"/>
          <w:color w:val="000000"/>
        </w:rPr>
        <w:t>: “</w:t>
      </w:r>
      <w:r w:rsidR="00C44A3B" w:rsidRPr="00F87ED7">
        <w:rPr>
          <w:rFonts w:ascii="Garamond" w:hAnsi="Garamond"/>
          <w:bCs/>
          <w:color w:val="1C1E2D"/>
        </w:rPr>
        <w:t xml:space="preserve">Consumption of </w:t>
      </w:r>
      <w:r w:rsidR="0060641D" w:rsidRPr="00F87ED7">
        <w:rPr>
          <w:rFonts w:ascii="Garamond" w:hAnsi="Garamond"/>
          <w:bCs/>
          <w:color w:val="1C1E2D"/>
        </w:rPr>
        <w:t>a</w:t>
      </w:r>
      <w:r w:rsidR="00C44A3B" w:rsidRPr="00F87ED7">
        <w:rPr>
          <w:rFonts w:ascii="Garamond" w:hAnsi="Garamond"/>
          <w:bCs/>
          <w:color w:val="1C1E2D"/>
        </w:rPr>
        <w:t xml:space="preserve">dded </w:t>
      </w:r>
      <w:r w:rsidR="0060641D" w:rsidRPr="00F87ED7">
        <w:rPr>
          <w:rFonts w:ascii="Garamond" w:hAnsi="Garamond"/>
          <w:bCs/>
          <w:color w:val="1C1E2D"/>
        </w:rPr>
        <w:t>s</w:t>
      </w:r>
      <w:r w:rsidR="00C44A3B" w:rsidRPr="00F87ED7">
        <w:rPr>
          <w:rFonts w:ascii="Garamond" w:hAnsi="Garamond"/>
          <w:bCs/>
          <w:color w:val="1C1E2D"/>
        </w:rPr>
        <w:t xml:space="preserve">ugars and </w:t>
      </w:r>
      <w:r w:rsidR="0060641D" w:rsidRPr="00F87ED7">
        <w:rPr>
          <w:rFonts w:ascii="Garamond" w:hAnsi="Garamond"/>
          <w:bCs/>
          <w:color w:val="1C1E2D"/>
        </w:rPr>
        <w:t>i</w:t>
      </w:r>
      <w:r w:rsidR="00C44A3B" w:rsidRPr="00F87ED7">
        <w:rPr>
          <w:rFonts w:ascii="Garamond" w:hAnsi="Garamond"/>
          <w:bCs/>
          <w:color w:val="1C1E2D"/>
        </w:rPr>
        <w:t xml:space="preserve">ndicators of </w:t>
      </w:r>
      <w:r w:rsidR="0060641D" w:rsidRPr="00F87ED7">
        <w:rPr>
          <w:rFonts w:ascii="Garamond" w:hAnsi="Garamond"/>
          <w:bCs/>
          <w:color w:val="1C1E2D"/>
        </w:rPr>
        <w:t>c</w:t>
      </w:r>
      <w:r w:rsidR="00C44A3B" w:rsidRPr="00F87ED7">
        <w:rPr>
          <w:rFonts w:ascii="Garamond" w:hAnsi="Garamond"/>
          <w:bCs/>
          <w:color w:val="1C1E2D"/>
        </w:rPr>
        <w:t xml:space="preserve">ardiovascular </w:t>
      </w:r>
      <w:r w:rsidR="0060641D" w:rsidRPr="00F87ED7">
        <w:rPr>
          <w:rFonts w:ascii="Garamond" w:hAnsi="Garamond"/>
          <w:bCs/>
          <w:color w:val="1C1E2D"/>
        </w:rPr>
        <w:t>d</w:t>
      </w:r>
      <w:r w:rsidR="00C44A3B" w:rsidRPr="00F87ED7">
        <w:rPr>
          <w:rFonts w:ascii="Garamond" w:hAnsi="Garamond"/>
          <w:bCs/>
          <w:color w:val="1C1E2D"/>
        </w:rPr>
        <w:t xml:space="preserve">isease </w:t>
      </w:r>
      <w:r w:rsidR="0060641D" w:rsidRPr="00F87ED7">
        <w:rPr>
          <w:rFonts w:ascii="Garamond" w:hAnsi="Garamond"/>
          <w:bCs/>
          <w:color w:val="1C1E2D"/>
        </w:rPr>
        <w:t>r</w:t>
      </w:r>
      <w:r w:rsidR="00C44A3B" w:rsidRPr="00F87ED7">
        <w:rPr>
          <w:rFonts w:ascii="Garamond" w:hAnsi="Garamond"/>
          <w:bCs/>
          <w:color w:val="1C1E2D"/>
        </w:rPr>
        <w:t xml:space="preserve">isk </w:t>
      </w:r>
      <w:r w:rsidR="0060641D" w:rsidRPr="00F87ED7">
        <w:rPr>
          <w:rFonts w:ascii="Garamond" w:hAnsi="Garamond"/>
          <w:bCs/>
          <w:color w:val="1C1E2D"/>
        </w:rPr>
        <w:t>a</w:t>
      </w:r>
      <w:r w:rsidR="00C44A3B" w:rsidRPr="00F87ED7">
        <w:rPr>
          <w:rFonts w:ascii="Garamond" w:hAnsi="Garamond"/>
          <w:bCs/>
          <w:color w:val="1C1E2D"/>
        </w:rPr>
        <w:t xml:space="preserve">mong US </w:t>
      </w:r>
      <w:r w:rsidR="0060641D" w:rsidRPr="00F87ED7">
        <w:rPr>
          <w:rFonts w:ascii="Garamond" w:hAnsi="Garamond"/>
          <w:bCs/>
          <w:color w:val="1C1E2D"/>
        </w:rPr>
        <w:t>a</w:t>
      </w:r>
      <w:r w:rsidR="00C44A3B" w:rsidRPr="00F87ED7">
        <w:rPr>
          <w:rFonts w:ascii="Garamond" w:hAnsi="Garamond"/>
          <w:bCs/>
          <w:color w:val="1C1E2D"/>
        </w:rPr>
        <w:t xml:space="preserve">dolescents and </w:t>
      </w:r>
      <w:r w:rsidR="0060641D" w:rsidRPr="00F87ED7">
        <w:rPr>
          <w:rFonts w:ascii="Garamond" w:hAnsi="Garamond"/>
          <w:bCs/>
          <w:color w:val="1C1E2D"/>
        </w:rPr>
        <w:t>a</w:t>
      </w:r>
      <w:r w:rsidR="00C44A3B" w:rsidRPr="00F87ED7">
        <w:rPr>
          <w:rFonts w:ascii="Garamond" w:hAnsi="Garamond"/>
          <w:bCs/>
          <w:color w:val="1C1E2D"/>
        </w:rPr>
        <w:t>dults</w:t>
      </w:r>
      <w:r w:rsidR="00C44A3B" w:rsidRPr="00F87ED7">
        <w:rPr>
          <w:rFonts w:ascii="Garamond" w:hAnsi="Garamond"/>
          <w:bCs/>
          <w:color w:val="000000"/>
        </w:rPr>
        <w:t>”</w:t>
      </w:r>
    </w:p>
    <w:p w14:paraId="7B9FAE67" w14:textId="77777777" w:rsidR="00B760F5" w:rsidRDefault="00B760F5" w:rsidP="006E7F7B">
      <w:pPr>
        <w:rPr>
          <w:b/>
        </w:rPr>
      </w:pPr>
    </w:p>
    <w:p w14:paraId="1EA60E08" w14:textId="30099B83" w:rsidR="00C44A3B" w:rsidRPr="00F87ED7" w:rsidRDefault="00C44A3B" w:rsidP="006E7F7B">
      <w:pPr>
        <w:rPr>
          <w:b/>
        </w:rPr>
      </w:pPr>
      <w:r w:rsidRPr="00F87ED7">
        <w:rPr>
          <w:b/>
        </w:rPr>
        <w:t>M</w:t>
      </w:r>
      <w:r w:rsidR="00A2355A" w:rsidRPr="00F87ED7">
        <w:rPr>
          <w:b/>
        </w:rPr>
        <w:t>aster of Public Health</w:t>
      </w:r>
      <w:r w:rsidRPr="00F87ED7">
        <w:rPr>
          <w:b/>
        </w:rPr>
        <w:t xml:space="preserve"> Students</w:t>
      </w:r>
    </w:p>
    <w:p w14:paraId="6375043F" w14:textId="77777777" w:rsidR="004F50D6" w:rsidRPr="00D464EB" w:rsidRDefault="004F50D6" w:rsidP="00D464EB">
      <w:pPr>
        <w:widowControl w:val="0"/>
      </w:pPr>
      <w:r w:rsidRPr="00D464EB">
        <w:t>Chair</w:t>
      </w:r>
    </w:p>
    <w:p w14:paraId="332A77D5" w14:textId="7404160E" w:rsidR="00185511" w:rsidRPr="00D464EB" w:rsidRDefault="00185511" w:rsidP="00D464EB">
      <w:pPr>
        <w:pStyle w:val="Header"/>
        <w:numPr>
          <w:ilvl w:val="0"/>
          <w:numId w:val="50"/>
        </w:numPr>
        <w:spacing w:before="0" w:beforeAutospacing="0" w:after="0" w:afterAutospacing="0"/>
        <w:rPr>
          <w:rFonts w:ascii="Garamond" w:hAnsi="Garamond"/>
        </w:rPr>
      </w:pPr>
      <w:r w:rsidRPr="00D464EB">
        <w:rPr>
          <w:rFonts w:ascii="Garamond" w:hAnsi="Garamond"/>
        </w:rPr>
        <w:t>Asha Nadabar (current)</w:t>
      </w:r>
      <w:r w:rsidR="00D464EB" w:rsidRPr="00D464EB">
        <w:rPr>
          <w:rFonts w:ascii="Garamond" w:hAnsi="Garamond"/>
          <w:color w:val="000000" w:themeColor="text1"/>
        </w:rPr>
        <w:t xml:space="preserve"> Hubert Department of Global Health: "</w:t>
      </w:r>
      <w:r w:rsidR="00D464EB" w:rsidRPr="00D464EB">
        <w:rPr>
          <w:rFonts w:ascii="Garamond" w:eastAsia="Calibri" w:hAnsi="Garamond"/>
          <w:color w:val="323130"/>
        </w:rPr>
        <w:t>Factors associated with drivers of food choice in Vijayapura, India”</w:t>
      </w:r>
    </w:p>
    <w:p w14:paraId="3724B189" w14:textId="3A12A981" w:rsidR="00185511" w:rsidRPr="00D464EB" w:rsidRDefault="00185511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theme="minorHAnsi"/>
          <w:color w:val="000000" w:themeColor="text1"/>
        </w:rPr>
      </w:pPr>
      <w:r w:rsidRPr="00D464EB">
        <w:rPr>
          <w:rFonts w:ascii="Garamond" w:hAnsi="Garamond" w:cstheme="minorHAnsi"/>
          <w:color w:val="000000" w:themeColor="text1"/>
        </w:rPr>
        <w:t xml:space="preserve">Schwenk, Katherine R. (2020) </w:t>
      </w:r>
      <w:r w:rsidRPr="00D464EB">
        <w:rPr>
          <w:rFonts w:ascii="Garamond" w:hAnsi="Garamond"/>
          <w:color w:val="000000" w:themeColor="text1"/>
        </w:rPr>
        <w:t xml:space="preserve">Hubert Department of Global Health: </w:t>
      </w:r>
      <w:r w:rsidRPr="00D464EB">
        <w:rPr>
          <w:rFonts w:ascii="Garamond" w:hAnsi="Garamond" w:cstheme="minorHAnsi"/>
          <w:color w:val="000000" w:themeColor="text1"/>
        </w:rPr>
        <w:t>Language Use and Proficiency as Measures of Acculturation Among Immigrants to the United States.</w:t>
      </w:r>
    </w:p>
    <w:p w14:paraId="01FC78CD" w14:textId="1426CABB" w:rsidR="00185511" w:rsidRPr="00D464EB" w:rsidRDefault="00185511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D464EB">
        <w:rPr>
          <w:rFonts w:ascii="Garamond" w:hAnsi="Garamond"/>
          <w:color w:val="000000" w:themeColor="text1"/>
        </w:rPr>
        <w:t xml:space="preserve">Shafer, Olivia (2020). Hubert Department of Global Health: “A Cross-Sectional Examination of Sleep and Obesity in Children and Adolescents Aged 0-17 Across the United States” </w:t>
      </w:r>
    </w:p>
    <w:p w14:paraId="2F3C30D7" w14:textId="60A5E881" w:rsidR="00185511" w:rsidRPr="00D464EB" w:rsidRDefault="00D464EB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D464EB">
        <w:rPr>
          <w:rFonts w:ascii="Garamond" w:hAnsi="Garamond"/>
          <w:color w:val="000000" w:themeColor="text1"/>
        </w:rPr>
        <w:t>Dunajcik, Alicia (2020) On the Basis of Visa Type: “The Association of Visa Type and Health Among U.S. Immigrants”</w:t>
      </w:r>
    </w:p>
    <w:p w14:paraId="1B30DFB2" w14:textId="77777777" w:rsidR="00810A23" w:rsidRPr="00D464EB" w:rsidRDefault="00810A23" w:rsidP="00D464EB">
      <w:pPr>
        <w:pStyle w:val="ListParagraph"/>
        <w:numPr>
          <w:ilvl w:val="0"/>
          <w:numId w:val="50"/>
        </w:numPr>
        <w:rPr>
          <w:rFonts w:ascii="Garamond" w:hAnsi="Garamond" w:cs="Segoe UI"/>
          <w:color w:val="212121"/>
          <w:shd w:val="clear" w:color="auto" w:fill="FFFFFF"/>
        </w:rPr>
      </w:pPr>
      <w:r w:rsidRPr="00D464EB">
        <w:rPr>
          <w:rFonts w:ascii="Garamond" w:hAnsi="Garamond" w:cs="Segoe UI"/>
          <w:color w:val="212121"/>
          <w:shd w:val="clear" w:color="auto" w:fill="FFFFFF"/>
        </w:rPr>
        <w:t>Lubaba Tasnim (2019)</w:t>
      </w:r>
      <w:r w:rsidRPr="00D464EB">
        <w:rPr>
          <w:rFonts w:ascii="Garamond" w:hAnsi="Garamond"/>
          <w:color w:val="000000"/>
        </w:rPr>
        <w:t xml:space="preserve"> Hubert Department of Global Health: The prevalence of multi-morbidity among foreign-born adults in the United States”</w:t>
      </w:r>
    </w:p>
    <w:p w14:paraId="3D027E57" w14:textId="77777777" w:rsidR="00B764B4" w:rsidRPr="00D464EB" w:rsidRDefault="00B764B4" w:rsidP="00D464EB">
      <w:pPr>
        <w:pStyle w:val="ListParagraph"/>
        <w:numPr>
          <w:ilvl w:val="0"/>
          <w:numId w:val="50"/>
        </w:numPr>
        <w:rPr>
          <w:rFonts w:ascii="Garamond" w:hAnsi="Garamond" w:cs="Segoe UI"/>
          <w:color w:val="212121"/>
          <w:shd w:val="clear" w:color="auto" w:fill="FFFFFF"/>
        </w:rPr>
      </w:pPr>
      <w:r w:rsidRPr="00D464EB">
        <w:rPr>
          <w:rFonts w:ascii="Garamond" w:hAnsi="Garamond" w:cs="Segoe UI"/>
          <w:color w:val="212121"/>
          <w:shd w:val="clear" w:color="auto" w:fill="FFFFFF"/>
        </w:rPr>
        <w:t>Al-Araji</w:t>
      </w:r>
      <w:r w:rsidRPr="00D464EB">
        <w:rPr>
          <w:rFonts w:ascii="Garamond" w:hAnsi="Garamond"/>
        </w:rPr>
        <w:t xml:space="preserve">, </w:t>
      </w:r>
      <w:r w:rsidRPr="00D464EB">
        <w:rPr>
          <w:rFonts w:ascii="Garamond" w:hAnsi="Garamond" w:cs="Segoe UI"/>
          <w:color w:val="212121"/>
          <w:shd w:val="clear" w:color="auto" w:fill="FFFFFF"/>
        </w:rPr>
        <w:t>Rabab (</w:t>
      </w:r>
      <w:r w:rsidR="00810A23" w:rsidRPr="00D464EB">
        <w:rPr>
          <w:rFonts w:ascii="Garamond" w:hAnsi="Garamond" w:cs="Segoe UI"/>
          <w:color w:val="212121"/>
          <w:shd w:val="clear" w:color="auto" w:fill="FFFFFF"/>
        </w:rPr>
        <w:t>2018</w:t>
      </w:r>
      <w:r w:rsidRPr="00D464EB">
        <w:rPr>
          <w:rFonts w:ascii="Garamond" w:hAnsi="Garamond" w:cs="Segoe UI"/>
          <w:color w:val="212121"/>
          <w:shd w:val="clear" w:color="auto" w:fill="FFFFFF"/>
        </w:rPr>
        <w:t xml:space="preserve">) </w:t>
      </w:r>
      <w:r w:rsidR="00931A32" w:rsidRPr="00D464EB">
        <w:rPr>
          <w:rFonts w:ascii="Garamond" w:hAnsi="Garamond"/>
          <w:color w:val="000000"/>
        </w:rPr>
        <w:t>Hubert Department of Global Health:</w:t>
      </w:r>
      <w:r w:rsidR="00931A32" w:rsidRPr="00D464EB">
        <w:rPr>
          <w:rFonts w:ascii="Garamond" w:hAnsi="Garamond" w:cs="Segoe UI"/>
          <w:color w:val="212121"/>
          <w:shd w:val="clear" w:color="auto" w:fill="FFFFFF"/>
        </w:rPr>
        <w:t xml:space="preserve"> </w:t>
      </w:r>
      <w:r w:rsidRPr="00D464EB">
        <w:rPr>
          <w:rFonts w:ascii="Garamond" w:hAnsi="Garamond" w:cs="Segoe UI"/>
          <w:color w:val="212121"/>
          <w:shd w:val="clear" w:color="auto" w:fill="FFFFFF"/>
        </w:rPr>
        <w:t>“Physical activity among immigrants from the Middle East”</w:t>
      </w:r>
    </w:p>
    <w:p w14:paraId="23B59ECF" w14:textId="77777777" w:rsidR="00B764B4" w:rsidRPr="00D464EB" w:rsidRDefault="00B764B4" w:rsidP="00D464EB">
      <w:pPr>
        <w:pStyle w:val="ListParagraph"/>
        <w:numPr>
          <w:ilvl w:val="0"/>
          <w:numId w:val="50"/>
        </w:numPr>
        <w:rPr>
          <w:rFonts w:ascii="Garamond" w:hAnsi="Garamond"/>
        </w:rPr>
      </w:pPr>
      <w:r w:rsidRPr="00D464EB">
        <w:rPr>
          <w:rFonts w:ascii="Garamond" w:hAnsi="Garamond"/>
          <w:color w:val="000000"/>
        </w:rPr>
        <w:t>Sugihara, Marie (</w:t>
      </w:r>
      <w:r w:rsidR="00810A23" w:rsidRPr="00D464EB">
        <w:rPr>
          <w:rFonts w:ascii="Garamond" w:hAnsi="Garamond"/>
          <w:color w:val="000000"/>
        </w:rPr>
        <w:t>2018</w:t>
      </w:r>
      <w:r w:rsidRPr="00D464EB">
        <w:rPr>
          <w:rFonts w:ascii="Garamond" w:hAnsi="Garamond"/>
          <w:color w:val="000000"/>
        </w:rPr>
        <w:t xml:space="preserve">) </w:t>
      </w:r>
      <w:r w:rsidR="00931A32" w:rsidRPr="00D464EB">
        <w:rPr>
          <w:rFonts w:ascii="Garamond" w:hAnsi="Garamond"/>
          <w:color w:val="000000"/>
        </w:rPr>
        <w:t xml:space="preserve">Hubert Department of Global Health: </w:t>
      </w:r>
      <w:r w:rsidRPr="00D464EB">
        <w:rPr>
          <w:rFonts w:ascii="Garamond" w:hAnsi="Garamond"/>
          <w:color w:val="000000"/>
        </w:rPr>
        <w:t>“Pre-migration experiences of victimization and chronic disease after migration to the U.S.”</w:t>
      </w:r>
    </w:p>
    <w:p w14:paraId="099A1E74" w14:textId="77777777" w:rsidR="00CF55DB" w:rsidRPr="00D464EB" w:rsidRDefault="00CF55DB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color w:val="000000"/>
          <w:lang w:bidi="x-none"/>
        </w:rPr>
      </w:pPr>
      <w:r w:rsidRPr="00D464EB">
        <w:rPr>
          <w:rFonts w:ascii="Garamond" w:hAnsi="Garamond"/>
          <w:color w:val="000000"/>
          <w:lang w:bidi="x-none"/>
        </w:rPr>
        <w:t>^Nominated for Shepard Award for best MPH thesis in Rollins School of Public Health</w:t>
      </w:r>
    </w:p>
    <w:p w14:paraId="788F04E8" w14:textId="77777777" w:rsidR="005A1BDE" w:rsidRPr="00D464EB" w:rsidRDefault="005A1BDE" w:rsidP="00D464EB">
      <w:pPr>
        <w:pStyle w:val="ListParagraph"/>
        <w:widowControl w:val="0"/>
        <w:numPr>
          <w:ilvl w:val="0"/>
          <w:numId w:val="50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  <w:r w:rsidRPr="00D464EB">
        <w:rPr>
          <w:rFonts w:ascii="Garamond" w:hAnsi="Garamond" w:cs="Times-Bold"/>
          <w:bCs/>
        </w:rPr>
        <w:t>Arnott, George (</w:t>
      </w:r>
      <w:r w:rsidR="004A62D7" w:rsidRPr="00D464EB">
        <w:rPr>
          <w:rFonts w:ascii="Garamond" w:hAnsi="Garamond" w:cs="Times-Bold"/>
          <w:bCs/>
        </w:rPr>
        <w:t>2016</w:t>
      </w:r>
      <w:r w:rsidRPr="00D464EB">
        <w:rPr>
          <w:rFonts w:ascii="Garamond" w:hAnsi="Garamond" w:cs="Times-Bold"/>
          <w:bCs/>
        </w:rPr>
        <w:t xml:space="preserve">) </w:t>
      </w:r>
      <w:hyperlink r:id="rId57" w:history="1">
        <w:r w:rsidRPr="00D464EB">
          <w:rPr>
            <w:rFonts w:ascii="Garamond" w:hAnsi="Garamond"/>
            <w:color w:val="000000"/>
          </w:rPr>
          <w:t>Hubert Department of Global Health</w:t>
        </w:r>
      </w:hyperlink>
      <w:r w:rsidRPr="00D464EB">
        <w:rPr>
          <w:rFonts w:ascii="Garamond" w:hAnsi="Garamond"/>
          <w:color w:val="000000"/>
        </w:rPr>
        <w:t xml:space="preserve">: </w:t>
      </w:r>
      <w:r w:rsidRPr="00D464EB">
        <w:rPr>
          <w:rFonts w:ascii="Garamond" w:hAnsi="Garamond" w:cs="Times-Bold"/>
          <w:bCs/>
        </w:rPr>
        <w:t xml:space="preserve"> </w:t>
      </w:r>
      <w:r w:rsidR="00B764B4" w:rsidRPr="00D464EB">
        <w:rPr>
          <w:rFonts w:ascii="Garamond" w:hAnsi="Garamond" w:cs="Times-Bold"/>
          <w:bCs/>
        </w:rPr>
        <w:t>“</w:t>
      </w:r>
      <w:r w:rsidRPr="00D464EB">
        <w:rPr>
          <w:rFonts w:ascii="Garamond" w:hAnsi="Garamond" w:cs="Helvetica"/>
          <w:color w:val="000000"/>
        </w:rPr>
        <w:t>Does support from adult children contribute to utilization of health services among older adults in China?”</w:t>
      </w:r>
    </w:p>
    <w:p w14:paraId="21BC1E09" w14:textId="77777777" w:rsidR="00897848" w:rsidRPr="00D464EB" w:rsidRDefault="00897848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D464EB">
        <w:rPr>
          <w:rFonts w:ascii="Garamond" w:hAnsi="Garamond" w:cs="Times-Bold"/>
          <w:bCs/>
        </w:rPr>
        <w:t>Baoum, Shada (</w:t>
      </w:r>
      <w:r w:rsidR="005F6E6F" w:rsidRPr="00D464EB">
        <w:rPr>
          <w:rFonts w:ascii="Garamond" w:hAnsi="Garamond" w:cs="Times-Bold"/>
          <w:bCs/>
        </w:rPr>
        <w:t>2016</w:t>
      </w:r>
      <w:r w:rsidRPr="00D464EB">
        <w:rPr>
          <w:rFonts w:ascii="Garamond" w:hAnsi="Garamond" w:cs="Times-Bold"/>
          <w:bCs/>
        </w:rPr>
        <w:t xml:space="preserve">) </w:t>
      </w:r>
      <w:hyperlink r:id="rId58" w:history="1">
        <w:r w:rsidRPr="00D464EB">
          <w:rPr>
            <w:rFonts w:ascii="Garamond" w:hAnsi="Garamond"/>
            <w:color w:val="000000"/>
          </w:rPr>
          <w:t>Hubert Department of Global Health</w:t>
        </w:r>
      </w:hyperlink>
      <w:r w:rsidRPr="00D464EB">
        <w:rPr>
          <w:rFonts w:ascii="Garamond" w:hAnsi="Garamond"/>
          <w:color w:val="000000"/>
        </w:rPr>
        <w:t xml:space="preserve">: </w:t>
      </w:r>
      <w:r w:rsidRPr="00D464EB">
        <w:rPr>
          <w:rFonts w:ascii="Garamond" w:hAnsi="Garamond" w:cs="Times-Bold"/>
          <w:bCs/>
        </w:rPr>
        <w:t xml:space="preserve"> “Physical activity among post-partum women in Saudi Arabia” </w:t>
      </w:r>
    </w:p>
    <w:p w14:paraId="48D90C85" w14:textId="77777777" w:rsidR="00897848" w:rsidRPr="00D464EB" w:rsidRDefault="00897848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D464EB">
        <w:rPr>
          <w:rFonts w:ascii="Garamond" w:hAnsi="Garamond" w:cs="Times-Bold"/>
          <w:bCs/>
        </w:rPr>
        <w:t>Tuck, Britton (</w:t>
      </w:r>
      <w:r w:rsidR="005F6E6F" w:rsidRPr="00D464EB">
        <w:rPr>
          <w:rFonts w:ascii="Garamond" w:hAnsi="Garamond" w:cs="Times-Bold"/>
          <w:bCs/>
        </w:rPr>
        <w:t>2016</w:t>
      </w:r>
      <w:r w:rsidRPr="00D464EB">
        <w:rPr>
          <w:rFonts w:ascii="Garamond" w:hAnsi="Garamond" w:cs="Times-Bold"/>
          <w:bCs/>
        </w:rPr>
        <w:t xml:space="preserve">) </w:t>
      </w:r>
      <w:hyperlink r:id="rId59" w:history="1">
        <w:r w:rsidRPr="00D464EB">
          <w:rPr>
            <w:rFonts w:ascii="Garamond" w:hAnsi="Garamond"/>
            <w:color w:val="000000"/>
          </w:rPr>
          <w:t>Hubert Department of Global Health</w:t>
        </w:r>
      </w:hyperlink>
      <w:r w:rsidRPr="00D464EB">
        <w:rPr>
          <w:rFonts w:ascii="Garamond" w:hAnsi="Garamond"/>
          <w:color w:val="000000"/>
        </w:rPr>
        <w:t>: “Family health-seeking behaviors and under-5 mortality”</w:t>
      </w:r>
    </w:p>
    <w:p w14:paraId="49C22E92" w14:textId="77777777" w:rsidR="00897848" w:rsidRPr="00D464EB" w:rsidRDefault="00897848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D464EB">
        <w:rPr>
          <w:rFonts w:ascii="Garamond" w:hAnsi="Garamond" w:cs="Times-Bold"/>
          <w:bCs/>
        </w:rPr>
        <w:t>Gibson, Katie (</w:t>
      </w:r>
      <w:r w:rsidR="005F6E6F" w:rsidRPr="00D464EB">
        <w:rPr>
          <w:rFonts w:ascii="Garamond" w:hAnsi="Garamond" w:cs="Times-Bold"/>
          <w:bCs/>
        </w:rPr>
        <w:t>2016</w:t>
      </w:r>
      <w:r w:rsidRPr="00D464EB">
        <w:rPr>
          <w:rFonts w:ascii="Garamond" w:hAnsi="Garamond" w:cs="Times-Bold"/>
          <w:bCs/>
        </w:rPr>
        <w:t xml:space="preserve">) </w:t>
      </w:r>
      <w:hyperlink r:id="rId60" w:history="1">
        <w:r w:rsidRPr="00D464EB">
          <w:rPr>
            <w:rFonts w:ascii="Garamond" w:hAnsi="Garamond"/>
            <w:color w:val="000000"/>
          </w:rPr>
          <w:t>Hubert Department of Global Health</w:t>
        </w:r>
      </w:hyperlink>
      <w:r w:rsidRPr="00D464EB">
        <w:rPr>
          <w:rFonts w:ascii="Garamond" w:hAnsi="Garamond"/>
          <w:color w:val="000000"/>
        </w:rPr>
        <w:t xml:space="preserve">: “Experiences of </w:t>
      </w:r>
      <w:r w:rsidRPr="00D464EB">
        <w:rPr>
          <w:rFonts w:ascii="Garamond" w:hAnsi="Garamond" w:cs="Times-Bold"/>
          <w:bCs/>
        </w:rPr>
        <w:t>school violence in Malawi”</w:t>
      </w:r>
    </w:p>
    <w:p w14:paraId="3981723A" w14:textId="77777777" w:rsidR="00D265D3" w:rsidRPr="00D464EB" w:rsidRDefault="006A4DCD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D464EB">
        <w:rPr>
          <w:rFonts w:ascii="Garamond" w:hAnsi="Garamond" w:cs="Times-Roman"/>
        </w:rPr>
        <w:t xml:space="preserve">Crosby III, Claud D. (2015) </w:t>
      </w:r>
      <w:hyperlink r:id="rId61" w:history="1">
        <w:r w:rsidR="00D265D3" w:rsidRPr="00D464EB">
          <w:rPr>
            <w:rFonts w:ascii="Garamond" w:hAnsi="Garamond"/>
            <w:color w:val="000000"/>
          </w:rPr>
          <w:t>Hubert Department of Global Health</w:t>
        </w:r>
      </w:hyperlink>
      <w:r w:rsidR="00D265D3" w:rsidRPr="00D464EB">
        <w:rPr>
          <w:rFonts w:ascii="Garamond" w:hAnsi="Garamond"/>
          <w:color w:val="000000"/>
        </w:rPr>
        <w:t xml:space="preserve">: </w:t>
      </w:r>
      <w:r w:rsidRPr="00D464EB">
        <w:rPr>
          <w:rFonts w:ascii="Garamond" w:hAnsi="Garamond" w:cs="Times-Roman"/>
        </w:rPr>
        <w:t>“</w:t>
      </w:r>
      <w:r w:rsidR="00D265D3" w:rsidRPr="00D464EB">
        <w:rPr>
          <w:rFonts w:ascii="Garamond" w:hAnsi="Garamond" w:cs="Times-Bold"/>
          <w:bCs/>
        </w:rPr>
        <w:t>A h</w:t>
      </w:r>
      <w:r w:rsidRPr="00D464EB">
        <w:rPr>
          <w:rFonts w:ascii="Garamond" w:hAnsi="Garamond" w:cs="Times-Bold"/>
          <w:bCs/>
        </w:rPr>
        <w:t xml:space="preserve">ealth </w:t>
      </w:r>
      <w:r w:rsidR="00D265D3" w:rsidRPr="00D464EB">
        <w:rPr>
          <w:rFonts w:ascii="Garamond" w:hAnsi="Garamond" w:cs="Times-Bold"/>
          <w:bCs/>
        </w:rPr>
        <w:t>program proposal for o</w:t>
      </w:r>
      <w:r w:rsidRPr="00D464EB">
        <w:rPr>
          <w:rFonts w:ascii="Garamond" w:hAnsi="Garamond" w:cs="Times-Bold"/>
          <w:bCs/>
        </w:rPr>
        <w:t xml:space="preserve">rphans and </w:t>
      </w:r>
      <w:r w:rsidR="00D265D3" w:rsidRPr="00D464EB">
        <w:rPr>
          <w:rFonts w:ascii="Garamond" w:hAnsi="Garamond" w:cs="Times-Bold"/>
          <w:bCs/>
        </w:rPr>
        <w:t>v</w:t>
      </w:r>
      <w:r w:rsidRPr="00D464EB">
        <w:rPr>
          <w:rFonts w:ascii="Garamond" w:hAnsi="Garamond" w:cs="Times-Bold"/>
          <w:bCs/>
        </w:rPr>
        <w:t xml:space="preserve">ulnerable </w:t>
      </w:r>
      <w:r w:rsidR="00D265D3" w:rsidRPr="00D464EB">
        <w:rPr>
          <w:rFonts w:ascii="Garamond" w:hAnsi="Garamond" w:cs="Times-Bold"/>
          <w:bCs/>
        </w:rPr>
        <w:t>c</w:t>
      </w:r>
      <w:r w:rsidRPr="00D464EB">
        <w:rPr>
          <w:rFonts w:ascii="Garamond" w:hAnsi="Garamond" w:cs="Times-Bold"/>
          <w:bCs/>
        </w:rPr>
        <w:t>hildren at AIM Care Points in Swaziland”</w:t>
      </w:r>
    </w:p>
    <w:p w14:paraId="3607F715" w14:textId="77777777" w:rsidR="00200E47" w:rsidRPr="00D464EB" w:rsidRDefault="00465DE2" w:rsidP="00D464E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D464EB">
        <w:rPr>
          <w:rFonts w:ascii="Garamond" w:hAnsi="Garamond"/>
        </w:rPr>
        <w:t>Jones, Rebecca (</w:t>
      </w:r>
      <w:r w:rsidR="006A4DCD" w:rsidRPr="00D464EB">
        <w:rPr>
          <w:rFonts w:ascii="Garamond" w:hAnsi="Garamond"/>
        </w:rPr>
        <w:t>2015</w:t>
      </w:r>
      <w:r w:rsidRPr="00D464EB">
        <w:rPr>
          <w:rFonts w:ascii="Garamond" w:hAnsi="Garamond"/>
        </w:rPr>
        <w:t xml:space="preserve">) </w:t>
      </w:r>
      <w:hyperlink r:id="rId62" w:history="1">
        <w:r w:rsidR="00D265D3" w:rsidRPr="00D464EB">
          <w:rPr>
            <w:rFonts w:ascii="Garamond" w:hAnsi="Garamond"/>
            <w:color w:val="000000"/>
          </w:rPr>
          <w:t>Hubert Department of Global Health</w:t>
        </w:r>
      </w:hyperlink>
      <w:r w:rsidR="00D265D3" w:rsidRPr="00D464EB">
        <w:rPr>
          <w:rFonts w:ascii="Garamond" w:hAnsi="Garamond"/>
          <w:color w:val="000000"/>
        </w:rPr>
        <w:t xml:space="preserve">: </w:t>
      </w:r>
      <w:r w:rsidRPr="00D464EB">
        <w:rPr>
          <w:rFonts w:ascii="Garamond" w:hAnsi="Garamond"/>
        </w:rPr>
        <w:t>“</w:t>
      </w:r>
      <w:r w:rsidR="00D265D3" w:rsidRPr="00D464EB">
        <w:rPr>
          <w:rFonts w:ascii="Garamond" w:hAnsi="Garamond"/>
        </w:rPr>
        <w:t>Unhealthy weight among children under age 5 years in the Middle East and North Africa: Prevalence and associated factors</w:t>
      </w:r>
      <w:r w:rsidRPr="00D464EB">
        <w:rPr>
          <w:rFonts w:ascii="Garamond" w:hAnsi="Garamond"/>
        </w:rPr>
        <w:t>”</w:t>
      </w:r>
    </w:p>
    <w:p w14:paraId="6A9EBC90" w14:textId="77777777" w:rsidR="00200E47" w:rsidRPr="00D464EB" w:rsidRDefault="00200E47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</w:rPr>
      </w:pPr>
      <w:r w:rsidRPr="00D464EB">
        <w:rPr>
          <w:rFonts w:ascii="Garamond" w:hAnsi="Garamond"/>
        </w:rPr>
        <w:t>Su, Dan (</w:t>
      </w:r>
      <w:r w:rsidR="006A4DCD" w:rsidRPr="00D464EB">
        <w:rPr>
          <w:rFonts w:ascii="Garamond" w:hAnsi="Garamond"/>
        </w:rPr>
        <w:t>2015</w:t>
      </w:r>
      <w:r w:rsidRPr="00D464EB">
        <w:rPr>
          <w:rFonts w:ascii="Garamond" w:hAnsi="Garamond"/>
        </w:rPr>
        <w:t>)</w:t>
      </w:r>
      <w:r w:rsidR="00465DE2" w:rsidRPr="00D464EB">
        <w:rPr>
          <w:rFonts w:ascii="Garamond" w:hAnsi="Garamond"/>
        </w:rPr>
        <w:t xml:space="preserve"> </w:t>
      </w:r>
      <w:hyperlink r:id="rId63" w:history="1">
        <w:r w:rsidR="00D265D3" w:rsidRPr="00D464EB">
          <w:rPr>
            <w:rFonts w:ascii="Garamond" w:hAnsi="Garamond"/>
            <w:color w:val="000000"/>
          </w:rPr>
          <w:t>Hubert Department of Global Health</w:t>
        </w:r>
      </w:hyperlink>
      <w:r w:rsidR="00D265D3" w:rsidRPr="00D464EB">
        <w:rPr>
          <w:rFonts w:ascii="Garamond" w:hAnsi="Garamond"/>
          <w:color w:val="000000"/>
        </w:rPr>
        <w:t xml:space="preserve">: </w:t>
      </w:r>
      <w:r w:rsidR="00465DE2" w:rsidRPr="00D464EB">
        <w:rPr>
          <w:rFonts w:ascii="Garamond" w:hAnsi="Garamond"/>
        </w:rPr>
        <w:t xml:space="preserve">“Smoking attitudes and </w:t>
      </w:r>
      <w:r w:rsidR="00D265D3" w:rsidRPr="00D464EB">
        <w:rPr>
          <w:rFonts w:ascii="Garamond" w:hAnsi="Garamond"/>
        </w:rPr>
        <w:t>b</w:t>
      </w:r>
      <w:r w:rsidR="00465DE2" w:rsidRPr="00D464EB">
        <w:rPr>
          <w:rFonts w:ascii="Garamond" w:hAnsi="Garamond"/>
        </w:rPr>
        <w:t>ehaviors among High School students in three Chinese cities</w:t>
      </w:r>
    </w:p>
    <w:p w14:paraId="66B4DBA4" w14:textId="77777777" w:rsidR="00CB2FED" w:rsidRPr="00D464EB" w:rsidRDefault="00CB2FED" w:rsidP="00D464EB">
      <w:pPr>
        <w:pStyle w:val="ListParagraph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Fonts w:ascii="Garamond" w:hAnsi="Garamond" w:cs="Tahoma"/>
          <w:color w:val="000000"/>
        </w:rPr>
        <w:t xml:space="preserve">Zongshuan Duan (2014) </w:t>
      </w:r>
      <w:hyperlink r:id="rId64" w:history="1">
        <w:r w:rsidR="00D265D3" w:rsidRPr="00D464EB">
          <w:rPr>
            <w:rFonts w:ascii="Garamond" w:hAnsi="Garamond"/>
            <w:color w:val="000000"/>
          </w:rPr>
          <w:t>Hubert Department of Global Health</w:t>
        </w:r>
      </w:hyperlink>
      <w:r w:rsidR="00D265D3" w:rsidRPr="00D464EB">
        <w:rPr>
          <w:rFonts w:ascii="Garamond" w:hAnsi="Garamond"/>
          <w:color w:val="000000"/>
        </w:rPr>
        <w:t xml:space="preserve">: </w:t>
      </w:r>
      <w:r w:rsidR="00B5595A" w:rsidRPr="00D464EB">
        <w:rPr>
          <w:rFonts w:ascii="Garamond" w:hAnsi="Garamond" w:cs="Tahoma"/>
          <w:color w:val="000000"/>
        </w:rPr>
        <w:t>“</w:t>
      </w:r>
      <w:r w:rsidRPr="00D464EB">
        <w:rPr>
          <w:rFonts w:ascii="Garamond" w:hAnsi="Garamond"/>
          <w:bCs/>
        </w:rPr>
        <w:t>Smoking behaviors, implementation of smoke-free policy and determinants among hotel and restaurant employees in Hangzhou, China</w:t>
      </w:r>
      <w:r w:rsidR="00B5595A" w:rsidRPr="00D464EB">
        <w:rPr>
          <w:rFonts w:ascii="Garamond" w:hAnsi="Garamond"/>
          <w:bCs/>
          <w:color w:val="000000"/>
        </w:rPr>
        <w:t>”</w:t>
      </w:r>
      <w:r w:rsidRPr="00D464EB">
        <w:rPr>
          <w:rFonts w:ascii="Garamond" w:hAnsi="Garamond"/>
          <w:bCs/>
          <w:color w:val="000000"/>
        </w:rPr>
        <w:t xml:space="preserve"> </w:t>
      </w:r>
    </w:p>
    <w:p w14:paraId="435B2208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color w:val="000000"/>
          <w:lang w:bidi="x-none"/>
        </w:rPr>
      </w:pPr>
      <w:r w:rsidRPr="00D464EB">
        <w:rPr>
          <w:rFonts w:ascii="Garamond" w:hAnsi="Garamond"/>
          <w:bCs/>
          <w:color w:val="000000"/>
        </w:rPr>
        <w:t>Gray, Sarah (</w:t>
      </w:r>
      <w:r w:rsidRPr="00D464EB">
        <w:rPr>
          <w:rStyle w:val="rwrro"/>
          <w:rFonts w:ascii="Garamond" w:hAnsi="Garamond"/>
          <w:color w:val="000000"/>
          <w:lang w:bidi="x-none"/>
        </w:rPr>
        <w:t>2013</w:t>
      </w:r>
      <w:r w:rsidRPr="00D464EB">
        <w:rPr>
          <w:rFonts w:ascii="Garamond" w:hAnsi="Garamond"/>
          <w:bCs/>
          <w:color w:val="000000"/>
        </w:rPr>
        <w:t xml:space="preserve">) </w:t>
      </w:r>
      <w:hyperlink r:id="rId65" w:history="1">
        <w:r w:rsidRPr="00D464EB">
          <w:rPr>
            <w:rFonts w:ascii="Garamond" w:hAnsi="Garamond"/>
            <w:color w:val="000000"/>
          </w:rPr>
          <w:t>Hubert Department of Global Health</w:t>
        </w:r>
      </w:hyperlink>
      <w:r w:rsidR="009A2344" w:rsidRPr="00D464EB">
        <w:rPr>
          <w:rFonts w:ascii="Garamond" w:hAnsi="Garamond"/>
          <w:color w:val="000000"/>
        </w:rPr>
        <w:t xml:space="preserve"> and School of Nursing</w:t>
      </w:r>
      <w:r w:rsidRPr="00D464EB">
        <w:rPr>
          <w:rFonts w:ascii="Garamond" w:hAnsi="Garamond"/>
          <w:color w:val="000000"/>
        </w:rPr>
        <w:t xml:space="preserve">: “Becoming </w:t>
      </w:r>
      <w:r w:rsidR="0060641D" w:rsidRPr="00D464EB">
        <w:rPr>
          <w:rFonts w:ascii="Garamond" w:hAnsi="Garamond"/>
          <w:color w:val="000000"/>
        </w:rPr>
        <w:t>A</w:t>
      </w:r>
      <w:r w:rsidRPr="00D464EB">
        <w:rPr>
          <w:rFonts w:ascii="Garamond" w:hAnsi="Garamond"/>
          <w:color w:val="000000"/>
        </w:rPr>
        <w:t xml:space="preserve">merican: Food </w:t>
      </w:r>
      <w:r w:rsidR="0060641D" w:rsidRPr="00D464EB">
        <w:rPr>
          <w:rFonts w:ascii="Garamond" w:hAnsi="Garamond"/>
          <w:color w:val="000000"/>
        </w:rPr>
        <w:t>acculturation among refugee a</w:t>
      </w:r>
      <w:r w:rsidRPr="00D464EB">
        <w:rPr>
          <w:rFonts w:ascii="Garamond" w:hAnsi="Garamond"/>
          <w:color w:val="000000"/>
        </w:rPr>
        <w:t xml:space="preserve">dolescents” </w:t>
      </w:r>
    </w:p>
    <w:p w14:paraId="1A3565A0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color w:val="000000"/>
          <w:lang w:bidi="x-none"/>
        </w:rPr>
      </w:pPr>
      <w:r w:rsidRPr="00D464EB">
        <w:rPr>
          <w:rFonts w:ascii="Garamond" w:hAnsi="Garamond"/>
          <w:color w:val="000000"/>
        </w:rPr>
        <w:t>Mathieson, Emery Alden (2013) Hubert Department of Global Health</w:t>
      </w:r>
      <w:r w:rsidR="0060641D" w:rsidRPr="00D464EB">
        <w:rPr>
          <w:rFonts w:ascii="Garamond" w:hAnsi="Garamond"/>
          <w:color w:val="000000"/>
        </w:rPr>
        <w:t>: “The Great Migration and s</w:t>
      </w:r>
      <w:r w:rsidRPr="00D464EB">
        <w:rPr>
          <w:rFonts w:ascii="Garamond" w:hAnsi="Garamond"/>
          <w:color w:val="000000"/>
        </w:rPr>
        <w:t xml:space="preserve">troke </w:t>
      </w:r>
      <w:r w:rsidR="0060641D" w:rsidRPr="00D464EB">
        <w:rPr>
          <w:rFonts w:ascii="Garamond" w:hAnsi="Garamond"/>
          <w:color w:val="000000"/>
        </w:rPr>
        <w:t>r</w:t>
      </w:r>
      <w:r w:rsidRPr="00D464EB">
        <w:rPr>
          <w:rFonts w:ascii="Garamond" w:hAnsi="Garamond"/>
          <w:color w:val="000000"/>
        </w:rPr>
        <w:t xml:space="preserve">isks: Did </w:t>
      </w:r>
      <w:r w:rsidR="0060641D" w:rsidRPr="00D464EB">
        <w:rPr>
          <w:rFonts w:ascii="Garamond" w:hAnsi="Garamond"/>
          <w:color w:val="000000"/>
        </w:rPr>
        <w:t>l</w:t>
      </w:r>
      <w:r w:rsidRPr="00D464EB">
        <w:rPr>
          <w:rFonts w:ascii="Garamond" w:hAnsi="Garamond"/>
          <w:color w:val="000000"/>
        </w:rPr>
        <w:t xml:space="preserve">eaving the </w:t>
      </w:r>
      <w:r w:rsidR="0060641D" w:rsidRPr="00D464EB">
        <w:rPr>
          <w:rFonts w:ascii="Garamond" w:hAnsi="Garamond"/>
          <w:color w:val="000000"/>
        </w:rPr>
        <w:t>S</w:t>
      </w:r>
      <w:r w:rsidRPr="00D464EB">
        <w:rPr>
          <w:rFonts w:ascii="Garamond" w:hAnsi="Garamond"/>
          <w:color w:val="000000"/>
        </w:rPr>
        <w:t xml:space="preserve">troke Belt </w:t>
      </w:r>
      <w:r w:rsidR="0060641D" w:rsidRPr="00D464EB">
        <w:rPr>
          <w:rFonts w:ascii="Garamond" w:hAnsi="Garamond"/>
          <w:color w:val="000000"/>
        </w:rPr>
        <w:t>p</w:t>
      </w:r>
      <w:r w:rsidRPr="00D464EB">
        <w:rPr>
          <w:rFonts w:ascii="Garamond" w:hAnsi="Garamond"/>
          <w:color w:val="000000"/>
        </w:rPr>
        <w:t xml:space="preserve">rotect African-American </w:t>
      </w:r>
      <w:r w:rsidR="0060641D" w:rsidRPr="00D464EB">
        <w:rPr>
          <w:rFonts w:ascii="Garamond" w:hAnsi="Garamond"/>
          <w:color w:val="000000"/>
        </w:rPr>
        <w:t>m</w:t>
      </w:r>
      <w:r w:rsidRPr="00D464EB">
        <w:rPr>
          <w:rFonts w:ascii="Garamond" w:hAnsi="Garamond"/>
          <w:color w:val="000000"/>
        </w:rPr>
        <w:t xml:space="preserve">igrants </w:t>
      </w:r>
      <w:r w:rsidR="0060641D" w:rsidRPr="00D464EB">
        <w:rPr>
          <w:rFonts w:ascii="Garamond" w:hAnsi="Garamond"/>
          <w:color w:val="000000"/>
        </w:rPr>
        <w:t>f</w:t>
      </w:r>
      <w:r w:rsidRPr="00D464EB">
        <w:rPr>
          <w:rFonts w:ascii="Garamond" w:hAnsi="Garamond"/>
          <w:color w:val="000000"/>
        </w:rPr>
        <w:t xml:space="preserve">rom </w:t>
      </w:r>
      <w:r w:rsidR="0060641D" w:rsidRPr="00D464EB">
        <w:rPr>
          <w:rFonts w:ascii="Garamond" w:hAnsi="Garamond"/>
          <w:color w:val="000000"/>
        </w:rPr>
        <w:t>s</w:t>
      </w:r>
      <w:r w:rsidRPr="00D464EB">
        <w:rPr>
          <w:rFonts w:ascii="Garamond" w:hAnsi="Garamond"/>
          <w:color w:val="000000"/>
        </w:rPr>
        <w:t>troke?”</w:t>
      </w:r>
    </w:p>
    <w:p w14:paraId="0D886100" w14:textId="77777777" w:rsidR="006F3C83" w:rsidRPr="00D464EB" w:rsidRDefault="0060641D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color w:val="000000"/>
          <w:lang w:bidi="x-none"/>
        </w:rPr>
      </w:pPr>
      <w:r w:rsidRPr="00D464EB">
        <w:rPr>
          <w:rFonts w:ascii="Garamond" w:hAnsi="Garamond"/>
          <w:color w:val="000000"/>
          <w:lang w:bidi="x-none"/>
        </w:rPr>
        <w:t>^</w:t>
      </w:r>
      <w:r w:rsidR="006F3C83" w:rsidRPr="00D464EB">
        <w:rPr>
          <w:rFonts w:ascii="Garamond" w:hAnsi="Garamond"/>
          <w:color w:val="000000"/>
          <w:lang w:bidi="x-none"/>
        </w:rPr>
        <w:t>Nominated for Shepard Award for best MPH thesis in Rollins School of Public Health</w:t>
      </w:r>
    </w:p>
    <w:p w14:paraId="43FE077B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Style w:val="rwrro"/>
          <w:rFonts w:ascii="Garamond" w:hAnsi="Garamond"/>
          <w:color w:val="000000"/>
          <w:lang w:bidi="x-none"/>
        </w:rPr>
        <w:t>Amal Osman</w:t>
      </w:r>
      <w:r w:rsidRPr="00D464EB">
        <w:rPr>
          <w:rFonts w:ascii="Garamond" w:hAnsi="Garamond"/>
          <w:color w:val="000000"/>
          <w:lang w:bidi="x-none"/>
        </w:rPr>
        <w:t> </w:t>
      </w:r>
      <w:r w:rsidRPr="00D464EB">
        <w:rPr>
          <w:rStyle w:val="rwrro"/>
          <w:rFonts w:ascii="Garamond" w:hAnsi="Garamond"/>
          <w:color w:val="000000"/>
          <w:lang w:bidi="x-none"/>
        </w:rPr>
        <w:t>Jama (2013)</w:t>
      </w:r>
      <w:r w:rsidRPr="00D464EB">
        <w:rPr>
          <w:rFonts w:ascii="Garamond" w:hAnsi="Garamond"/>
          <w:color w:val="000000"/>
        </w:rPr>
        <w:t xml:space="preserve"> Hubert Department of Global Health: “Physical inactivity among adolescent boys and girls in Bijapur, India”</w:t>
      </w:r>
    </w:p>
    <w:p w14:paraId="0371C24B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Fonts w:ascii="Garamond" w:hAnsi="Garamond"/>
          <w:bCs/>
          <w:color w:val="000000"/>
        </w:rPr>
        <w:t xml:space="preserve">Shah, Parini Mukesh (2012) </w:t>
      </w:r>
      <w:r w:rsidRPr="00D464EB">
        <w:rPr>
          <w:rFonts w:ascii="Garamond" w:hAnsi="Garamond"/>
          <w:color w:val="000000"/>
        </w:rPr>
        <w:t>Hubert Department of Global Health: “</w:t>
      </w:r>
      <w:r w:rsidRPr="00D464EB">
        <w:rPr>
          <w:rFonts w:ascii="Garamond" w:hAnsi="Garamond"/>
          <w:bCs/>
          <w:color w:val="000000"/>
        </w:rPr>
        <w:t>Relative care and children’s obesity risks”</w:t>
      </w:r>
      <w:r w:rsidRPr="00D464EB">
        <w:rPr>
          <w:rFonts w:ascii="Garamond" w:hAnsi="Garamond"/>
          <w:color w:val="000000"/>
        </w:rPr>
        <w:t xml:space="preserve"> </w:t>
      </w:r>
    </w:p>
    <w:p w14:paraId="3E376B19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Fonts w:ascii="Garamond" w:hAnsi="Garamond"/>
          <w:bCs/>
          <w:color w:val="000000"/>
        </w:rPr>
        <w:t xml:space="preserve">Kelly, Laura (2012) </w:t>
      </w:r>
      <w:r w:rsidRPr="00D464EB">
        <w:rPr>
          <w:rFonts w:ascii="Garamond" w:hAnsi="Garamond"/>
          <w:color w:val="000000"/>
        </w:rPr>
        <w:t>Hubert Department of Global Health: “</w:t>
      </w:r>
      <w:r w:rsidRPr="00D464EB">
        <w:rPr>
          <w:rFonts w:ascii="Garamond" w:hAnsi="Garamond"/>
          <w:bCs/>
          <w:color w:val="000000"/>
        </w:rPr>
        <w:t>Assessing the importance of social networks for risk behaviors related to chronic disease”</w:t>
      </w:r>
      <w:r w:rsidRPr="00D464EB">
        <w:rPr>
          <w:rFonts w:ascii="Garamond" w:hAnsi="Garamond"/>
          <w:color w:val="000000"/>
        </w:rPr>
        <w:t xml:space="preserve"> </w:t>
      </w:r>
    </w:p>
    <w:p w14:paraId="6F146C3B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Fonts w:ascii="Garamond" w:hAnsi="Garamond"/>
          <w:bCs/>
          <w:color w:val="000000"/>
        </w:rPr>
        <w:t xml:space="preserve">Edelheit, Valerie Berkovich (2012) </w:t>
      </w:r>
      <w:r w:rsidRPr="00D464EB">
        <w:rPr>
          <w:rFonts w:ascii="Garamond" w:hAnsi="Garamond"/>
          <w:color w:val="000000"/>
        </w:rPr>
        <w:t>Hubert Department of Global Health: “</w:t>
      </w:r>
      <w:r w:rsidRPr="00D464EB">
        <w:rPr>
          <w:rFonts w:ascii="Garamond" w:hAnsi="Garamond"/>
          <w:bCs/>
          <w:color w:val="000000"/>
        </w:rPr>
        <w:t>Relationship between parent’s and child intake of sweetened beverages”</w:t>
      </w:r>
      <w:r w:rsidRPr="00D464EB">
        <w:rPr>
          <w:rFonts w:ascii="Garamond" w:hAnsi="Garamond"/>
          <w:color w:val="000000"/>
        </w:rPr>
        <w:t xml:space="preserve"> </w:t>
      </w:r>
    </w:p>
    <w:p w14:paraId="7D88FE94" w14:textId="77777777" w:rsidR="006F3C83" w:rsidRPr="00D464EB" w:rsidRDefault="0027295B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hyperlink r:id="rId66" w:history="1">
        <w:r w:rsidR="006F3C83" w:rsidRPr="00D464EB">
          <w:rPr>
            <w:rFonts w:ascii="Garamond" w:hAnsi="Garamond"/>
            <w:color w:val="000000"/>
          </w:rPr>
          <w:t xml:space="preserve">Schwei, Rebecca </w:t>
        </w:r>
      </w:hyperlink>
      <w:r w:rsidR="006F3C83" w:rsidRPr="00D464EB">
        <w:rPr>
          <w:rFonts w:ascii="Garamond" w:hAnsi="Garamond"/>
          <w:color w:val="000000"/>
        </w:rPr>
        <w:t>(</w:t>
      </w:r>
      <w:hyperlink r:id="rId67" w:history="1">
        <w:r w:rsidR="006F3C83" w:rsidRPr="00D464EB">
          <w:rPr>
            <w:rFonts w:ascii="Garamond" w:hAnsi="Garamond"/>
            <w:color w:val="000000"/>
          </w:rPr>
          <w:t>2011</w:t>
        </w:r>
      </w:hyperlink>
      <w:r w:rsidR="006F3C83" w:rsidRPr="00D464EB">
        <w:rPr>
          <w:rFonts w:ascii="Garamond" w:hAnsi="Garamond"/>
          <w:color w:val="000000"/>
        </w:rPr>
        <w:t>) Hubert Department of Global Health: “</w:t>
      </w:r>
      <w:r w:rsidR="006F3C83" w:rsidRPr="00D464EB">
        <w:rPr>
          <w:rFonts w:ascii="Garamond" w:hAnsi="Garamond"/>
          <w:bCs/>
          <w:color w:val="000000"/>
        </w:rPr>
        <w:t xml:space="preserve">Adapting </w:t>
      </w:r>
      <w:r w:rsidR="00F07334" w:rsidRPr="00D464EB">
        <w:rPr>
          <w:rFonts w:ascii="Garamond" w:hAnsi="Garamond"/>
          <w:bCs/>
          <w:color w:val="000000"/>
        </w:rPr>
        <w:t>p</w:t>
      </w:r>
      <w:r w:rsidR="006F3C83" w:rsidRPr="00D464EB">
        <w:rPr>
          <w:rFonts w:ascii="Garamond" w:hAnsi="Garamond"/>
          <w:bCs/>
          <w:color w:val="000000"/>
        </w:rPr>
        <w:t xml:space="preserve">reschool </w:t>
      </w:r>
      <w:r w:rsidR="00F07334" w:rsidRPr="00D464EB">
        <w:rPr>
          <w:rFonts w:ascii="Garamond" w:hAnsi="Garamond"/>
          <w:bCs/>
          <w:color w:val="000000"/>
        </w:rPr>
        <w:t>f</w:t>
      </w:r>
      <w:r w:rsidR="006F3C83" w:rsidRPr="00D464EB">
        <w:rPr>
          <w:rFonts w:ascii="Garamond" w:hAnsi="Garamond"/>
          <w:bCs/>
          <w:color w:val="000000"/>
        </w:rPr>
        <w:t xml:space="preserve">ood and </w:t>
      </w:r>
      <w:r w:rsidR="00F07334" w:rsidRPr="00D464EB">
        <w:rPr>
          <w:rFonts w:ascii="Garamond" w:hAnsi="Garamond"/>
          <w:bCs/>
          <w:color w:val="000000"/>
        </w:rPr>
        <w:t>n</w:t>
      </w:r>
      <w:r w:rsidR="006F3C83" w:rsidRPr="00D464EB">
        <w:rPr>
          <w:rFonts w:ascii="Garamond" w:hAnsi="Garamond"/>
          <w:bCs/>
          <w:color w:val="000000"/>
        </w:rPr>
        <w:t xml:space="preserve">utrition </w:t>
      </w:r>
      <w:r w:rsidR="00F07334" w:rsidRPr="00D464EB">
        <w:rPr>
          <w:rFonts w:ascii="Garamond" w:hAnsi="Garamond"/>
          <w:bCs/>
          <w:color w:val="000000"/>
        </w:rPr>
        <w:t>l</w:t>
      </w:r>
      <w:r w:rsidR="006F3C83" w:rsidRPr="00D464EB">
        <w:rPr>
          <w:rFonts w:ascii="Garamond" w:hAnsi="Garamond"/>
          <w:bCs/>
          <w:color w:val="000000"/>
        </w:rPr>
        <w:t xml:space="preserve">essons for </w:t>
      </w:r>
      <w:r w:rsidR="00F07334" w:rsidRPr="00D464EB">
        <w:rPr>
          <w:rFonts w:ascii="Garamond" w:hAnsi="Garamond"/>
          <w:bCs/>
          <w:color w:val="000000"/>
        </w:rPr>
        <w:t>new immigrant c</w:t>
      </w:r>
      <w:r w:rsidR="006F3C83" w:rsidRPr="00D464EB">
        <w:rPr>
          <w:rFonts w:ascii="Garamond" w:hAnsi="Garamond"/>
          <w:bCs/>
          <w:color w:val="000000"/>
        </w:rPr>
        <w:t>hildren”</w:t>
      </w:r>
      <w:r w:rsidR="006F3C83" w:rsidRPr="00D464EB">
        <w:rPr>
          <w:rFonts w:ascii="Garamond" w:hAnsi="Garamond"/>
          <w:color w:val="000000"/>
        </w:rPr>
        <w:t xml:space="preserve"> </w:t>
      </w:r>
    </w:p>
    <w:p w14:paraId="0B9B6A61" w14:textId="77777777" w:rsidR="00A2355A" w:rsidRPr="00D464EB" w:rsidRDefault="0027295B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hyperlink r:id="rId68" w:history="1">
        <w:r w:rsidR="006F3C83" w:rsidRPr="00D464EB">
          <w:rPr>
            <w:rFonts w:ascii="Garamond" w:hAnsi="Garamond"/>
            <w:color w:val="000000"/>
          </w:rPr>
          <w:t>Mathur, Anupama</w:t>
        </w:r>
      </w:hyperlink>
      <w:r w:rsidR="006F3C83" w:rsidRPr="00D464EB">
        <w:rPr>
          <w:rFonts w:ascii="Garamond" w:hAnsi="Garamond"/>
          <w:color w:val="000000"/>
        </w:rPr>
        <w:t xml:space="preserve"> (</w:t>
      </w:r>
      <w:hyperlink r:id="rId69" w:history="1">
        <w:r w:rsidR="006F3C83" w:rsidRPr="00D464EB">
          <w:rPr>
            <w:rFonts w:ascii="Garamond" w:hAnsi="Garamond"/>
            <w:color w:val="000000"/>
          </w:rPr>
          <w:t>2011</w:t>
        </w:r>
      </w:hyperlink>
      <w:r w:rsidR="006F3C83" w:rsidRPr="00D464EB">
        <w:rPr>
          <w:rFonts w:ascii="Garamond" w:hAnsi="Garamond"/>
          <w:color w:val="000000"/>
        </w:rPr>
        <w:t>) Hubert Department of Global Health: “</w:t>
      </w:r>
      <w:r w:rsidR="00F07334" w:rsidRPr="00D464EB">
        <w:rPr>
          <w:rFonts w:ascii="Garamond" w:hAnsi="Garamond"/>
          <w:bCs/>
          <w:color w:val="000000"/>
        </w:rPr>
        <w:t>Youth k</w:t>
      </w:r>
      <w:r w:rsidR="006F3C83" w:rsidRPr="00D464EB">
        <w:rPr>
          <w:rFonts w:ascii="Garamond" w:hAnsi="Garamond"/>
          <w:bCs/>
          <w:color w:val="000000"/>
        </w:rPr>
        <w:t xml:space="preserve">nowledge and </w:t>
      </w:r>
      <w:r w:rsidR="00F07334" w:rsidRPr="00D464EB">
        <w:rPr>
          <w:rFonts w:ascii="Garamond" w:hAnsi="Garamond"/>
          <w:bCs/>
          <w:color w:val="000000"/>
        </w:rPr>
        <w:t>p</w:t>
      </w:r>
      <w:r w:rsidR="006F3C83" w:rsidRPr="00D464EB">
        <w:rPr>
          <w:rFonts w:ascii="Garamond" w:hAnsi="Garamond"/>
          <w:bCs/>
          <w:color w:val="000000"/>
        </w:rPr>
        <w:t xml:space="preserve">ractices towards </w:t>
      </w:r>
      <w:r w:rsidR="00F07334" w:rsidRPr="00D464EB">
        <w:rPr>
          <w:rFonts w:ascii="Garamond" w:hAnsi="Garamond"/>
          <w:bCs/>
          <w:color w:val="000000"/>
        </w:rPr>
        <w:t>n</w:t>
      </w:r>
      <w:r w:rsidR="006F3C83" w:rsidRPr="00D464EB">
        <w:rPr>
          <w:rFonts w:ascii="Garamond" w:hAnsi="Garamond"/>
          <w:bCs/>
          <w:color w:val="000000"/>
        </w:rPr>
        <w:t xml:space="preserve">oncommunicable </w:t>
      </w:r>
      <w:r w:rsidR="00F07334" w:rsidRPr="00D464EB">
        <w:rPr>
          <w:rFonts w:ascii="Garamond" w:hAnsi="Garamond"/>
          <w:bCs/>
          <w:color w:val="000000"/>
        </w:rPr>
        <w:t>d</w:t>
      </w:r>
      <w:r w:rsidR="006F3C83" w:rsidRPr="00D464EB">
        <w:rPr>
          <w:rFonts w:ascii="Garamond" w:hAnsi="Garamond"/>
          <w:bCs/>
          <w:color w:val="000000"/>
        </w:rPr>
        <w:t xml:space="preserve">isease </w:t>
      </w:r>
      <w:r w:rsidR="00F07334" w:rsidRPr="00D464EB">
        <w:rPr>
          <w:rFonts w:ascii="Garamond" w:hAnsi="Garamond"/>
          <w:bCs/>
          <w:color w:val="000000"/>
        </w:rPr>
        <w:t>r</w:t>
      </w:r>
      <w:r w:rsidR="006F3C83" w:rsidRPr="00D464EB">
        <w:rPr>
          <w:rFonts w:ascii="Garamond" w:hAnsi="Garamond"/>
          <w:bCs/>
          <w:color w:val="000000"/>
        </w:rPr>
        <w:t xml:space="preserve">isk </w:t>
      </w:r>
      <w:r w:rsidR="00F07334" w:rsidRPr="00D464EB">
        <w:rPr>
          <w:rFonts w:ascii="Garamond" w:hAnsi="Garamond"/>
          <w:bCs/>
          <w:color w:val="000000"/>
        </w:rPr>
        <w:t>f</w:t>
      </w:r>
      <w:r w:rsidR="006F3C83" w:rsidRPr="00D464EB">
        <w:rPr>
          <w:rFonts w:ascii="Garamond" w:hAnsi="Garamond"/>
          <w:bCs/>
          <w:color w:val="000000"/>
        </w:rPr>
        <w:t>actors in Pohnpei, Federated States of Micronesia”</w:t>
      </w:r>
    </w:p>
    <w:p w14:paraId="644CD364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bCs/>
          <w:color w:val="000000"/>
        </w:rPr>
      </w:pPr>
      <w:r w:rsidRPr="00D464EB">
        <w:rPr>
          <w:rFonts w:ascii="Garamond" w:hAnsi="Garamond"/>
          <w:color w:val="000000"/>
        </w:rPr>
        <w:t xml:space="preserve">Rusgo, Allison (2010) Hubert Department of Global Health: </w:t>
      </w:r>
      <w:r w:rsidRPr="00D464EB">
        <w:rPr>
          <w:rFonts w:ascii="Garamond" w:hAnsi="Garamond"/>
          <w:bCs/>
          <w:color w:val="000000"/>
        </w:rPr>
        <w:t>Examining the influence of peers on sexual beha</w:t>
      </w:r>
      <w:r w:rsidR="00F07334" w:rsidRPr="00D464EB">
        <w:rPr>
          <w:rFonts w:ascii="Garamond" w:hAnsi="Garamond"/>
          <w:bCs/>
          <w:color w:val="000000"/>
        </w:rPr>
        <w:t>vior within migrant populations</w:t>
      </w:r>
      <w:r w:rsidRPr="00D464EB">
        <w:rPr>
          <w:rFonts w:ascii="Garamond" w:hAnsi="Garamond"/>
          <w:bCs/>
          <w:color w:val="000000"/>
        </w:rPr>
        <w:t>: a case study of Israel's Ethiopian immigrants</w:t>
      </w:r>
      <w:r w:rsidR="00F07334" w:rsidRPr="00D464EB">
        <w:rPr>
          <w:rFonts w:ascii="Garamond" w:hAnsi="Garamond"/>
          <w:bCs/>
          <w:color w:val="000000"/>
        </w:rPr>
        <w:t>”</w:t>
      </w:r>
      <w:r w:rsidRPr="00D464EB">
        <w:rPr>
          <w:rFonts w:ascii="Garamond" w:hAnsi="Garamond"/>
          <w:color w:val="000000"/>
        </w:rPr>
        <w:t xml:space="preserve"> </w:t>
      </w:r>
    </w:p>
    <w:p w14:paraId="7256A075" w14:textId="77777777" w:rsidR="006F3C83" w:rsidRPr="00D464EB" w:rsidRDefault="006F3C83" w:rsidP="00D464EB">
      <w:pPr>
        <w:pStyle w:val="ListParagraph"/>
        <w:widowControl w:val="0"/>
        <w:numPr>
          <w:ilvl w:val="0"/>
          <w:numId w:val="50"/>
        </w:numPr>
        <w:rPr>
          <w:rFonts w:ascii="Garamond" w:hAnsi="Garamond"/>
          <w:color w:val="000000"/>
        </w:rPr>
      </w:pPr>
      <w:r w:rsidRPr="00D464EB">
        <w:rPr>
          <w:rFonts w:ascii="Garamond" w:hAnsi="Garamond"/>
          <w:color w:val="000000"/>
        </w:rPr>
        <w:t>Emerson, Kaleigh (2010) Hubert Department of Global Health: “</w:t>
      </w:r>
      <w:r w:rsidRPr="00D464EB">
        <w:rPr>
          <w:rFonts w:ascii="Garamond" w:hAnsi="Garamond"/>
          <w:bCs/>
          <w:color w:val="000000"/>
        </w:rPr>
        <w:t xml:space="preserve">A systematic literature review of childhood obesity interventions in rural United States” </w:t>
      </w:r>
      <w:r w:rsidRPr="00D464EB">
        <w:rPr>
          <w:rFonts w:ascii="Garamond" w:hAnsi="Garamond"/>
          <w:color w:val="000000"/>
        </w:rPr>
        <w:t xml:space="preserve"> </w:t>
      </w:r>
    </w:p>
    <w:p w14:paraId="00568F62" w14:textId="77777777" w:rsidR="006F3C83" w:rsidRPr="00F87ED7" w:rsidRDefault="006F3C83" w:rsidP="005A1BDE">
      <w:pPr>
        <w:ind w:left="-970"/>
        <w:rPr>
          <w:bCs/>
          <w:color w:val="000000"/>
        </w:rPr>
      </w:pPr>
    </w:p>
    <w:p w14:paraId="13C76537" w14:textId="77777777" w:rsidR="00A2355A" w:rsidRPr="00F87ED7" w:rsidRDefault="00A2355A" w:rsidP="002009BC">
      <w:pPr>
        <w:rPr>
          <w:bCs/>
          <w:color w:val="000000"/>
        </w:rPr>
      </w:pPr>
      <w:r w:rsidRPr="00F87ED7">
        <w:rPr>
          <w:bCs/>
          <w:color w:val="000000"/>
        </w:rPr>
        <w:t>Committee member</w:t>
      </w:r>
    </w:p>
    <w:p w14:paraId="2CAB9FE1" w14:textId="32E18B9A" w:rsidR="004421C3" w:rsidRPr="00185511" w:rsidRDefault="004421C3" w:rsidP="00185511">
      <w:pPr>
        <w:pStyle w:val="ListParagraph"/>
        <w:numPr>
          <w:ilvl w:val="0"/>
          <w:numId w:val="46"/>
        </w:numPr>
        <w:ind w:left="360"/>
        <w:rPr>
          <w:rFonts w:ascii="Garamond" w:eastAsia="Calibri" w:hAnsi="Garamond"/>
        </w:rPr>
      </w:pPr>
      <w:r w:rsidRPr="00185511">
        <w:rPr>
          <w:rFonts w:ascii="Garamond" w:eastAsia="Calibri" w:hAnsi="Garamond"/>
        </w:rPr>
        <w:t xml:space="preserve">Chumbow, Anne (2020). </w:t>
      </w:r>
      <w:r w:rsidR="00185511" w:rsidRPr="00185511">
        <w:rPr>
          <w:rFonts w:ascii="Garamond" w:hAnsi="Garamond"/>
          <w:color w:val="000000"/>
        </w:rPr>
        <w:t>Hubert Department of Global Health: “</w:t>
      </w:r>
      <w:r w:rsidRPr="00185511">
        <w:rPr>
          <w:rFonts w:ascii="Garamond" w:eastAsia="Calibri" w:hAnsi="Garamond"/>
        </w:rPr>
        <w:t>The Association Between Socioeconomic Factors and Geographical Distance from Home to Healthcare Facility, and Diagnosis of Diabetes and Hypertension in Rural Uganda</w:t>
      </w:r>
      <w:r w:rsidR="00185511" w:rsidRPr="00185511">
        <w:rPr>
          <w:rFonts w:ascii="Garamond" w:eastAsia="Calibri" w:hAnsi="Garamond"/>
        </w:rPr>
        <w:t>”</w:t>
      </w:r>
    </w:p>
    <w:p w14:paraId="6382B4D0" w14:textId="36B7797C" w:rsidR="00931A32" w:rsidRPr="00185511" w:rsidRDefault="00931A32" w:rsidP="001855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Garamond" w:hAnsi="Garamond" w:cs="Times"/>
        </w:rPr>
      </w:pPr>
      <w:r w:rsidRPr="00185511">
        <w:rPr>
          <w:rFonts w:ascii="Garamond" w:hAnsi="Garamond" w:cs="Times"/>
        </w:rPr>
        <w:t>Moon, Rena (</w:t>
      </w:r>
      <w:r w:rsidR="000212DE" w:rsidRPr="00185511">
        <w:rPr>
          <w:rFonts w:ascii="Garamond" w:hAnsi="Garamond" w:cs="Times"/>
        </w:rPr>
        <w:t>2017</w:t>
      </w:r>
      <w:r w:rsidRPr="00185511">
        <w:rPr>
          <w:rFonts w:ascii="Garamond" w:hAnsi="Garamond" w:cs="Times"/>
        </w:rPr>
        <w:t>)</w:t>
      </w:r>
      <w:r w:rsidRPr="00185511">
        <w:rPr>
          <w:rFonts w:ascii="Garamond" w:hAnsi="Garamond"/>
        </w:rPr>
        <w:t xml:space="preserve"> Department of Epidemiology</w:t>
      </w:r>
      <w:r w:rsidR="00185511" w:rsidRPr="00185511">
        <w:rPr>
          <w:rFonts w:ascii="Garamond" w:hAnsi="Garamond"/>
        </w:rPr>
        <w:t>:</w:t>
      </w:r>
      <w:r w:rsidRPr="00185511">
        <w:rPr>
          <w:rFonts w:ascii="Garamond" w:hAnsi="Garamond"/>
        </w:rPr>
        <w:t xml:space="preserve"> “Sleep and Children’s obesity risks”</w:t>
      </w:r>
    </w:p>
    <w:p w14:paraId="285F82DC" w14:textId="77777777" w:rsidR="0012129D" w:rsidRPr="00185511" w:rsidRDefault="0012129D" w:rsidP="001855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Garamond" w:hAnsi="Garamond" w:cs="Times"/>
        </w:rPr>
      </w:pPr>
      <w:r w:rsidRPr="00185511">
        <w:rPr>
          <w:rFonts w:ascii="Garamond" w:hAnsi="Garamond" w:cs="Times"/>
        </w:rPr>
        <w:t xml:space="preserve">Carey, Tara (2017) </w:t>
      </w:r>
      <w:r w:rsidRPr="00185511">
        <w:rPr>
          <w:rFonts w:ascii="Garamond" w:hAnsi="Garamond"/>
        </w:rPr>
        <w:t>Department of Epidemiology</w:t>
      </w:r>
      <w:r w:rsidR="006E7E26" w:rsidRPr="00185511">
        <w:rPr>
          <w:rFonts w:ascii="Garamond" w:hAnsi="Garamond" w:cs="Times"/>
        </w:rPr>
        <w:t>: “</w:t>
      </w:r>
      <w:r w:rsidRPr="00185511">
        <w:rPr>
          <w:rFonts w:ascii="Garamond" w:hAnsi="Garamond" w:cs="Times"/>
        </w:rPr>
        <w:t>Identifying potential predictors of Type 2 diabetes mellitus prevalence and incidence: a national county-level analysis”</w:t>
      </w:r>
    </w:p>
    <w:p w14:paraId="732C022B" w14:textId="77777777" w:rsidR="006E7E26" w:rsidRPr="00185511" w:rsidRDefault="006E7E26" w:rsidP="001855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Garamond" w:hAnsi="Garamond" w:cs="Times"/>
        </w:rPr>
      </w:pPr>
      <w:r w:rsidRPr="00185511">
        <w:rPr>
          <w:rFonts w:ascii="Garamond" w:hAnsi="Garamond" w:cs="Times"/>
        </w:rPr>
        <w:t>Kaur, Karmjeet (2017)</w:t>
      </w:r>
      <w:r w:rsidRPr="00185511">
        <w:rPr>
          <w:rFonts w:ascii="Garamond" w:hAnsi="Garamond"/>
          <w:color w:val="000000"/>
        </w:rPr>
        <w:t xml:space="preserve"> Hubert Department of Global Health: “</w:t>
      </w:r>
      <w:r w:rsidRPr="00185511">
        <w:rPr>
          <w:rFonts w:ascii="Garamond" w:hAnsi="Garamond" w:cs="Times"/>
        </w:rPr>
        <w:t>Association of Mother’s Decision-Making Autonomy and Presence of Grandparents in the Household with Child Growth in India”</w:t>
      </w:r>
    </w:p>
    <w:p w14:paraId="7A5C1A10" w14:textId="77777777" w:rsidR="00CF55DB" w:rsidRPr="00185511" w:rsidRDefault="00CF55DB" w:rsidP="001855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Garamond" w:hAnsi="Garamond" w:cs="Times"/>
        </w:rPr>
      </w:pPr>
      <w:r w:rsidRPr="00185511">
        <w:rPr>
          <w:rFonts w:ascii="Garamond" w:hAnsi="Garamond" w:cs="Times"/>
        </w:rPr>
        <w:t>^</w:t>
      </w:r>
      <w:r w:rsidRPr="00185511">
        <w:rPr>
          <w:rFonts w:ascii="Garamond" w:hAnsi="Garamond"/>
          <w:color w:val="000000"/>
          <w:lang w:val="en"/>
        </w:rPr>
        <w:t>2018 PAA Annual Meeting Poster Session Winner</w:t>
      </w:r>
    </w:p>
    <w:p w14:paraId="3A60CE20" w14:textId="77777777" w:rsidR="0093681F" w:rsidRPr="00185511" w:rsidRDefault="0093681F" w:rsidP="0018551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Garamond" w:hAnsi="Garamond"/>
        </w:rPr>
      </w:pPr>
      <w:r w:rsidRPr="00185511">
        <w:rPr>
          <w:rFonts w:ascii="Garamond" w:hAnsi="Garamond"/>
        </w:rPr>
        <w:t>Chen, Enhui (2016) Department of Epidemiology. “Interaction between exclusive breastfeeding and income on the risk of obesity at age 6 years in the United States”</w:t>
      </w:r>
    </w:p>
    <w:p w14:paraId="2ED07446" w14:textId="77777777" w:rsidR="006A4DCD" w:rsidRPr="00185511" w:rsidRDefault="006A4DCD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</w:rPr>
      </w:pPr>
      <w:r w:rsidRPr="00185511">
        <w:rPr>
          <w:rFonts w:ascii="Garamond" w:hAnsi="Garamond"/>
        </w:rPr>
        <w:t xml:space="preserve">Nichols, Memorie (2015) Nutrition and Health Sciences. “Assessing fruit and vegetable intake among preschool aged children in the United States and opportunities for Farm to Preschool programs in Georgia” </w:t>
      </w:r>
    </w:p>
    <w:p w14:paraId="0E096252" w14:textId="77777777" w:rsidR="00200E47" w:rsidRPr="00185511" w:rsidRDefault="00200E47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>Monson, Sarah</w:t>
      </w:r>
      <w:r w:rsidR="00465DE2" w:rsidRPr="00185511">
        <w:rPr>
          <w:rFonts w:ascii="Garamond" w:hAnsi="Garamond"/>
          <w:bCs/>
          <w:color w:val="000000"/>
        </w:rPr>
        <w:t xml:space="preserve"> (</w:t>
      </w:r>
      <w:r w:rsidR="00F55120" w:rsidRPr="00185511">
        <w:rPr>
          <w:rFonts w:ascii="Garamond" w:hAnsi="Garamond"/>
          <w:bCs/>
          <w:color w:val="000000"/>
        </w:rPr>
        <w:t>2015</w:t>
      </w:r>
      <w:r w:rsidR="00465DE2" w:rsidRPr="00185511">
        <w:rPr>
          <w:rFonts w:ascii="Garamond" w:hAnsi="Garamond"/>
          <w:bCs/>
          <w:color w:val="000000"/>
        </w:rPr>
        <w:t xml:space="preserve">) </w:t>
      </w:r>
      <w:r w:rsidR="0093681F" w:rsidRPr="00185511">
        <w:rPr>
          <w:rFonts w:ascii="Garamond" w:hAnsi="Garamond"/>
        </w:rPr>
        <w:t xml:space="preserve">Department of Epidemiology. </w:t>
      </w:r>
      <w:r w:rsidR="00465DE2" w:rsidRPr="00185511">
        <w:rPr>
          <w:rFonts w:ascii="Garamond" w:hAnsi="Garamond"/>
          <w:bCs/>
          <w:color w:val="000000"/>
        </w:rPr>
        <w:t>“Time Use, Multi-Tasking, and Obesity”</w:t>
      </w:r>
    </w:p>
    <w:p w14:paraId="190DA2CE" w14:textId="2CAD09A0" w:rsidR="00465DE2" w:rsidRPr="00185511" w:rsidRDefault="00465DE2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>Bishop, Natalie (</w:t>
      </w:r>
      <w:r w:rsidR="006A4DCD" w:rsidRPr="00185511">
        <w:rPr>
          <w:rFonts w:ascii="Garamond" w:hAnsi="Garamond"/>
          <w:bCs/>
          <w:color w:val="000000"/>
        </w:rPr>
        <w:t>2015</w:t>
      </w:r>
      <w:r w:rsidRPr="00185511">
        <w:rPr>
          <w:rFonts w:ascii="Garamond" w:hAnsi="Garamond"/>
          <w:bCs/>
          <w:color w:val="000000"/>
        </w:rPr>
        <w:t xml:space="preserve">) </w:t>
      </w:r>
      <w:r w:rsidR="0093681F" w:rsidRPr="00185511">
        <w:rPr>
          <w:rFonts w:ascii="Garamond" w:hAnsi="Garamond"/>
          <w:bCs/>
          <w:color w:val="000000"/>
        </w:rPr>
        <w:t>Department of Behavioral Sciences and Health Education.</w:t>
      </w:r>
      <w:r w:rsidR="004421C3" w:rsidRPr="00185511">
        <w:rPr>
          <w:rFonts w:ascii="Garamond" w:hAnsi="Garamond"/>
          <w:bCs/>
          <w:color w:val="000000"/>
        </w:rPr>
        <w:t xml:space="preserve"> </w:t>
      </w:r>
      <w:r w:rsidRPr="00185511">
        <w:rPr>
          <w:rFonts w:ascii="Garamond" w:hAnsi="Garamond"/>
          <w:bCs/>
          <w:color w:val="000000"/>
        </w:rPr>
        <w:t xml:space="preserve">“Marital Status and Chronic Disease among </w:t>
      </w:r>
      <w:r w:rsidR="00D57AD1" w:rsidRPr="00185511">
        <w:rPr>
          <w:rFonts w:ascii="Garamond" w:hAnsi="Garamond"/>
          <w:bCs/>
          <w:color w:val="000000"/>
        </w:rPr>
        <w:t>Immigrants</w:t>
      </w:r>
      <w:r w:rsidRPr="00185511">
        <w:rPr>
          <w:rFonts w:ascii="Garamond" w:hAnsi="Garamond"/>
          <w:bCs/>
          <w:color w:val="000000"/>
        </w:rPr>
        <w:t>”</w:t>
      </w:r>
      <w:hyperlink r:id="rId70" w:history="1"/>
    </w:p>
    <w:p w14:paraId="3B2B8976" w14:textId="77777777" w:rsidR="00CB2FED" w:rsidRPr="00185511" w:rsidRDefault="00200E47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 xml:space="preserve">Tran, </w:t>
      </w:r>
      <w:r w:rsidR="00CB2FED" w:rsidRPr="00185511">
        <w:rPr>
          <w:rFonts w:ascii="Garamond" w:hAnsi="Garamond"/>
          <w:bCs/>
          <w:color w:val="000000"/>
        </w:rPr>
        <w:t xml:space="preserve">Anh-Minh Alexander </w:t>
      </w:r>
      <w:r w:rsidR="00B5595A" w:rsidRPr="00185511">
        <w:rPr>
          <w:rFonts w:ascii="Garamond" w:hAnsi="Garamond"/>
          <w:bCs/>
          <w:color w:val="000000"/>
        </w:rPr>
        <w:t>(2014)</w:t>
      </w:r>
      <w:r w:rsidR="0093681F" w:rsidRPr="00185511">
        <w:rPr>
          <w:rFonts w:ascii="Garamond" w:hAnsi="Garamond"/>
        </w:rPr>
        <w:t xml:space="preserve"> Department of Epidemiology. </w:t>
      </w:r>
      <w:r w:rsidR="00B5595A" w:rsidRPr="00185511">
        <w:rPr>
          <w:rFonts w:ascii="Garamond" w:hAnsi="Garamond"/>
          <w:bCs/>
          <w:color w:val="000000"/>
        </w:rPr>
        <w:t xml:space="preserve"> “</w:t>
      </w:r>
      <w:r w:rsidR="00B5595A" w:rsidRPr="00185511">
        <w:rPr>
          <w:rFonts w:ascii="Garamond" w:hAnsi="Garamond"/>
          <w:bCs/>
        </w:rPr>
        <w:t>Examination of the Association between Socioeconomic Status and Overweight and Obesity in Bijapur, Karnataka, India</w:t>
      </w:r>
      <w:r w:rsidR="00B5595A" w:rsidRPr="00185511">
        <w:rPr>
          <w:rFonts w:ascii="Garamond" w:hAnsi="Garamond"/>
          <w:bCs/>
          <w:color w:val="000000"/>
        </w:rPr>
        <w:t>”</w:t>
      </w:r>
    </w:p>
    <w:p w14:paraId="1045386E" w14:textId="77777777" w:rsidR="00A2355A" w:rsidRPr="00185511" w:rsidRDefault="007D7623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>^</w:t>
      </w:r>
      <w:r w:rsidR="00A2355A" w:rsidRPr="00185511">
        <w:rPr>
          <w:rFonts w:ascii="Garamond" w:hAnsi="Garamond"/>
          <w:bCs/>
          <w:color w:val="000000"/>
        </w:rPr>
        <w:t>Research funded through a Global Field Experience (GFE) award, Emory University</w:t>
      </w:r>
    </w:p>
    <w:p w14:paraId="4A928F27" w14:textId="77777777" w:rsidR="00CB2FED" w:rsidRPr="00185511" w:rsidRDefault="00200E47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 xml:space="preserve">Gloor, </w:t>
      </w:r>
      <w:r w:rsidR="00CB2FED" w:rsidRPr="00185511">
        <w:rPr>
          <w:rFonts w:ascii="Garamond" w:hAnsi="Garamond"/>
          <w:bCs/>
          <w:color w:val="000000"/>
        </w:rPr>
        <w:t xml:space="preserve">Susannah Downing </w:t>
      </w:r>
      <w:r w:rsidR="00B5595A" w:rsidRPr="00185511">
        <w:rPr>
          <w:rFonts w:ascii="Garamond" w:hAnsi="Garamond"/>
          <w:bCs/>
          <w:color w:val="000000"/>
        </w:rPr>
        <w:t xml:space="preserve">(2014) </w:t>
      </w:r>
      <w:r w:rsidR="0093681F" w:rsidRPr="00185511">
        <w:rPr>
          <w:rFonts w:ascii="Garamond" w:hAnsi="Garamond"/>
          <w:bCs/>
          <w:color w:val="000000"/>
        </w:rPr>
        <w:t xml:space="preserve">Department of Behavioral Sciences and Health Education. </w:t>
      </w:r>
      <w:r w:rsidR="00B5595A" w:rsidRPr="00185511">
        <w:rPr>
          <w:rFonts w:ascii="Garamond" w:hAnsi="Garamond"/>
          <w:bCs/>
          <w:color w:val="000000"/>
        </w:rPr>
        <w:t>“</w:t>
      </w:r>
      <w:r w:rsidR="007D7623" w:rsidRPr="00185511">
        <w:rPr>
          <w:rFonts w:ascii="Garamond" w:hAnsi="Garamond"/>
          <w:bCs/>
        </w:rPr>
        <w:t>Understanding the p</w:t>
      </w:r>
      <w:r w:rsidR="00B5595A" w:rsidRPr="00185511">
        <w:rPr>
          <w:rFonts w:ascii="Garamond" w:hAnsi="Garamond"/>
          <w:bCs/>
        </w:rPr>
        <w:t xml:space="preserve">hysical </w:t>
      </w:r>
      <w:r w:rsidR="007D7623" w:rsidRPr="00185511">
        <w:rPr>
          <w:rFonts w:ascii="Garamond" w:hAnsi="Garamond"/>
          <w:bCs/>
        </w:rPr>
        <w:t>activity of g</w:t>
      </w:r>
      <w:r w:rsidR="00B5595A" w:rsidRPr="00185511">
        <w:rPr>
          <w:rFonts w:ascii="Garamond" w:hAnsi="Garamond"/>
          <w:bCs/>
        </w:rPr>
        <w:t xml:space="preserve">irls and </w:t>
      </w:r>
      <w:r w:rsidR="007D7623" w:rsidRPr="00185511">
        <w:rPr>
          <w:rFonts w:ascii="Garamond" w:hAnsi="Garamond"/>
          <w:bCs/>
        </w:rPr>
        <w:t>b</w:t>
      </w:r>
      <w:r w:rsidR="00B5595A" w:rsidRPr="00185511">
        <w:rPr>
          <w:rFonts w:ascii="Garamond" w:hAnsi="Garamond"/>
          <w:bCs/>
        </w:rPr>
        <w:t xml:space="preserve">oys in India: A </w:t>
      </w:r>
      <w:r w:rsidR="007D7623" w:rsidRPr="00185511">
        <w:rPr>
          <w:rFonts w:ascii="Garamond" w:hAnsi="Garamond"/>
          <w:bCs/>
        </w:rPr>
        <w:t>l</w:t>
      </w:r>
      <w:r w:rsidR="00B5595A" w:rsidRPr="00185511">
        <w:rPr>
          <w:rFonts w:ascii="Garamond" w:hAnsi="Garamond"/>
          <w:bCs/>
        </w:rPr>
        <w:t xml:space="preserve">ogistic </w:t>
      </w:r>
      <w:r w:rsidR="007D7623" w:rsidRPr="00185511">
        <w:rPr>
          <w:rFonts w:ascii="Garamond" w:hAnsi="Garamond"/>
          <w:bCs/>
        </w:rPr>
        <w:t>m</w:t>
      </w:r>
      <w:r w:rsidR="00B5595A" w:rsidRPr="00185511">
        <w:rPr>
          <w:rFonts w:ascii="Garamond" w:hAnsi="Garamond"/>
          <w:bCs/>
        </w:rPr>
        <w:t xml:space="preserve">odel of </w:t>
      </w:r>
      <w:r w:rsidR="007D7623" w:rsidRPr="00185511">
        <w:rPr>
          <w:rFonts w:ascii="Garamond" w:hAnsi="Garamond"/>
          <w:bCs/>
        </w:rPr>
        <w:t>g</w:t>
      </w:r>
      <w:r w:rsidR="00B5595A" w:rsidRPr="00185511">
        <w:rPr>
          <w:rFonts w:ascii="Garamond" w:hAnsi="Garamond"/>
          <w:bCs/>
        </w:rPr>
        <w:t xml:space="preserve">ender and </w:t>
      </w:r>
      <w:r w:rsidR="007D7623" w:rsidRPr="00185511">
        <w:rPr>
          <w:rFonts w:ascii="Garamond" w:hAnsi="Garamond"/>
          <w:bCs/>
        </w:rPr>
        <w:t>s</w:t>
      </w:r>
      <w:r w:rsidR="00B5595A" w:rsidRPr="00185511">
        <w:rPr>
          <w:rFonts w:ascii="Garamond" w:hAnsi="Garamond"/>
          <w:bCs/>
        </w:rPr>
        <w:t>ocio-</w:t>
      </w:r>
      <w:r w:rsidR="007D7623" w:rsidRPr="00185511">
        <w:rPr>
          <w:rFonts w:ascii="Garamond" w:hAnsi="Garamond"/>
          <w:bCs/>
        </w:rPr>
        <w:t>c</w:t>
      </w:r>
      <w:r w:rsidR="00B5595A" w:rsidRPr="00185511">
        <w:rPr>
          <w:rFonts w:ascii="Garamond" w:hAnsi="Garamond"/>
          <w:bCs/>
        </w:rPr>
        <w:t xml:space="preserve">ontextual </w:t>
      </w:r>
      <w:r w:rsidR="007D7623" w:rsidRPr="00185511">
        <w:rPr>
          <w:rFonts w:ascii="Garamond" w:hAnsi="Garamond"/>
          <w:bCs/>
        </w:rPr>
        <w:t>d</w:t>
      </w:r>
      <w:r w:rsidR="00B5595A" w:rsidRPr="00185511">
        <w:rPr>
          <w:rFonts w:ascii="Garamond" w:hAnsi="Garamond"/>
          <w:bCs/>
        </w:rPr>
        <w:t xml:space="preserve">eterminants of </w:t>
      </w:r>
      <w:r w:rsidR="007D7623" w:rsidRPr="00185511">
        <w:rPr>
          <w:rFonts w:ascii="Garamond" w:hAnsi="Garamond"/>
          <w:bCs/>
        </w:rPr>
        <w:t>o</w:t>
      </w:r>
      <w:r w:rsidR="00B5595A" w:rsidRPr="00185511">
        <w:rPr>
          <w:rFonts w:ascii="Garamond" w:hAnsi="Garamond"/>
          <w:bCs/>
        </w:rPr>
        <w:t xml:space="preserve">utdoor </w:t>
      </w:r>
      <w:r w:rsidR="007D7623" w:rsidRPr="00185511">
        <w:rPr>
          <w:rFonts w:ascii="Garamond" w:hAnsi="Garamond"/>
          <w:bCs/>
        </w:rPr>
        <w:t>p</w:t>
      </w:r>
      <w:r w:rsidR="00B5595A" w:rsidRPr="00185511">
        <w:rPr>
          <w:rFonts w:ascii="Garamond" w:hAnsi="Garamond"/>
          <w:bCs/>
        </w:rPr>
        <w:t>lay</w:t>
      </w:r>
      <w:r w:rsidR="00B5595A" w:rsidRPr="00185511">
        <w:rPr>
          <w:rFonts w:ascii="Garamond" w:hAnsi="Garamond"/>
          <w:bCs/>
          <w:color w:val="000000"/>
        </w:rPr>
        <w:t>”</w:t>
      </w:r>
    </w:p>
    <w:p w14:paraId="738AB809" w14:textId="77777777" w:rsidR="00A2355A" w:rsidRPr="00185511" w:rsidRDefault="007D7623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</w:rPr>
      </w:pPr>
      <w:r w:rsidRPr="00185511">
        <w:rPr>
          <w:rFonts w:ascii="Garamond" w:hAnsi="Garamond"/>
          <w:bCs/>
        </w:rPr>
        <w:t>^</w:t>
      </w:r>
      <w:r w:rsidR="00A2355A" w:rsidRPr="00185511">
        <w:rPr>
          <w:rFonts w:ascii="Garamond" w:hAnsi="Garamond"/>
          <w:bCs/>
        </w:rPr>
        <w:t xml:space="preserve">Research funded through a Global Health Institute (GHI) </w:t>
      </w:r>
      <w:r w:rsidR="00A2355A" w:rsidRPr="00185511">
        <w:rPr>
          <w:rFonts w:ascii="Garamond" w:hAnsi="Garamond" w:cs="Arial"/>
          <w:bCs/>
        </w:rPr>
        <w:t>Multidisciplinary</w:t>
      </w:r>
      <w:r w:rsidR="00A2355A" w:rsidRPr="00185511">
        <w:rPr>
          <w:rFonts w:ascii="Garamond" w:hAnsi="Garamond" w:cs="Arial"/>
        </w:rPr>
        <w:t xml:space="preserve"> Team Field Scholars</w:t>
      </w:r>
      <w:r w:rsidR="00A2355A" w:rsidRPr="00185511">
        <w:rPr>
          <w:rFonts w:ascii="Garamond" w:hAnsi="Garamond"/>
          <w:bCs/>
        </w:rPr>
        <w:t xml:space="preserve"> award, Emory University</w:t>
      </w:r>
    </w:p>
    <w:p w14:paraId="2BC32E8D" w14:textId="77777777" w:rsidR="00C44A3B" w:rsidRPr="00185511" w:rsidRDefault="00C44A3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color w:val="000000"/>
          <w:lang w:bidi="x-none"/>
        </w:rPr>
      </w:pPr>
      <w:r w:rsidRPr="00185511">
        <w:rPr>
          <w:rFonts w:ascii="Garamond" w:hAnsi="Garamond"/>
          <w:bCs/>
          <w:color w:val="000000"/>
        </w:rPr>
        <w:t>Bowler, Sheela Anne (</w:t>
      </w:r>
      <w:r w:rsidR="002A5BA9" w:rsidRPr="00185511">
        <w:rPr>
          <w:rStyle w:val="rwrro"/>
          <w:rFonts w:ascii="Garamond" w:hAnsi="Garamond"/>
          <w:color w:val="000000"/>
          <w:lang w:bidi="x-none"/>
        </w:rPr>
        <w:t>2013</w:t>
      </w:r>
      <w:r w:rsidRPr="00185511">
        <w:rPr>
          <w:rFonts w:ascii="Garamond" w:hAnsi="Garamond"/>
          <w:bCs/>
          <w:color w:val="000000"/>
        </w:rPr>
        <w:t>)</w:t>
      </w:r>
      <w:r w:rsidRPr="00185511">
        <w:rPr>
          <w:rFonts w:ascii="Garamond" w:hAnsi="Garamond"/>
          <w:color w:val="000000"/>
        </w:rPr>
        <w:t xml:space="preserve"> Hubert Department of Global Health: “</w:t>
      </w:r>
      <w:r w:rsidRPr="00185511">
        <w:rPr>
          <w:rFonts w:ascii="Garamond" w:hAnsi="Garamond"/>
          <w:color w:val="000000"/>
          <w:lang w:bidi="x-none"/>
        </w:rPr>
        <w:t>N</w:t>
      </w:r>
      <w:r w:rsidR="00662E79" w:rsidRPr="00185511">
        <w:rPr>
          <w:rFonts w:ascii="Garamond" w:hAnsi="Garamond"/>
          <w:color w:val="000000"/>
          <w:lang w:bidi="x-none"/>
        </w:rPr>
        <w:t>eeds a</w:t>
      </w:r>
      <w:r w:rsidRPr="00185511">
        <w:rPr>
          <w:rFonts w:ascii="Garamond" w:hAnsi="Garamond"/>
          <w:color w:val="000000"/>
          <w:lang w:bidi="x-none"/>
        </w:rPr>
        <w:t xml:space="preserve">ssessment and </w:t>
      </w:r>
      <w:r w:rsidR="00662E79" w:rsidRPr="00185511">
        <w:rPr>
          <w:rFonts w:ascii="Garamond" w:hAnsi="Garamond"/>
          <w:color w:val="000000"/>
          <w:lang w:bidi="x-none"/>
        </w:rPr>
        <w:t>p</w:t>
      </w:r>
      <w:r w:rsidRPr="00185511">
        <w:rPr>
          <w:rFonts w:ascii="Garamond" w:hAnsi="Garamond"/>
          <w:color w:val="000000"/>
          <w:lang w:bidi="x-none"/>
        </w:rPr>
        <w:t xml:space="preserve">rogram </w:t>
      </w:r>
      <w:r w:rsidR="00662E79" w:rsidRPr="00185511">
        <w:rPr>
          <w:rFonts w:ascii="Garamond" w:hAnsi="Garamond"/>
          <w:color w:val="000000"/>
          <w:lang w:bidi="x-none"/>
        </w:rPr>
        <w:t>p</w:t>
      </w:r>
      <w:r w:rsidRPr="00185511">
        <w:rPr>
          <w:rFonts w:ascii="Garamond" w:hAnsi="Garamond"/>
          <w:color w:val="000000"/>
          <w:lang w:bidi="x-none"/>
        </w:rPr>
        <w:t xml:space="preserve">lan for </w:t>
      </w:r>
      <w:r w:rsidR="00662E79" w:rsidRPr="00185511">
        <w:rPr>
          <w:rFonts w:ascii="Garamond" w:hAnsi="Garamond"/>
          <w:color w:val="000000"/>
          <w:lang w:bidi="x-none"/>
        </w:rPr>
        <w:t>c</w:t>
      </w:r>
      <w:r w:rsidRPr="00185511">
        <w:rPr>
          <w:rFonts w:ascii="Garamond" w:hAnsi="Garamond"/>
          <w:color w:val="000000"/>
          <w:lang w:bidi="x-none"/>
        </w:rPr>
        <w:t xml:space="preserve">ommunity </w:t>
      </w:r>
      <w:r w:rsidR="00662E79" w:rsidRPr="00185511">
        <w:rPr>
          <w:rFonts w:ascii="Garamond" w:hAnsi="Garamond"/>
          <w:color w:val="000000"/>
          <w:lang w:bidi="x-none"/>
        </w:rPr>
        <w:t>c</w:t>
      </w:r>
      <w:r w:rsidRPr="00185511">
        <w:rPr>
          <w:rFonts w:ascii="Garamond" w:hAnsi="Garamond"/>
          <w:color w:val="000000"/>
          <w:lang w:bidi="x-none"/>
        </w:rPr>
        <w:t xml:space="preserve">hildcare in Nairobi's </w:t>
      </w:r>
      <w:r w:rsidR="00662E79" w:rsidRPr="00185511">
        <w:rPr>
          <w:rFonts w:ascii="Garamond" w:hAnsi="Garamond"/>
          <w:color w:val="000000"/>
          <w:lang w:bidi="x-none"/>
        </w:rPr>
        <w:t>s</w:t>
      </w:r>
      <w:r w:rsidRPr="00185511">
        <w:rPr>
          <w:rFonts w:ascii="Garamond" w:hAnsi="Garamond"/>
          <w:color w:val="000000"/>
          <w:lang w:bidi="x-none"/>
        </w:rPr>
        <w:t xml:space="preserve">lums” </w:t>
      </w:r>
    </w:p>
    <w:p w14:paraId="79DDA5AB" w14:textId="77777777" w:rsidR="00C44A3B" w:rsidRPr="00185511" w:rsidRDefault="00C44A3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r w:rsidRPr="00185511">
        <w:rPr>
          <w:rFonts w:ascii="Garamond" w:hAnsi="Garamond"/>
          <w:bCs/>
          <w:color w:val="000000"/>
        </w:rPr>
        <w:t>Thummalapally, Sharanya Lynn (</w:t>
      </w:r>
      <w:r w:rsidR="002A5BA9" w:rsidRPr="00185511">
        <w:rPr>
          <w:rStyle w:val="rwrro"/>
          <w:rFonts w:ascii="Garamond" w:hAnsi="Garamond"/>
          <w:color w:val="000000"/>
          <w:lang w:bidi="x-none"/>
        </w:rPr>
        <w:t>2013</w:t>
      </w:r>
      <w:r w:rsidRPr="00185511">
        <w:rPr>
          <w:rFonts w:ascii="Garamond" w:hAnsi="Garamond"/>
          <w:bCs/>
          <w:color w:val="000000"/>
        </w:rPr>
        <w:t>)</w:t>
      </w:r>
      <w:r w:rsidRPr="00185511">
        <w:rPr>
          <w:rFonts w:ascii="Garamond" w:hAnsi="Garamond"/>
          <w:color w:val="000000"/>
        </w:rPr>
        <w:t xml:space="preserve"> </w:t>
      </w:r>
      <w:r w:rsidR="0093681F" w:rsidRPr="00185511">
        <w:rPr>
          <w:rFonts w:ascii="Garamond" w:hAnsi="Garamond"/>
          <w:bCs/>
          <w:color w:val="000000"/>
        </w:rPr>
        <w:t>Department of Behavioral Sciences and Health Education</w:t>
      </w:r>
      <w:r w:rsidRPr="00185511">
        <w:rPr>
          <w:rFonts w:ascii="Garamond" w:hAnsi="Garamond"/>
          <w:color w:val="000000"/>
        </w:rPr>
        <w:t>: “Characterizing physical activity patterns of middle-school aged youth in Bijapur, India”</w:t>
      </w:r>
    </w:p>
    <w:p w14:paraId="47299824" w14:textId="77777777" w:rsidR="00C44A3B" w:rsidRPr="00185511" w:rsidRDefault="00C44A3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color w:val="000000"/>
        </w:rPr>
      </w:pPr>
      <w:r w:rsidRPr="00185511">
        <w:rPr>
          <w:rFonts w:ascii="Garamond" w:hAnsi="Garamond"/>
          <w:color w:val="000000"/>
        </w:rPr>
        <w:t xml:space="preserve">Romano, Sebastian (2012) </w:t>
      </w:r>
      <w:hyperlink r:id="rId71" w:history="1">
        <w:r w:rsidRPr="00185511">
          <w:rPr>
            <w:rFonts w:ascii="Garamond" w:hAnsi="Garamond"/>
            <w:color w:val="000000"/>
          </w:rPr>
          <w:t>Department</w:t>
        </w:r>
      </w:hyperlink>
      <w:r w:rsidRPr="00185511">
        <w:rPr>
          <w:rFonts w:ascii="Garamond" w:hAnsi="Garamond"/>
          <w:color w:val="000000"/>
        </w:rPr>
        <w:t xml:space="preserve"> of Epidemiology: “Children’s access to breakfast at school and obesity risks”</w:t>
      </w:r>
    </w:p>
    <w:p w14:paraId="21BE8335" w14:textId="77777777" w:rsidR="00C44A3B" w:rsidRPr="00185511" w:rsidRDefault="00C44A3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color w:val="000000"/>
        </w:rPr>
      </w:pPr>
      <w:r w:rsidRPr="00185511">
        <w:rPr>
          <w:rFonts w:ascii="Garamond" w:hAnsi="Garamond"/>
          <w:color w:val="000000"/>
        </w:rPr>
        <w:t xml:space="preserve">Zytnick, Deena Stephanie (2012) </w:t>
      </w:r>
      <w:hyperlink r:id="rId72" w:history="1">
        <w:r w:rsidRPr="00185511">
          <w:rPr>
            <w:rFonts w:ascii="Garamond" w:hAnsi="Garamond"/>
            <w:color w:val="000000"/>
          </w:rPr>
          <w:t>Department</w:t>
        </w:r>
      </w:hyperlink>
      <w:r w:rsidRPr="00185511">
        <w:rPr>
          <w:rFonts w:ascii="Garamond" w:hAnsi="Garamond"/>
          <w:color w:val="000000"/>
        </w:rPr>
        <w:t xml:space="preserve"> of Epidemiology: “Neighborhood safety and children’s physical activity levels”</w:t>
      </w:r>
    </w:p>
    <w:p w14:paraId="24BC51D6" w14:textId="77777777" w:rsidR="00C44A3B" w:rsidRPr="00185511" w:rsidRDefault="0027295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bCs/>
          <w:color w:val="000000"/>
        </w:rPr>
      </w:pPr>
      <w:hyperlink r:id="rId73" w:history="1">
        <w:r w:rsidR="00C44A3B" w:rsidRPr="00185511">
          <w:rPr>
            <w:rFonts w:ascii="Garamond" w:hAnsi="Garamond"/>
            <w:color w:val="000000"/>
          </w:rPr>
          <w:t>Rabel, Brenna Victoria</w:t>
        </w:r>
      </w:hyperlink>
      <w:r w:rsidR="00C44A3B" w:rsidRPr="00185511">
        <w:rPr>
          <w:rFonts w:ascii="Garamond" w:hAnsi="Garamond"/>
          <w:color w:val="000000"/>
        </w:rPr>
        <w:t xml:space="preserve"> (</w:t>
      </w:r>
      <w:hyperlink r:id="rId74" w:history="1">
        <w:r w:rsidR="00C44A3B" w:rsidRPr="00185511">
          <w:rPr>
            <w:rFonts w:ascii="Garamond" w:hAnsi="Garamond"/>
            <w:color w:val="000000"/>
          </w:rPr>
          <w:t>2011</w:t>
        </w:r>
      </w:hyperlink>
      <w:r w:rsidR="00C44A3B" w:rsidRPr="00185511">
        <w:rPr>
          <w:rFonts w:ascii="Garamond" w:hAnsi="Garamond"/>
          <w:color w:val="000000"/>
        </w:rPr>
        <w:t>) Hubert Department of Global Health:</w:t>
      </w:r>
      <w:r w:rsidR="00C44A3B" w:rsidRPr="00185511">
        <w:rPr>
          <w:rFonts w:ascii="Garamond" w:hAnsi="Garamond"/>
          <w:bCs/>
          <w:color w:val="000000"/>
        </w:rPr>
        <w:t xml:space="preserve"> “</w:t>
      </w:r>
      <w:r w:rsidR="00662E79" w:rsidRPr="00185511">
        <w:rPr>
          <w:rFonts w:ascii="Garamond" w:hAnsi="Garamond"/>
          <w:bCs/>
          <w:color w:val="000000"/>
        </w:rPr>
        <w:t>Interview interruption and r</w:t>
      </w:r>
      <w:r w:rsidR="00C44A3B" w:rsidRPr="00185511">
        <w:rPr>
          <w:rFonts w:ascii="Garamond" w:hAnsi="Garamond"/>
          <w:bCs/>
          <w:color w:val="000000"/>
        </w:rPr>
        <w:t xml:space="preserve">esponses to </w:t>
      </w:r>
      <w:r w:rsidR="00662E79" w:rsidRPr="00185511">
        <w:rPr>
          <w:rFonts w:ascii="Garamond" w:hAnsi="Garamond"/>
          <w:bCs/>
          <w:color w:val="000000"/>
        </w:rPr>
        <w:t>q</w:t>
      </w:r>
      <w:r w:rsidR="00C44A3B" w:rsidRPr="00185511">
        <w:rPr>
          <w:rFonts w:ascii="Garamond" w:hAnsi="Garamond"/>
          <w:bCs/>
          <w:color w:val="000000"/>
        </w:rPr>
        <w:t xml:space="preserve">uestions about </w:t>
      </w:r>
      <w:r w:rsidR="00662E79" w:rsidRPr="00185511">
        <w:rPr>
          <w:rFonts w:ascii="Garamond" w:hAnsi="Garamond"/>
          <w:bCs/>
          <w:color w:val="000000"/>
        </w:rPr>
        <w:t>e</w:t>
      </w:r>
      <w:r w:rsidR="00C44A3B" w:rsidRPr="00185511">
        <w:rPr>
          <w:rFonts w:ascii="Garamond" w:hAnsi="Garamond"/>
          <w:bCs/>
          <w:color w:val="000000"/>
        </w:rPr>
        <w:t xml:space="preserve">xperiences of </w:t>
      </w:r>
      <w:r w:rsidR="00662E79" w:rsidRPr="00185511">
        <w:rPr>
          <w:rFonts w:ascii="Garamond" w:hAnsi="Garamond"/>
          <w:bCs/>
          <w:color w:val="000000"/>
        </w:rPr>
        <w:t>domestic v</w:t>
      </w:r>
      <w:r w:rsidR="00C44A3B" w:rsidRPr="00185511">
        <w:rPr>
          <w:rFonts w:ascii="Garamond" w:hAnsi="Garamond"/>
          <w:bCs/>
          <w:color w:val="000000"/>
        </w:rPr>
        <w:t>iolence in India”</w:t>
      </w:r>
      <w:r w:rsidR="00C44A3B" w:rsidRPr="00185511">
        <w:rPr>
          <w:rFonts w:ascii="Garamond" w:hAnsi="Garamond"/>
          <w:color w:val="000000"/>
        </w:rPr>
        <w:t xml:space="preserve"> </w:t>
      </w:r>
    </w:p>
    <w:p w14:paraId="679C4074" w14:textId="77777777" w:rsidR="00C44A3B" w:rsidRPr="00185511" w:rsidRDefault="0027295B" w:rsidP="00185511">
      <w:pPr>
        <w:pStyle w:val="ListParagraph"/>
        <w:widowControl w:val="0"/>
        <w:numPr>
          <w:ilvl w:val="0"/>
          <w:numId w:val="46"/>
        </w:numPr>
        <w:ind w:left="360"/>
        <w:rPr>
          <w:rFonts w:ascii="Garamond" w:hAnsi="Garamond"/>
          <w:color w:val="000000"/>
        </w:rPr>
      </w:pPr>
      <w:hyperlink r:id="rId75" w:history="1">
        <w:r w:rsidR="00C44A3B" w:rsidRPr="00185511">
          <w:rPr>
            <w:rFonts w:ascii="Garamond" w:hAnsi="Garamond"/>
            <w:color w:val="000000"/>
          </w:rPr>
          <w:t>Blauvelt, Anne Corbit</w:t>
        </w:r>
      </w:hyperlink>
      <w:r w:rsidR="00C44A3B" w:rsidRPr="00185511">
        <w:rPr>
          <w:rFonts w:ascii="Garamond" w:hAnsi="Garamond"/>
          <w:color w:val="000000"/>
        </w:rPr>
        <w:t xml:space="preserve"> (</w:t>
      </w:r>
      <w:hyperlink r:id="rId76" w:history="1">
        <w:r w:rsidR="00C44A3B" w:rsidRPr="00185511">
          <w:rPr>
            <w:rFonts w:ascii="Garamond" w:hAnsi="Garamond"/>
            <w:color w:val="000000"/>
          </w:rPr>
          <w:t>2011</w:t>
        </w:r>
      </w:hyperlink>
      <w:r w:rsidR="00C44A3B" w:rsidRPr="00185511">
        <w:rPr>
          <w:rFonts w:ascii="Garamond" w:hAnsi="Garamond"/>
          <w:color w:val="000000"/>
        </w:rPr>
        <w:t xml:space="preserve">) </w:t>
      </w:r>
      <w:hyperlink r:id="rId77" w:history="1">
        <w:r w:rsidR="00C44A3B" w:rsidRPr="00185511">
          <w:rPr>
            <w:rFonts w:ascii="Garamond" w:hAnsi="Garamond"/>
            <w:color w:val="000000"/>
          </w:rPr>
          <w:t>Hubert Department of Global Health</w:t>
        </w:r>
      </w:hyperlink>
      <w:r w:rsidR="00C44A3B" w:rsidRPr="00185511">
        <w:rPr>
          <w:rFonts w:ascii="Garamond" w:hAnsi="Garamond"/>
          <w:color w:val="000000"/>
        </w:rPr>
        <w:t>: “</w:t>
      </w:r>
      <w:r w:rsidR="00C44A3B" w:rsidRPr="00185511">
        <w:rPr>
          <w:rFonts w:ascii="Garamond" w:hAnsi="Garamond"/>
          <w:bCs/>
          <w:color w:val="000000"/>
        </w:rPr>
        <w:t xml:space="preserve">Evaluating </w:t>
      </w:r>
      <w:r w:rsidR="00662E79" w:rsidRPr="00185511">
        <w:rPr>
          <w:rFonts w:ascii="Garamond" w:hAnsi="Garamond"/>
          <w:bCs/>
          <w:color w:val="000000"/>
        </w:rPr>
        <w:t>a</w:t>
      </w:r>
      <w:r w:rsidR="00C44A3B" w:rsidRPr="00185511">
        <w:rPr>
          <w:rFonts w:ascii="Garamond" w:hAnsi="Garamond"/>
          <w:bCs/>
          <w:color w:val="000000"/>
        </w:rPr>
        <w:t xml:space="preserve">ntepartum </w:t>
      </w:r>
      <w:r w:rsidR="00662E79" w:rsidRPr="00185511">
        <w:rPr>
          <w:rFonts w:ascii="Garamond" w:hAnsi="Garamond"/>
          <w:bCs/>
          <w:color w:val="000000"/>
        </w:rPr>
        <w:t>p</w:t>
      </w:r>
      <w:r w:rsidR="00C44A3B" w:rsidRPr="00185511">
        <w:rPr>
          <w:rFonts w:ascii="Garamond" w:hAnsi="Garamond"/>
          <w:bCs/>
          <w:color w:val="000000"/>
        </w:rPr>
        <w:t xml:space="preserve">erspectives on </w:t>
      </w:r>
      <w:r w:rsidR="00662E79" w:rsidRPr="00185511">
        <w:rPr>
          <w:rFonts w:ascii="Garamond" w:hAnsi="Garamond"/>
          <w:bCs/>
          <w:color w:val="000000"/>
        </w:rPr>
        <w:t>p</w:t>
      </w:r>
      <w:r w:rsidR="00C44A3B" w:rsidRPr="00185511">
        <w:rPr>
          <w:rFonts w:ascii="Garamond" w:hAnsi="Garamond"/>
          <w:bCs/>
          <w:color w:val="000000"/>
        </w:rPr>
        <w:t xml:space="preserve">ostpartum </w:t>
      </w:r>
      <w:r w:rsidR="00662E79" w:rsidRPr="00185511">
        <w:rPr>
          <w:rFonts w:ascii="Garamond" w:hAnsi="Garamond"/>
          <w:bCs/>
          <w:color w:val="000000"/>
        </w:rPr>
        <w:t>f</w:t>
      </w:r>
      <w:r w:rsidR="00C44A3B" w:rsidRPr="00185511">
        <w:rPr>
          <w:rFonts w:ascii="Garamond" w:hAnsi="Garamond"/>
          <w:bCs/>
          <w:color w:val="000000"/>
        </w:rPr>
        <w:t xml:space="preserve">amily </w:t>
      </w:r>
      <w:r w:rsidR="00662E79" w:rsidRPr="00185511">
        <w:rPr>
          <w:rFonts w:ascii="Garamond" w:hAnsi="Garamond"/>
          <w:bCs/>
          <w:color w:val="000000"/>
        </w:rPr>
        <w:t>p</w:t>
      </w:r>
      <w:r w:rsidR="00C44A3B" w:rsidRPr="00185511">
        <w:rPr>
          <w:rFonts w:ascii="Garamond" w:hAnsi="Garamond"/>
          <w:bCs/>
          <w:color w:val="000000"/>
        </w:rPr>
        <w:t xml:space="preserve">lanning </w:t>
      </w:r>
      <w:r w:rsidR="00662E79" w:rsidRPr="00185511">
        <w:rPr>
          <w:rFonts w:ascii="Garamond" w:hAnsi="Garamond"/>
          <w:bCs/>
          <w:color w:val="000000"/>
        </w:rPr>
        <w:t>r</w:t>
      </w:r>
      <w:r w:rsidR="00C44A3B" w:rsidRPr="00185511">
        <w:rPr>
          <w:rFonts w:ascii="Garamond" w:hAnsi="Garamond"/>
          <w:bCs/>
          <w:color w:val="000000"/>
        </w:rPr>
        <w:t>e</w:t>
      </w:r>
      <w:r w:rsidR="00662E79" w:rsidRPr="00185511">
        <w:rPr>
          <w:rFonts w:ascii="Garamond" w:hAnsi="Garamond"/>
          <w:bCs/>
          <w:color w:val="000000"/>
        </w:rPr>
        <w:t>lated to the Jhpiego ACCESS-FP p</w:t>
      </w:r>
      <w:r w:rsidR="00C44A3B" w:rsidRPr="00185511">
        <w:rPr>
          <w:rFonts w:ascii="Garamond" w:hAnsi="Garamond"/>
          <w:bCs/>
          <w:color w:val="000000"/>
        </w:rPr>
        <w:t>rogram in Albania”</w:t>
      </w:r>
      <w:r w:rsidR="00C44A3B" w:rsidRPr="00185511">
        <w:rPr>
          <w:rFonts w:ascii="Garamond" w:hAnsi="Garamond"/>
          <w:color w:val="000000"/>
        </w:rPr>
        <w:t xml:space="preserve"> </w:t>
      </w:r>
    </w:p>
    <w:p w14:paraId="70618771" w14:textId="77777777" w:rsidR="00E61156" w:rsidRPr="00F87ED7" w:rsidRDefault="00E61156" w:rsidP="00E61156">
      <w:pPr>
        <w:widowControl w:val="0"/>
        <w:rPr>
          <w:b/>
          <w:lang w:bidi="en-US"/>
        </w:rPr>
      </w:pPr>
    </w:p>
    <w:p w14:paraId="6895EA11" w14:textId="77777777" w:rsidR="00E61156" w:rsidRPr="00F87ED7" w:rsidRDefault="00E61156" w:rsidP="00E61156">
      <w:pPr>
        <w:widowControl w:val="0"/>
        <w:rPr>
          <w:b/>
          <w:lang w:bidi="en-US"/>
        </w:rPr>
      </w:pPr>
      <w:r w:rsidRPr="00F87ED7">
        <w:rPr>
          <w:b/>
          <w:lang w:bidi="en-US"/>
        </w:rPr>
        <w:t>Directed Studies</w:t>
      </w:r>
    </w:p>
    <w:p w14:paraId="26B43696" w14:textId="6DA7D3B9" w:rsidR="00D34172" w:rsidRDefault="00D34172" w:rsidP="004421C3">
      <w:pPr>
        <w:widowControl w:val="0"/>
      </w:pPr>
      <w:r>
        <w:t>2018</w:t>
      </w:r>
      <w:r>
        <w:tab/>
        <w:t>Wanda Van Hemelrijck, PhD Vrije Universiteit Brussel. Diabetes Management among Asylum-</w:t>
      </w:r>
      <w:r>
        <w:lastRenderedPageBreak/>
        <w:t>Seekers in Belgium</w:t>
      </w:r>
    </w:p>
    <w:p w14:paraId="17D56A00" w14:textId="1772B5C6" w:rsidR="004421C3" w:rsidRPr="00A4736C" w:rsidRDefault="004421C3" w:rsidP="004421C3">
      <w:pPr>
        <w:widowControl w:val="0"/>
      </w:pPr>
      <w:r>
        <w:t>2018</w:t>
      </w:r>
      <w:r>
        <w:tab/>
      </w:r>
      <w:r w:rsidRPr="00A4736C">
        <w:t>Shammi Luhar</w:t>
      </w:r>
      <w:r>
        <w:t>, PhD London School of Hygiene and Tropical Medicine. Obesity Futures in India.</w:t>
      </w:r>
    </w:p>
    <w:p w14:paraId="5A417D4B" w14:textId="05570197" w:rsidR="00E61156" w:rsidRPr="00F87ED7" w:rsidRDefault="00E61156" w:rsidP="00E61156">
      <w:pPr>
        <w:rPr>
          <w:bCs/>
        </w:rPr>
      </w:pPr>
      <w:r w:rsidRPr="00F87ED7">
        <w:rPr>
          <w:bCs/>
        </w:rPr>
        <w:t>2016</w:t>
      </w:r>
      <w:r w:rsidRPr="00F87ED7">
        <w:rPr>
          <w:bCs/>
        </w:rPr>
        <w:tab/>
        <w:t xml:space="preserve">Landy Kus, </w:t>
      </w:r>
      <w:r w:rsidRPr="00F87ED7">
        <w:rPr>
          <w:rStyle w:val="Strong"/>
          <w:b w:val="0"/>
        </w:rPr>
        <w:t>MPH Student in Global Health. Population and Development</w:t>
      </w:r>
    </w:p>
    <w:p w14:paraId="1D708E66" w14:textId="77777777" w:rsidR="00E61156" w:rsidRPr="00F87ED7" w:rsidRDefault="00E61156" w:rsidP="00E61156">
      <w:pPr>
        <w:rPr>
          <w:rStyle w:val="Strong"/>
          <w:bCs w:val="0"/>
        </w:rPr>
      </w:pPr>
      <w:r w:rsidRPr="00F87ED7">
        <w:rPr>
          <w:bCs/>
        </w:rPr>
        <w:t>2014</w:t>
      </w:r>
      <w:r w:rsidRPr="00F87ED7">
        <w:rPr>
          <w:bCs/>
        </w:rPr>
        <w:tab/>
        <w:t xml:space="preserve">Emilia Mathews, </w:t>
      </w:r>
      <w:r w:rsidRPr="00F87ED7">
        <w:rPr>
          <w:rStyle w:val="Strong"/>
          <w:b w:val="0"/>
        </w:rPr>
        <w:t>MPH Student in Global Health. Early Life Origins of Obesity</w:t>
      </w:r>
    </w:p>
    <w:p w14:paraId="0213A4F8" w14:textId="77777777" w:rsidR="00E61156" w:rsidRPr="00F87ED7" w:rsidRDefault="00E61156" w:rsidP="00E61156">
      <w:pPr>
        <w:rPr>
          <w:bCs/>
        </w:rPr>
      </w:pPr>
      <w:r w:rsidRPr="00F87ED7">
        <w:rPr>
          <w:rStyle w:val="Strong"/>
          <w:b w:val="0"/>
        </w:rPr>
        <w:t>2011</w:t>
      </w:r>
      <w:r w:rsidRPr="00F87ED7">
        <w:rPr>
          <w:rStyle w:val="Strong"/>
          <w:b w:val="0"/>
        </w:rPr>
        <w:tab/>
      </w:r>
      <w:r w:rsidRPr="00F87ED7">
        <w:rPr>
          <w:bCs/>
        </w:rPr>
        <w:t xml:space="preserve">Kathryn Bouskill, PhD Student in Anthropology. </w:t>
      </w:r>
      <w:r w:rsidRPr="00F87ED7">
        <w:rPr>
          <w:rStyle w:val="Strong"/>
          <w:b w:val="0"/>
        </w:rPr>
        <w:t xml:space="preserve">Multi-disciplinary Approaches to Obesity </w:t>
      </w:r>
    </w:p>
    <w:p w14:paraId="46AC5D44" w14:textId="77777777" w:rsidR="00E61156" w:rsidRPr="00F87ED7" w:rsidRDefault="00E61156" w:rsidP="00E61156">
      <w:pPr>
        <w:rPr>
          <w:rStyle w:val="Strong"/>
          <w:b w:val="0"/>
        </w:rPr>
      </w:pPr>
      <w:r w:rsidRPr="00F87ED7">
        <w:rPr>
          <w:rStyle w:val="Strong"/>
          <w:b w:val="0"/>
        </w:rPr>
        <w:t>2010</w:t>
      </w:r>
      <w:r w:rsidRPr="00F87ED7">
        <w:rPr>
          <w:rStyle w:val="Strong"/>
          <w:b w:val="0"/>
        </w:rPr>
        <w:tab/>
        <w:t xml:space="preserve">Jeanne Long, MPH Student in Global Health. Multi-disciplinary Approaches to Obesity </w:t>
      </w:r>
    </w:p>
    <w:p w14:paraId="5D82C2C2" w14:textId="77777777" w:rsidR="00E61156" w:rsidRPr="00F87ED7" w:rsidRDefault="00E61156" w:rsidP="00E61156">
      <w:pPr>
        <w:rPr>
          <w:rStyle w:val="Strong"/>
          <w:bCs w:val="0"/>
        </w:rPr>
      </w:pPr>
      <w:r w:rsidRPr="00F87ED7">
        <w:rPr>
          <w:rStyle w:val="Strong"/>
          <w:b w:val="0"/>
        </w:rPr>
        <w:t>2009</w:t>
      </w:r>
      <w:r w:rsidRPr="00F87ED7">
        <w:rPr>
          <w:rStyle w:val="Strong"/>
          <w:b w:val="0"/>
        </w:rPr>
        <w:tab/>
        <w:t xml:space="preserve">Apoorva Jayal, MPH Student in Global Health. Demography for Public Health </w:t>
      </w:r>
    </w:p>
    <w:p w14:paraId="7C768123" w14:textId="77777777" w:rsidR="00E61156" w:rsidRPr="00F87ED7" w:rsidRDefault="00E61156" w:rsidP="00C24A74">
      <w:pPr>
        <w:widowControl w:val="0"/>
        <w:rPr>
          <w:b/>
        </w:rPr>
      </w:pPr>
    </w:p>
    <w:p w14:paraId="694514CC" w14:textId="77777777" w:rsidR="00E61156" w:rsidRPr="00F87ED7" w:rsidRDefault="00582DC8" w:rsidP="00E61156">
      <w:pPr>
        <w:tabs>
          <w:tab w:val="left" w:pos="900"/>
        </w:tabs>
        <w:rPr>
          <w:b/>
        </w:rPr>
      </w:pPr>
      <w:r w:rsidRPr="00F87ED7">
        <w:rPr>
          <w:b/>
        </w:rPr>
        <w:t>Undergraduate Students</w:t>
      </w:r>
    </w:p>
    <w:p w14:paraId="1A3BC455" w14:textId="77777777" w:rsidR="00E61156" w:rsidRPr="00F87ED7" w:rsidRDefault="00E61156" w:rsidP="00E61156">
      <w:pPr>
        <w:tabs>
          <w:tab w:val="left" w:pos="900"/>
        </w:tabs>
      </w:pPr>
      <w:r w:rsidRPr="00F87ED7">
        <w:t xml:space="preserve">2014-5 </w:t>
      </w:r>
      <w:r w:rsidRPr="00F87ED7">
        <w:tab/>
      </w:r>
      <w:r w:rsidRPr="00F87ED7">
        <w:rPr>
          <w:bCs/>
          <w:kern w:val="36"/>
          <w:lang w:val="en"/>
        </w:rPr>
        <w:t xml:space="preserve">Scholarly Inquiry and Research at Emory (SIRE) </w:t>
      </w:r>
      <w:r w:rsidRPr="00F87ED7">
        <w:t>program mentor, Emory University</w:t>
      </w:r>
    </w:p>
    <w:p w14:paraId="01E7ABC7" w14:textId="77777777" w:rsidR="00582DC8" w:rsidRPr="00F87ED7" w:rsidRDefault="00E61156" w:rsidP="00E61156">
      <w:pPr>
        <w:widowControl w:val="0"/>
        <w:ind w:left="900" w:hanging="900"/>
      </w:pPr>
      <w:r w:rsidRPr="00F87ED7">
        <w:t>2014</w:t>
      </w:r>
      <w:r w:rsidRPr="00F87ED7">
        <w:tab/>
        <w:t>Agnes Scott College Bevier Intern mentor</w:t>
      </w:r>
    </w:p>
    <w:p w14:paraId="2FB59BEE" w14:textId="77777777" w:rsidR="005C42A3" w:rsidRPr="00F87ED7" w:rsidRDefault="003106B6" w:rsidP="00BB66AE">
      <w:pPr>
        <w:numPr>
          <w:ilvl w:val="1"/>
          <w:numId w:val="6"/>
        </w:numPr>
      </w:pPr>
      <w:r w:rsidRPr="00F87ED7">
        <w:t xml:space="preserve">   </w:t>
      </w:r>
      <w:r w:rsidR="00582DC8" w:rsidRPr="00F87ED7">
        <w:t xml:space="preserve">RISE </w:t>
      </w:r>
      <w:r w:rsidRPr="00F87ED7">
        <w:t xml:space="preserve">(Research in Sociology at Emory) </w:t>
      </w:r>
      <w:r w:rsidR="00582DC8" w:rsidRPr="00F87ED7">
        <w:t>program mentor</w:t>
      </w:r>
      <w:r w:rsidR="00662E79" w:rsidRPr="00F87ED7">
        <w:t>, Emory University</w:t>
      </w:r>
    </w:p>
    <w:p w14:paraId="652BBA80" w14:textId="77777777" w:rsidR="006E7F7B" w:rsidRPr="00F87ED7" w:rsidRDefault="006E7F7B" w:rsidP="005C42A3">
      <w:pPr>
        <w:tabs>
          <w:tab w:val="left" w:pos="900"/>
        </w:tabs>
      </w:pPr>
    </w:p>
    <w:p w14:paraId="599EA474" w14:textId="77777777" w:rsidR="00CA7563" w:rsidRPr="00F87ED7" w:rsidRDefault="00CA7563" w:rsidP="00C24A74">
      <w:pPr>
        <w:widowControl w:val="0"/>
        <w:rPr>
          <w:b/>
        </w:rPr>
      </w:pPr>
      <w:bookmarkStart w:id="3" w:name="_Hlk40966635"/>
      <w:r w:rsidRPr="00F87ED7">
        <w:rPr>
          <w:b/>
        </w:rPr>
        <w:t xml:space="preserve">Field Research </w:t>
      </w:r>
      <w:r w:rsidR="00F530F0" w:rsidRPr="00F87ED7">
        <w:rPr>
          <w:b/>
        </w:rPr>
        <w:t>Teams</w:t>
      </w:r>
    </w:p>
    <w:bookmarkEnd w:id="3"/>
    <w:p w14:paraId="3617DBD2" w14:textId="77777777" w:rsidR="00662E79" w:rsidRPr="00F87ED7" w:rsidRDefault="00CA7563" w:rsidP="00BB66AE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rPr>
          <w:rFonts w:ascii="Garamond" w:hAnsi="Garamond"/>
        </w:rPr>
      </w:pPr>
      <w:r w:rsidRPr="00F87ED7">
        <w:rPr>
          <w:rFonts w:ascii="Garamond" w:hAnsi="Garamond"/>
        </w:rPr>
        <w:t>Global Health Institute Interdisciplinary team</w:t>
      </w:r>
      <w:r w:rsidR="00582DC8" w:rsidRPr="00F87ED7">
        <w:rPr>
          <w:rFonts w:ascii="Garamond" w:hAnsi="Garamond"/>
        </w:rPr>
        <w:t>.</w:t>
      </w:r>
      <w:r w:rsidRPr="00F87ED7">
        <w:rPr>
          <w:rFonts w:ascii="Garamond" w:hAnsi="Garamond"/>
        </w:rPr>
        <w:t xml:space="preserve"> </w:t>
      </w:r>
      <w:r w:rsidR="00582DC8" w:rsidRPr="00F87ED7">
        <w:rPr>
          <w:rFonts w:ascii="Garamond" w:hAnsi="Garamond"/>
        </w:rPr>
        <w:t xml:space="preserve">Project: </w:t>
      </w:r>
      <w:r w:rsidR="00662E79" w:rsidRPr="00F87ED7">
        <w:rPr>
          <w:rFonts w:ascii="Garamond" w:hAnsi="Garamond"/>
        </w:rPr>
        <w:t>Globalization and a</w:t>
      </w:r>
      <w:r w:rsidRPr="00F87ED7">
        <w:rPr>
          <w:rFonts w:ascii="Garamond" w:hAnsi="Garamond"/>
        </w:rPr>
        <w:t>dolescent weight in Bijapur, India</w:t>
      </w:r>
    </w:p>
    <w:p w14:paraId="4C58CD6C" w14:textId="77777777" w:rsidR="00CA7563" w:rsidRPr="00F87ED7" w:rsidRDefault="00662E79" w:rsidP="00662E79">
      <w:pPr>
        <w:widowControl w:val="0"/>
        <w:tabs>
          <w:tab w:val="left" w:pos="810"/>
        </w:tabs>
        <w:ind w:left="760"/>
      </w:pPr>
      <w:r w:rsidRPr="00F87ED7">
        <w:t>^</w:t>
      </w:r>
      <w:r w:rsidR="00CA7563" w:rsidRPr="00F87ED7">
        <w:t>Funded through competitive application, Emory Global Health Institute</w:t>
      </w:r>
    </w:p>
    <w:p w14:paraId="05CD82AD" w14:textId="77777777" w:rsidR="00582DC8" w:rsidRPr="00F87ED7" w:rsidRDefault="00582DC8" w:rsidP="003106B6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lang w:bidi="en-US"/>
        </w:rPr>
      </w:pPr>
      <w:r w:rsidRPr="00F87ED7">
        <w:rPr>
          <w:rFonts w:eastAsia="Calibri" w:cs="Calibri"/>
        </w:rPr>
        <w:t>2014</w:t>
      </w:r>
      <w:r w:rsidR="00E61156" w:rsidRPr="00F87ED7">
        <w:rPr>
          <w:rFonts w:eastAsia="Calibri" w:cs="Calibri"/>
        </w:rPr>
        <w:t>-</w:t>
      </w:r>
      <w:r w:rsidR="00F55120" w:rsidRPr="00F87ED7">
        <w:rPr>
          <w:rFonts w:eastAsia="Calibri" w:cs="Calibri"/>
        </w:rPr>
        <w:t xml:space="preserve"> </w:t>
      </w:r>
      <w:r w:rsidRPr="00F87ED7">
        <w:rPr>
          <w:rFonts w:eastAsia="Calibri" w:cs="Calibri"/>
        </w:rPr>
        <w:t xml:space="preserve">“Team Bijapur” multidisciplinary </w:t>
      </w:r>
      <w:r w:rsidR="003106B6" w:rsidRPr="00F87ED7">
        <w:rPr>
          <w:rFonts w:eastAsia="Calibri" w:cs="Calibri"/>
        </w:rPr>
        <w:t>student</w:t>
      </w:r>
      <w:r w:rsidRPr="00F87ED7">
        <w:rPr>
          <w:rFonts w:eastAsia="Calibri" w:cs="Calibri"/>
        </w:rPr>
        <w:t xml:space="preserve"> team and Journal Club</w:t>
      </w:r>
      <w:r w:rsidR="003106B6" w:rsidRPr="00F87ED7">
        <w:rPr>
          <w:rFonts w:eastAsia="Calibri" w:cs="Calibri"/>
        </w:rPr>
        <w:t xml:space="preserve"> </w:t>
      </w:r>
      <w:r w:rsidR="00F530F0" w:rsidRPr="00F87ED7">
        <w:rPr>
          <w:rFonts w:eastAsia="Calibri" w:cs="Calibri"/>
        </w:rPr>
        <w:t xml:space="preserve">on Globalization and Health in India </w:t>
      </w:r>
      <w:r w:rsidR="003106B6" w:rsidRPr="00F87ED7">
        <w:rPr>
          <w:rFonts w:eastAsia="Calibri" w:cs="Calibri"/>
        </w:rPr>
        <w:t>(undergraduate, MPH, and PhD students)</w:t>
      </w:r>
    </w:p>
    <w:p w14:paraId="381AE38A" w14:textId="77777777" w:rsidR="00D51552" w:rsidRPr="00F87ED7" w:rsidRDefault="00D51552" w:rsidP="00D51552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eastAsia="Calibri" w:cs="Calibri"/>
        </w:rPr>
      </w:pPr>
      <w:r w:rsidRPr="00F87ED7">
        <w:rPr>
          <w:rFonts w:eastAsia="Calibri" w:cs="Calibri"/>
        </w:rPr>
        <w:t>2015- “Team Crossroads</w:t>
      </w:r>
      <w:r w:rsidR="00F530F0" w:rsidRPr="00F87ED7">
        <w:rPr>
          <w:rFonts w:eastAsia="Calibri" w:cs="Calibri"/>
        </w:rPr>
        <w:t xml:space="preserve"> to Health</w:t>
      </w:r>
      <w:r w:rsidRPr="00F87ED7">
        <w:rPr>
          <w:rFonts w:eastAsia="Calibri" w:cs="Calibri"/>
        </w:rPr>
        <w:t>” multidisciplinary student team and Journal Club</w:t>
      </w:r>
      <w:r w:rsidR="00F530F0" w:rsidRPr="00F87ED7">
        <w:rPr>
          <w:rFonts w:eastAsia="Calibri" w:cs="Calibri"/>
        </w:rPr>
        <w:t xml:space="preserve"> on Refugee Health</w:t>
      </w:r>
      <w:r w:rsidRPr="00F87ED7">
        <w:rPr>
          <w:rFonts w:eastAsia="Calibri" w:cs="Calibri"/>
        </w:rPr>
        <w:t xml:space="preserve"> (undergraduate, MPH, and PhD students)</w:t>
      </w:r>
    </w:p>
    <w:p w14:paraId="7A9803EA" w14:textId="77777777" w:rsidR="00931A32" w:rsidRPr="00F87ED7" w:rsidRDefault="00931A32" w:rsidP="000903A8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lang w:bidi="en-US"/>
        </w:rPr>
      </w:pPr>
      <w:r w:rsidRPr="00F87ED7">
        <w:rPr>
          <w:rFonts w:eastAsia="Calibri" w:cs="Calibri"/>
        </w:rPr>
        <w:t>201</w:t>
      </w:r>
      <w:r w:rsidR="000903A8" w:rsidRPr="00F87ED7">
        <w:rPr>
          <w:rFonts w:eastAsia="Calibri" w:cs="Calibri"/>
        </w:rPr>
        <w:t>7</w:t>
      </w:r>
      <w:r w:rsidRPr="00F87ED7">
        <w:rPr>
          <w:rFonts w:eastAsia="Calibri" w:cs="Calibri"/>
        </w:rPr>
        <w:t>- “Team Crossroads to Health</w:t>
      </w:r>
      <w:r w:rsidR="000903A8" w:rsidRPr="00F87ED7">
        <w:rPr>
          <w:rFonts w:eastAsia="Calibri" w:cs="Calibri"/>
        </w:rPr>
        <w:t xml:space="preserve"> - Belgium</w:t>
      </w:r>
      <w:r w:rsidRPr="00F87ED7">
        <w:rPr>
          <w:rFonts w:eastAsia="Calibri" w:cs="Calibri"/>
        </w:rPr>
        <w:t>” multidisciplinary student team (MPH students)</w:t>
      </w:r>
    </w:p>
    <w:p w14:paraId="2BF0EEFE" w14:textId="77777777" w:rsidR="002A6A63" w:rsidRPr="00F87ED7" w:rsidRDefault="002A6A63" w:rsidP="00C24A74">
      <w:pPr>
        <w:pStyle w:val="Heading9"/>
        <w:ind w:left="0" w:right="0"/>
        <w:jc w:val="both"/>
        <w:rPr>
          <w:b/>
          <w:bCs/>
          <w:i w:val="0"/>
          <w:smallCaps/>
        </w:rPr>
      </w:pPr>
    </w:p>
    <w:p w14:paraId="550D4BCE" w14:textId="77777777" w:rsidR="00E61156" w:rsidRPr="00F87ED7" w:rsidRDefault="00E61156" w:rsidP="00E61156">
      <w:pPr>
        <w:rPr>
          <w:b/>
        </w:rPr>
      </w:pPr>
      <w:r w:rsidRPr="00F87ED7">
        <w:rPr>
          <w:b/>
        </w:rPr>
        <w:t>Guest lectures</w:t>
      </w:r>
    </w:p>
    <w:p w14:paraId="7A220D40" w14:textId="77777777" w:rsidR="00E61156" w:rsidRPr="00F87ED7" w:rsidRDefault="00E61156" w:rsidP="00E61156">
      <w:pPr>
        <w:widowControl w:val="0"/>
        <w:rPr>
          <w:i/>
        </w:rPr>
      </w:pPr>
      <w:r w:rsidRPr="00F87ED7">
        <w:rPr>
          <w:i/>
        </w:rPr>
        <w:t>Graduate</w:t>
      </w:r>
    </w:p>
    <w:p w14:paraId="0E6A438B" w14:textId="4187ECB3" w:rsidR="007C0259" w:rsidRDefault="007C0259" w:rsidP="006D20D0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Planetary Health (</w:t>
      </w:r>
      <w:r>
        <w:rPr>
          <w:color w:val="000000"/>
        </w:rPr>
        <w:t>EH 590R), Department of Environmental Health, Emory University</w:t>
      </w:r>
    </w:p>
    <w:p w14:paraId="07635447" w14:textId="3C547070" w:rsidR="006D20D0" w:rsidRPr="00F87ED7" w:rsidRDefault="006D20D0" w:rsidP="006D20D0">
      <w:r w:rsidRPr="00F87ED7">
        <w:rPr>
          <w:bCs/>
          <w:shd w:val="clear" w:color="auto" w:fill="FFFFFF"/>
        </w:rPr>
        <w:t>Critical Issues in Global Health (GH500),</w:t>
      </w:r>
      <w:r w:rsidRPr="00F87ED7">
        <w:rPr>
          <w:rFonts w:cs="Calibri"/>
        </w:rPr>
        <w:t xml:space="preserve"> Department of Global Health, Emory University</w:t>
      </w:r>
    </w:p>
    <w:p w14:paraId="37CD341E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t>Evidence-Based Strategic Planning (</w:t>
      </w:r>
      <w:r w:rsidRPr="00F87ED7">
        <w:rPr>
          <w:rFonts w:cs="Calibri"/>
        </w:rPr>
        <w:t>GH 542), Department of Global Health, Emory University</w:t>
      </w:r>
    </w:p>
    <w:p w14:paraId="56553BFD" w14:textId="77777777" w:rsidR="00E61156" w:rsidRPr="00F87ED7" w:rsidRDefault="00E61156" w:rsidP="00E61156">
      <w:pPr>
        <w:widowControl w:val="0"/>
      </w:pPr>
      <w:r w:rsidRPr="00F87ED7">
        <w:rPr>
          <w:bCs/>
        </w:rPr>
        <w:t>Population Dynamics (GH540</w:t>
      </w:r>
      <w:r w:rsidRPr="00F87ED7">
        <w:t>)</w:t>
      </w:r>
      <w:r w:rsidRPr="00F87ED7">
        <w:rPr>
          <w:rFonts w:cs="Calibri"/>
        </w:rPr>
        <w:t>, Department of Global Health, Emory University</w:t>
      </w:r>
    </w:p>
    <w:p w14:paraId="1EEB31A1" w14:textId="77777777" w:rsidR="00E61156" w:rsidRPr="00F87ED7" w:rsidRDefault="00E61156" w:rsidP="00E61156">
      <w:pPr>
        <w:widowControl w:val="0"/>
      </w:pPr>
      <w:r w:rsidRPr="00F87ED7">
        <w:t>Behavioral Epidemiology (BSHE 516)</w:t>
      </w:r>
      <w:r w:rsidRPr="00F87ED7">
        <w:rPr>
          <w:rFonts w:cs="Calibri"/>
        </w:rPr>
        <w:t>, Department of Behavioral Science and Health Education, Emory University</w:t>
      </w:r>
    </w:p>
    <w:p w14:paraId="3FDBA35D" w14:textId="77777777" w:rsidR="00E61156" w:rsidRPr="00F87ED7" w:rsidRDefault="00E61156" w:rsidP="00E61156">
      <w:pPr>
        <w:widowControl w:val="0"/>
      </w:pPr>
      <w:r w:rsidRPr="00F87ED7">
        <w:rPr>
          <w:bCs/>
        </w:rPr>
        <w:t>Diabetes: A Model for Global Non-communicable Disease Prevention and Control (GH 534</w:t>
      </w:r>
      <w:r w:rsidRPr="00F87ED7">
        <w:t>)</w:t>
      </w:r>
      <w:r w:rsidRPr="00F87ED7">
        <w:rPr>
          <w:rFonts w:cs="Calibri"/>
        </w:rPr>
        <w:t>, Department of Global Health, Emory University</w:t>
      </w:r>
    </w:p>
    <w:p w14:paraId="6816F143" w14:textId="77777777" w:rsidR="00E61156" w:rsidRPr="00F87ED7" w:rsidRDefault="00E61156" w:rsidP="00E61156">
      <w:pPr>
        <w:widowControl w:val="0"/>
        <w:rPr>
          <w:bCs/>
        </w:rPr>
      </w:pPr>
      <w:r w:rsidRPr="00F87ED7">
        <w:rPr>
          <w:bCs/>
        </w:rPr>
        <w:t>Knowledge Translation - from Research to Policy and Practice (GH 509)</w:t>
      </w:r>
      <w:r w:rsidRPr="00F87ED7">
        <w:rPr>
          <w:rFonts w:cs="Calibri"/>
        </w:rPr>
        <w:t>, Department of Global Health, Emory University</w:t>
      </w:r>
    </w:p>
    <w:p w14:paraId="5332864F" w14:textId="77777777" w:rsidR="00E61156" w:rsidRPr="00F87ED7" w:rsidRDefault="00E61156" w:rsidP="00E61156">
      <w:pPr>
        <w:widowControl w:val="0"/>
      </w:pPr>
      <w:r w:rsidRPr="00F87ED7">
        <w:t>Survey Methods for Behavioral Sciences and Health Education (</w:t>
      </w:r>
      <w:r w:rsidRPr="00F87ED7">
        <w:rPr>
          <w:bCs/>
        </w:rPr>
        <w:t>BSHE 544)</w:t>
      </w:r>
      <w:r w:rsidRPr="00F87ED7">
        <w:rPr>
          <w:rFonts w:cs="Calibri"/>
        </w:rPr>
        <w:t xml:space="preserve">, Department of </w:t>
      </w:r>
      <w:r w:rsidRPr="00F87ED7">
        <w:t>Behavioral Sciences and Health Education</w:t>
      </w:r>
      <w:r w:rsidRPr="00F87ED7">
        <w:rPr>
          <w:rFonts w:cs="Calibri"/>
        </w:rPr>
        <w:t>, Emory University</w:t>
      </w:r>
    </w:p>
    <w:p w14:paraId="54575EE9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rPr>
          <w:rFonts w:cs="Arial"/>
        </w:rPr>
        <w:t>Genetic Counseling Training Program (</w:t>
      </w:r>
      <w:r w:rsidRPr="00F87ED7">
        <w:rPr>
          <w:rFonts w:cs="Calibri"/>
        </w:rPr>
        <w:t>HGC815), School of Medicine, Emory University</w:t>
      </w:r>
    </w:p>
    <w:p w14:paraId="36E10529" w14:textId="77777777" w:rsidR="00E61156" w:rsidRPr="00F87ED7" w:rsidRDefault="00E61156" w:rsidP="00E61156">
      <w:pPr>
        <w:widowControl w:val="0"/>
        <w:rPr>
          <w:bCs/>
        </w:rPr>
      </w:pPr>
      <w:r w:rsidRPr="00F87ED7">
        <w:rPr>
          <w:rFonts w:cs="Arial"/>
        </w:rPr>
        <w:t xml:space="preserve">Social Determinants of Health Certificate Seminar Series, </w:t>
      </w:r>
      <w:r w:rsidRPr="00F87ED7">
        <w:rPr>
          <w:bCs/>
        </w:rPr>
        <w:t>Rollins School of Public Health, Emory University</w:t>
      </w:r>
    </w:p>
    <w:p w14:paraId="718FBAAD" w14:textId="77777777" w:rsidR="00E61156" w:rsidRPr="00F87ED7" w:rsidRDefault="00E61156" w:rsidP="00E61156">
      <w:pPr>
        <w:widowControl w:val="0"/>
        <w:rPr>
          <w:bCs/>
        </w:rPr>
      </w:pPr>
      <w:r w:rsidRPr="00F87ED7">
        <w:t xml:space="preserve">Global Challenges and Opportunities (GH501), </w:t>
      </w:r>
      <w:r w:rsidRPr="00F87ED7">
        <w:rPr>
          <w:rFonts w:cs="Calibri"/>
        </w:rPr>
        <w:t>Department of Global Health, Emory University</w:t>
      </w:r>
    </w:p>
    <w:p w14:paraId="31F9754F" w14:textId="77777777" w:rsidR="00E61156" w:rsidRPr="00F87ED7" w:rsidRDefault="00E61156" w:rsidP="00E61156">
      <w:pPr>
        <w:widowControl w:val="0"/>
        <w:rPr>
          <w:i/>
          <w:lang w:bidi="en-US"/>
        </w:rPr>
      </w:pPr>
      <w:r w:rsidRPr="00F87ED7">
        <w:rPr>
          <w:i/>
          <w:lang w:bidi="en-US"/>
        </w:rPr>
        <w:t>Undergraduate</w:t>
      </w:r>
    </w:p>
    <w:p w14:paraId="4A163848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rPr>
          <w:lang w:bidi="en-US"/>
        </w:rPr>
        <w:t>Sociology of the Family</w:t>
      </w:r>
      <w:r w:rsidRPr="00F87ED7">
        <w:rPr>
          <w:rFonts w:cs="Arial"/>
        </w:rPr>
        <w:t xml:space="preserve"> (</w:t>
      </w:r>
      <w:hyperlink r:id="rId78" w:history="1">
        <w:r w:rsidRPr="00F87ED7">
          <w:rPr>
            <w:rStyle w:val="Emphasis"/>
            <w:b w:val="0"/>
          </w:rPr>
          <w:t>SOC</w:t>
        </w:r>
        <w:r w:rsidRPr="00F87ED7">
          <w:rPr>
            <w:rStyle w:val="Hyperlink"/>
            <w:color w:val="auto"/>
            <w:u w:val="none"/>
          </w:rPr>
          <w:t>213</w:t>
        </w:r>
      </w:hyperlink>
      <w:r w:rsidRPr="00F87ED7">
        <w:rPr>
          <w:rStyle w:val="Hyperlink"/>
          <w:color w:val="auto"/>
          <w:u w:val="none"/>
        </w:rPr>
        <w:t xml:space="preserve">), </w:t>
      </w:r>
      <w:r w:rsidRPr="00F87ED7">
        <w:rPr>
          <w:lang w:bidi="en-US"/>
        </w:rPr>
        <w:t>Sociology Department</w:t>
      </w:r>
      <w:r w:rsidRPr="00F87ED7">
        <w:rPr>
          <w:rFonts w:cs="Calibri"/>
        </w:rPr>
        <w:t>, Emory University</w:t>
      </w:r>
    </w:p>
    <w:p w14:paraId="517A012A" w14:textId="77777777" w:rsidR="00E61156" w:rsidRPr="00F87ED7" w:rsidRDefault="00E61156" w:rsidP="00E61156">
      <w:pPr>
        <w:autoSpaceDE w:val="0"/>
        <w:autoSpaceDN w:val="0"/>
        <w:adjustRightInd w:val="0"/>
        <w:ind w:right="450"/>
        <w:rPr>
          <w:rFonts w:eastAsia="Calibri" w:cs="Arial"/>
          <w:bCs/>
        </w:rPr>
      </w:pPr>
      <w:r w:rsidRPr="00F87ED7">
        <w:rPr>
          <w:rFonts w:eastAsia="Calibri" w:cs="Arial"/>
          <w:bCs/>
        </w:rPr>
        <w:t>Obesity Seminar (FYS190G), Agnes Scott College</w:t>
      </w:r>
    </w:p>
    <w:p w14:paraId="508B8E62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rPr>
          <w:rFonts w:cs="Calibri"/>
        </w:rPr>
        <w:t>Translational Projects in Health (405R)</w:t>
      </w:r>
    </w:p>
    <w:p w14:paraId="14E2358C" w14:textId="77777777" w:rsidR="00E61156" w:rsidRPr="00F87ED7" w:rsidRDefault="00E61156" w:rsidP="00E61156">
      <w:pPr>
        <w:widowControl w:val="0"/>
        <w:rPr>
          <w:bCs/>
          <w:i/>
          <w:lang w:val="en"/>
        </w:rPr>
      </w:pPr>
      <w:r w:rsidRPr="00F87ED7">
        <w:rPr>
          <w:bCs/>
          <w:i/>
          <w:lang w:val="en"/>
        </w:rPr>
        <w:t>University-wide courses</w:t>
      </w:r>
    </w:p>
    <w:p w14:paraId="452CFD92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rPr>
          <w:bCs/>
          <w:lang w:val="en"/>
        </w:rPr>
        <w:t xml:space="preserve">Molecules to Mankind Doctoral Seminar in Human Health (M2M 700), </w:t>
      </w:r>
      <w:r w:rsidRPr="00F87ED7">
        <w:rPr>
          <w:rFonts w:cs="Calibri"/>
        </w:rPr>
        <w:t>Emory University</w:t>
      </w:r>
    </w:p>
    <w:p w14:paraId="6A08AF57" w14:textId="77777777" w:rsidR="00E61156" w:rsidRPr="00F87ED7" w:rsidRDefault="00E61156" w:rsidP="00E61156">
      <w:pPr>
        <w:widowControl w:val="0"/>
        <w:rPr>
          <w:rFonts w:cs="Calibri"/>
        </w:rPr>
      </w:pPr>
      <w:r w:rsidRPr="00F87ED7">
        <w:rPr>
          <w:rFonts w:cs="Arial"/>
        </w:rPr>
        <w:t xml:space="preserve">Network Science: Theory, Methods, and Applications (U700R), </w:t>
      </w:r>
      <w:r w:rsidRPr="00F87ED7">
        <w:rPr>
          <w:rFonts w:cs="Calibri"/>
        </w:rPr>
        <w:t>Emory University</w:t>
      </w:r>
    </w:p>
    <w:p w14:paraId="0B9A7C74" w14:textId="77777777" w:rsidR="007C0259" w:rsidRPr="00F87ED7" w:rsidRDefault="007C0259" w:rsidP="007C0259">
      <w:r w:rsidRPr="00F87ED7">
        <w:rPr>
          <w:shd w:val="clear" w:color="auto" w:fill="FFFFFF"/>
        </w:rPr>
        <w:t>Eating Ethics, University-wide course</w:t>
      </w:r>
      <w:r w:rsidRPr="00F87ED7">
        <w:rPr>
          <w:rFonts w:cs="Calibri"/>
        </w:rPr>
        <w:t>, Emory University</w:t>
      </w:r>
    </w:p>
    <w:p w14:paraId="6A3B8C9F" w14:textId="77777777" w:rsidR="00E61156" w:rsidRPr="00F87ED7" w:rsidRDefault="00E61156" w:rsidP="00E61156">
      <w:pPr>
        <w:widowControl w:val="0"/>
        <w:rPr>
          <w:rFonts w:cs="Calibri"/>
          <w:i/>
        </w:rPr>
      </w:pPr>
      <w:r w:rsidRPr="00F87ED7">
        <w:rPr>
          <w:rFonts w:cs="Arial"/>
          <w:i/>
        </w:rPr>
        <w:t>Mid-career professionals</w:t>
      </w:r>
    </w:p>
    <w:p w14:paraId="098E9ECF" w14:textId="37F2A000" w:rsidR="00E61156" w:rsidRPr="00F87ED7" w:rsidRDefault="00E61156" w:rsidP="00E61156">
      <w:pPr>
        <w:widowControl w:val="0"/>
        <w:rPr>
          <w:bCs/>
        </w:rPr>
      </w:pPr>
      <w:r w:rsidRPr="00F87ED7">
        <w:rPr>
          <w:rFonts w:cs="Calibri"/>
        </w:rPr>
        <w:t xml:space="preserve">Epidemiology in Action: </w:t>
      </w:r>
      <w:r w:rsidRPr="00F87ED7">
        <w:rPr>
          <w:bCs/>
        </w:rPr>
        <w:t>Introduction to Public Health Surveillance. Health, Emory University</w:t>
      </w:r>
    </w:p>
    <w:p w14:paraId="261257D9" w14:textId="77777777" w:rsidR="009852BE" w:rsidRPr="00F87ED7" w:rsidRDefault="00C44A3B" w:rsidP="0040570B">
      <w:pPr>
        <w:rPr>
          <w:b/>
          <w:bCs/>
          <w:smallCaps/>
        </w:rPr>
      </w:pPr>
      <w:r w:rsidRPr="00F87ED7">
        <w:rPr>
          <w:b/>
          <w:bCs/>
          <w:smallCaps/>
        </w:rPr>
        <w:lastRenderedPageBreak/>
        <w:t xml:space="preserve">Research Support </w:t>
      </w:r>
    </w:p>
    <w:p w14:paraId="28C0E4FE" w14:textId="77777777" w:rsidR="00C44A3B" w:rsidRPr="00F87ED7" w:rsidRDefault="00C44A3B" w:rsidP="00C24A74">
      <w:pPr>
        <w:pStyle w:val="Heading9"/>
        <w:ind w:left="0" w:right="0"/>
        <w:jc w:val="both"/>
        <w:rPr>
          <w:b/>
          <w:i w:val="0"/>
        </w:rPr>
      </w:pPr>
      <w:r w:rsidRPr="00F87ED7">
        <w:rPr>
          <w:b/>
          <w:i w:val="0"/>
        </w:rPr>
        <w:t xml:space="preserve">Current </w:t>
      </w:r>
    </w:p>
    <w:p w14:paraId="0B1DB0DB" w14:textId="77777777" w:rsidR="00AB301F" w:rsidRPr="00F87ED7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Dynamics and Health Consequences of Obesity between Infancy and Young Adulthood in the United States (R01)</w:t>
      </w:r>
    </w:p>
    <w:p w14:paraId="0D16671A" w14:textId="77777777" w:rsidR="00AB301F" w:rsidRPr="00F87ED7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Solveig A. Cunningham </w:t>
      </w:r>
    </w:p>
    <w:p w14:paraId="2F7E03FF" w14:textId="77777777" w:rsidR="00AB301F" w:rsidRPr="00F87ED7" w:rsidRDefault="00AB301F" w:rsidP="00AB301F">
      <w:pPr>
        <w:pStyle w:val="Heading3"/>
        <w:shd w:val="clear" w:color="auto" w:fill="FFFFFF"/>
        <w:ind w:left="0"/>
        <w:rPr>
          <w:rFonts w:cs="Arial"/>
          <w:b w:val="0"/>
          <w:bCs/>
          <w:color w:val="222222"/>
        </w:rPr>
      </w:pPr>
      <w:r w:rsidRPr="00F87ED7">
        <w:rPr>
          <w:rFonts w:cs="Arial"/>
          <w:b w:val="0"/>
        </w:rPr>
        <w:t>Agency:</w:t>
      </w:r>
      <w:r w:rsidRPr="00F87ED7">
        <w:rPr>
          <w:rFonts w:cs="Arial"/>
        </w:rPr>
        <w:t xml:space="preserve"> </w:t>
      </w:r>
      <w:r w:rsidRPr="00F87ED7">
        <w:rPr>
          <w:rFonts w:cs="Arial"/>
        </w:rPr>
        <w:tab/>
      </w:r>
      <w:r w:rsidRPr="00F87ED7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106C2648" w14:textId="77777777" w:rsidR="00AB301F" w:rsidRPr="00F87ED7" w:rsidRDefault="00AB301F" w:rsidP="00AB301F">
      <w:r w:rsidRPr="00F87ED7">
        <w:t>Period:</w:t>
      </w:r>
      <w:r w:rsidRPr="00F87ED7">
        <w:tab/>
      </w:r>
      <w:r w:rsidRPr="00F87ED7">
        <w:tab/>
        <w:t>2018-2023</w:t>
      </w:r>
    </w:p>
    <w:p w14:paraId="20054710" w14:textId="77777777" w:rsidR="00AB301F" w:rsidRPr="00F87ED7" w:rsidRDefault="00AB301F" w:rsidP="00966D08">
      <w:pPr>
        <w:rPr>
          <w:color w:val="000000"/>
        </w:rPr>
      </w:pPr>
    </w:p>
    <w:p w14:paraId="0583FF6B" w14:textId="77777777" w:rsidR="00333098" w:rsidRPr="00F87ED7" w:rsidRDefault="00966D08" w:rsidP="00966D08">
      <w:r w:rsidRPr="00F87ED7">
        <w:rPr>
          <w:color w:val="000000"/>
        </w:rPr>
        <w:t>Food Choice in Indian Households in the Context of the Nutrition Transition</w:t>
      </w:r>
    </w:p>
    <w:p w14:paraId="33EA4DBD" w14:textId="621D73EB" w:rsidR="00333098" w:rsidRPr="00F87ED7" w:rsidRDefault="00333098" w:rsidP="00333098">
      <w:pPr>
        <w:shd w:val="clear" w:color="auto" w:fill="FFFFFF"/>
        <w:rPr>
          <w:color w:val="000000"/>
        </w:rPr>
      </w:pPr>
      <w:r w:rsidRPr="00F87ED7">
        <w:rPr>
          <w:color w:val="000000"/>
        </w:rPr>
        <w:t xml:space="preserve">PI: </w:t>
      </w:r>
      <w:r w:rsidR="00966D08" w:rsidRPr="00F87ED7">
        <w:rPr>
          <w:color w:val="000000"/>
        </w:rPr>
        <w:tab/>
      </w:r>
      <w:r w:rsidR="00966D08" w:rsidRPr="00F87ED7">
        <w:rPr>
          <w:color w:val="000000"/>
        </w:rPr>
        <w:tab/>
        <w:t>Christ</w:t>
      </w:r>
      <w:r w:rsidR="004421C3">
        <w:rPr>
          <w:color w:val="000000"/>
        </w:rPr>
        <w:t>i</w:t>
      </w:r>
      <w:r w:rsidR="00966D08" w:rsidRPr="00F87ED7">
        <w:rPr>
          <w:color w:val="000000"/>
        </w:rPr>
        <w:t>ne Blake</w:t>
      </w:r>
      <w:r w:rsidR="0049073B" w:rsidRPr="00F87ED7">
        <w:rPr>
          <w:color w:val="000000"/>
        </w:rPr>
        <w:t xml:space="preserve"> (</w:t>
      </w:r>
      <w:r w:rsidRPr="00F87ED7">
        <w:rPr>
          <w:color w:val="000000"/>
        </w:rPr>
        <w:t>USC</w:t>
      </w:r>
      <w:r w:rsidR="0049073B" w:rsidRPr="00F87ED7">
        <w:rPr>
          <w:color w:val="000000"/>
        </w:rPr>
        <w:t>)</w:t>
      </w:r>
    </w:p>
    <w:p w14:paraId="3EB52965" w14:textId="77777777" w:rsidR="00333098" w:rsidRPr="00F87ED7" w:rsidRDefault="00966D08" w:rsidP="00333098">
      <w:pPr>
        <w:shd w:val="clear" w:color="auto" w:fill="FFFFFF"/>
        <w:rPr>
          <w:color w:val="000000"/>
        </w:rPr>
      </w:pPr>
      <w:r w:rsidRPr="00F87ED7">
        <w:rPr>
          <w:color w:val="000000"/>
        </w:rPr>
        <w:t>Agency:</w:t>
      </w:r>
      <w:r w:rsidRPr="00F87ED7">
        <w:rPr>
          <w:color w:val="000000"/>
        </w:rPr>
        <w:tab/>
      </w:r>
      <w:r w:rsidR="00333098" w:rsidRPr="00F87ED7">
        <w:rPr>
          <w:color w:val="000000"/>
        </w:rPr>
        <w:t xml:space="preserve">UKAID and the Bill and Melinda Gates Foundation </w:t>
      </w:r>
      <w:r w:rsidRPr="00F87ED7">
        <w:rPr>
          <w:color w:val="000000"/>
        </w:rPr>
        <w:t>Drivers of Food Choice Competitive Grants Program</w:t>
      </w:r>
    </w:p>
    <w:p w14:paraId="4701EA72" w14:textId="77777777" w:rsidR="00333098" w:rsidRPr="00F87ED7" w:rsidRDefault="00966D08" w:rsidP="00B71CE7">
      <w:pPr>
        <w:rPr>
          <w:rFonts w:cs="Arial"/>
        </w:rPr>
      </w:pPr>
      <w:r w:rsidRPr="00F87ED7">
        <w:rPr>
          <w:rFonts w:cs="Arial"/>
        </w:rPr>
        <w:t>Role:</w:t>
      </w:r>
      <w:r w:rsidRPr="00F87ED7">
        <w:rPr>
          <w:rFonts w:cs="Arial"/>
        </w:rPr>
        <w:tab/>
      </w:r>
      <w:r w:rsidRPr="00F87ED7">
        <w:rPr>
          <w:rFonts w:cs="Arial"/>
        </w:rPr>
        <w:tab/>
        <w:t>Sub-recipient PI</w:t>
      </w:r>
    </w:p>
    <w:p w14:paraId="2F8C00B1" w14:textId="77777777" w:rsidR="00966D08" w:rsidRPr="00F87ED7" w:rsidRDefault="00966D08" w:rsidP="00B71CE7">
      <w:pPr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 xml:space="preserve">$230,000 (Emory </w:t>
      </w:r>
      <w:r w:rsidR="0049073B" w:rsidRPr="00F87ED7">
        <w:rPr>
          <w:rFonts w:cs="Arial"/>
        </w:rPr>
        <w:t>Project</w:t>
      </w:r>
      <w:r w:rsidRPr="00F87ED7">
        <w:rPr>
          <w:rFonts w:cs="Arial"/>
        </w:rPr>
        <w:t>)</w:t>
      </w:r>
    </w:p>
    <w:p w14:paraId="290341A5" w14:textId="77777777" w:rsidR="00966D08" w:rsidRPr="00F87ED7" w:rsidRDefault="00966D08" w:rsidP="00B71CE7">
      <w:pPr>
        <w:rPr>
          <w:rFonts w:cs="Arial"/>
        </w:rPr>
      </w:pPr>
      <w:r w:rsidRPr="00F87ED7">
        <w:rPr>
          <w:rFonts w:cs="Arial"/>
        </w:rPr>
        <w:t xml:space="preserve">Period </w:t>
      </w:r>
      <w:r w:rsidRPr="00F87ED7">
        <w:rPr>
          <w:rFonts w:cs="Arial"/>
        </w:rPr>
        <w:tab/>
      </w:r>
      <w:r w:rsidRPr="00F87ED7">
        <w:rPr>
          <w:rFonts w:cs="Arial"/>
        </w:rPr>
        <w:tab/>
        <w:t>2018-2020</w:t>
      </w:r>
    </w:p>
    <w:p w14:paraId="7CFA2B62" w14:textId="77777777" w:rsidR="00333098" w:rsidRPr="00F87ED7" w:rsidRDefault="00333098" w:rsidP="00B71CE7">
      <w:pPr>
        <w:rPr>
          <w:rFonts w:cs="Arial"/>
        </w:rPr>
      </w:pPr>
    </w:p>
    <w:p w14:paraId="245F43A4" w14:textId="77777777" w:rsidR="00B71CE7" w:rsidRPr="00F87ED7" w:rsidRDefault="00B71CE7" w:rsidP="00B71CE7">
      <w:pPr>
        <w:rPr>
          <w:rFonts w:cs="Arial"/>
        </w:rPr>
      </w:pPr>
      <w:r w:rsidRPr="00F87ED7">
        <w:rPr>
          <w:rFonts w:cs="Arial"/>
        </w:rPr>
        <w:t xml:space="preserve">The Child Health and Mortality Prevention Surveillance Network (CHAMPS) </w:t>
      </w:r>
    </w:p>
    <w:p w14:paraId="75B2B9ED" w14:textId="77777777" w:rsidR="00BD0F97" w:rsidRPr="00F87ED7" w:rsidRDefault="00BD0F97" w:rsidP="00B71CE7">
      <w:pPr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</w:r>
      <w:r w:rsidRPr="00F87ED7">
        <w:rPr>
          <w:rFonts w:cs="Arial"/>
        </w:rPr>
        <w:tab/>
        <w:t>Jeff Koplan</w:t>
      </w:r>
      <w:r w:rsidR="0049073B" w:rsidRPr="00F87ED7">
        <w:rPr>
          <w:rFonts w:cs="Arial"/>
        </w:rPr>
        <w:t xml:space="preserve"> (Emory)</w:t>
      </w:r>
    </w:p>
    <w:p w14:paraId="6493A0A6" w14:textId="77777777" w:rsidR="00BD0F97" w:rsidRPr="00F87ED7" w:rsidRDefault="00BD0F97" w:rsidP="00B71CE7">
      <w:pPr>
        <w:rPr>
          <w:rFonts w:cs="Arial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  <w:t>Bill and Melinda Gates Foundation</w:t>
      </w:r>
    </w:p>
    <w:p w14:paraId="0E86DB59" w14:textId="77777777" w:rsidR="00B71CE7" w:rsidRPr="00F87ED7" w:rsidRDefault="00B71CE7" w:rsidP="00B71CE7">
      <w:pPr>
        <w:rPr>
          <w:rFonts w:cs="Arial"/>
        </w:rPr>
      </w:pPr>
      <w:r w:rsidRPr="00F87ED7">
        <w:rPr>
          <w:rFonts w:cs="Arial"/>
        </w:rPr>
        <w:t xml:space="preserve">Role: </w:t>
      </w:r>
      <w:r w:rsidR="00BD0F97" w:rsidRPr="00F87ED7">
        <w:rPr>
          <w:rFonts w:cs="Arial"/>
        </w:rPr>
        <w:tab/>
      </w:r>
      <w:r w:rsidR="00BD0F97" w:rsidRPr="00F87ED7">
        <w:rPr>
          <w:rFonts w:cs="Arial"/>
        </w:rPr>
        <w:tab/>
      </w:r>
      <w:r w:rsidRPr="00F87ED7">
        <w:rPr>
          <w:rFonts w:cs="Arial"/>
        </w:rPr>
        <w:t>Co-Investigator (Demographer)</w:t>
      </w:r>
      <w:r w:rsidRPr="00F87ED7">
        <w:rPr>
          <w:rFonts w:cs="Arial"/>
        </w:rPr>
        <w:tab/>
      </w:r>
    </w:p>
    <w:p w14:paraId="66998D0B" w14:textId="77777777" w:rsidR="00B71CE7" w:rsidRPr="00F87ED7" w:rsidRDefault="00BD0F97" w:rsidP="003146FE">
      <w:pPr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>$15,209,513</w:t>
      </w:r>
    </w:p>
    <w:p w14:paraId="2BC4C32D" w14:textId="77777777" w:rsidR="00BD0F97" w:rsidRPr="00F87ED7" w:rsidRDefault="00BD0F97" w:rsidP="003146FE">
      <w:pPr>
        <w:rPr>
          <w:rFonts w:cs="Arial"/>
        </w:rPr>
      </w:pPr>
      <w:r w:rsidRPr="00F87ED7">
        <w:rPr>
          <w:rFonts w:cs="Arial"/>
        </w:rPr>
        <w:t>Period:</w:t>
      </w:r>
      <w:r w:rsidRPr="00F87ED7">
        <w:rPr>
          <w:rFonts w:cs="Arial"/>
        </w:rPr>
        <w:tab/>
      </w:r>
      <w:r w:rsidRPr="00F87ED7">
        <w:rPr>
          <w:rFonts w:cs="Arial"/>
        </w:rPr>
        <w:tab/>
        <w:t>2016-2018</w:t>
      </w:r>
    </w:p>
    <w:p w14:paraId="36806991" w14:textId="77777777" w:rsidR="00BD0F97" w:rsidRPr="00F87ED7" w:rsidRDefault="00BD0F97" w:rsidP="003146FE">
      <w:pPr>
        <w:rPr>
          <w:rFonts w:cs="Arial"/>
        </w:rPr>
      </w:pPr>
    </w:p>
    <w:p w14:paraId="775EBFCE" w14:textId="77777777" w:rsidR="008748DC" w:rsidRPr="00F87ED7" w:rsidRDefault="008748DC" w:rsidP="00301761">
      <w:pPr>
        <w:tabs>
          <w:tab w:val="left" w:pos="1599"/>
        </w:tabs>
        <w:rPr>
          <w:rFonts w:cs="Garamond"/>
          <w:b/>
          <w:bCs/>
        </w:rPr>
      </w:pPr>
      <w:r w:rsidRPr="00F87ED7">
        <w:rPr>
          <w:rFonts w:cs="Garamond"/>
          <w:b/>
          <w:bCs/>
        </w:rPr>
        <w:t>Completed</w:t>
      </w:r>
    </w:p>
    <w:p w14:paraId="08F143C4" w14:textId="77777777" w:rsidR="00556A3C" w:rsidRPr="00F87ED7" w:rsidRDefault="00556A3C" w:rsidP="00556A3C">
      <w:r w:rsidRPr="00F87ED7">
        <w:t xml:space="preserve">Childhood Socioeconomic Circumstances and Family Characteristics as Risk Factors for Adult Stroke, Cardiovascular Disease, and Cognitive Decline </w:t>
      </w:r>
      <w:r w:rsidRPr="00F87ED7">
        <w:rPr>
          <w:rFonts w:cs="Arial"/>
        </w:rPr>
        <w:t>(R01)</w:t>
      </w:r>
    </w:p>
    <w:p w14:paraId="2AC1687B" w14:textId="77777777" w:rsidR="00556A3C" w:rsidRPr="00F87ED7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Virginia Howard (UAB)</w:t>
      </w:r>
    </w:p>
    <w:p w14:paraId="58D20BF3" w14:textId="77777777" w:rsidR="00556A3C" w:rsidRPr="00F87ED7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  <w:t xml:space="preserve">National Institute on Aging </w:t>
      </w:r>
    </w:p>
    <w:p w14:paraId="0D215E3E" w14:textId="77777777" w:rsidR="00556A3C" w:rsidRPr="00F87ED7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Role: </w:t>
      </w:r>
      <w:r w:rsidRPr="00F87ED7">
        <w:rPr>
          <w:rFonts w:cs="Arial"/>
        </w:rPr>
        <w:tab/>
        <w:t>Emory PI</w:t>
      </w:r>
    </w:p>
    <w:p w14:paraId="542938C1" w14:textId="77777777" w:rsidR="00556A3C" w:rsidRPr="00F87ED7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>$119,413 (Emory portion)</w:t>
      </w:r>
    </w:p>
    <w:p w14:paraId="4C7321D9" w14:textId="77777777" w:rsidR="00556A3C" w:rsidRPr="00F87ED7" w:rsidRDefault="00556A3C" w:rsidP="00556A3C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2011-2018</w:t>
      </w:r>
    </w:p>
    <w:p w14:paraId="77E66496" w14:textId="77777777" w:rsidR="00556A3C" w:rsidRPr="00F87ED7" w:rsidRDefault="00556A3C" w:rsidP="00556A3C">
      <w:pPr>
        <w:rPr>
          <w:rFonts w:cs="Segoe UI"/>
          <w:color w:val="333333"/>
          <w:shd w:val="clear" w:color="auto" w:fill="FFFFFF"/>
        </w:rPr>
      </w:pPr>
    </w:p>
    <w:p w14:paraId="5CADB7C4" w14:textId="40CF8A07" w:rsidR="00556A3C" w:rsidRPr="00F87ED7" w:rsidRDefault="00556A3C" w:rsidP="00556A3C">
      <w:r w:rsidRPr="00F87ED7">
        <w:rPr>
          <w:iCs/>
          <w:shd w:val="clear" w:color="auto" w:fill="FFFFFF"/>
        </w:rPr>
        <w:t xml:space="preserve">Changes in Risk </w:t>
      </w:r>
      <w:r w:rsidR="004421C3" w:rsidRPr="00F87ED7">
        <w:rPr>
          <w:iCs/>
          <w:shd w:val="clear" w:color="auto" w:fill="FFFFFF"/>
        </w:rPr>
        <w:t>Factors</w:t>
      </w:r>
      <w:r w:rsidRPr="00F87ED7">
        <w:rPr>
          <w:iCs/>
          <w:shd w:val="clear" w:color="auto" w:fill="FFFFFF"/>
        </w:rPr>
        <w:t xml:space="preserve"> for </w:t>
      </w:r>
      <w:r w:rsidR="004421C3" w:rsidRPr="00F87ED7">
        <w:rPr>
          <w:iCs/>
          <w:shd w:val="clear" w:color="auto" w:fill="FFFFFF"/>
        </w:rPr>
        <w:t>Diabetes</w:t>
      </w:r>
      <w:r w:rsidRPr="00F87ED7">
        <w:rPr>
          <w:iCs/>
          <w:shd w:val="clear" w:color="auto" w:fill="FFFFFF"/>
        </w:rPr>
        <w:t xml:space="preserve"> among Newly Arrived Families</w:t>
      </w:r>
    </w:p>
    <w:p w14:paraId="0F6FBBFD" w14:textId="77777777" w:rsidR="00556A3C" w:rsidRPr="00F87ED7" w:rsidRDefault="00556A3C" w:rsidP="00556A3C">
      <w:r w:rsidRPr="00F87ED7">
        <w:rPr>
          <w:rFonts w:cs="Segoe UI"/>
          <w:shd w:val="clear" w:color="auto" w:fill="FFFFFF"/>
        </w:rPr>
        <w:t>Agency:</w:t>
      </w:r>
      <w:r w:rsidRPr="00F87ED7">
        <w:rPr>
          <w:rFonts w:cs="Segoe UI"/>
          <w:shd w:val="clear" w:color="auto" w:fill="FFFFFF"/>
        </w:rPr>
        <w:tab/>
        <w:t>Emory GCDTR Pilot &amp; Feasibility Small Grant Award</w:t>
      </w:r>
    </w:p>
    <w:p w14:paraId="4C8B8DF5" w14:textId="77777777" w:rsidR="00556A3C" w:rsidRPr="00F87ED7" w:rsidRDefault="00556A3C" w:rsidP="00556A3C">
      <w:pPr>
        <w:rPr>
          <w:rFonts w:cs="Segoe UI"/>
          <w:shd w:val="clear" w:color="auto" w:fill="FFFFFF"/>
        </w:rPr>
      </w:pPr>
      <w:r w:rsidRPr="00F87ED7">
        <w:rPr>
          <w:rFonts w:cs="Segoe UI"/>
          <w:shd w:val="clear" w:color="auto" w:fill="FFFFFF"/>
        </w:rPr>
        <w:t xml:space="preserve">PI: </w:t>
      </w:r>
      <w:r w:rsidRPr="00F87ED7">
        <w:rPr>
          <w:rFonts w:cs="Segoe UI"/>
          <w:shd w:val="clear" w:color="auto" w:fill="FFFFFF"/>
        </w:rPr>
        <w:tab/>
      </w:r>
      <w:r w:rsidRPr="00F87ED7">
        <w:rPr>
          <w:rFonts w:cs="Segoe UI"/>
          <w:shd w:val="clear" w:color="auto" w:fill="FFFFFF"/>
        </w:rPr>
        <w:tab/>
      </w:r>
      <w:r w:rsidRPr="00F87ED7">
        <w:rPr>
          <w:rFonts w:cs="Arial"/>
        </w:rPr>
        <w:t xml:space="preserve">Solveig A. </w:t>
      </w:r>
      <w:r w:rsidRPr="00F87ED7">
        <w:rPr>
          <w:rFonts w:cs="Segoe UI"/>
          <w:shd w:val="clear" w:color="auto" w:fill="FFFFFF"/>
        </w:rPr>
        <w:t>Cunningham</w:t>
      </w:r>
    </w:p>
    <w:p w14:paraId="20D1E0EC" w14:textId="77777777" w:rsidR="00556A3C" w:rsidRPr="00F87ED7" w:rsidRDefault="00556A3C" w:rsidP="00556A3C">
      <w:pPr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>$30,000</w:t>
      </w:r>
    </w:p>
    <w:p w14:paraId="2EAE8D4F" w14:textId="77777777" w:rsidR="00556A3C" w:rsidRPr="00F87ED7" w:rsidRDefault="00556A3C" w:rsidP="00556A3C">
      <w:r w:rsidRPr="00F87ED7">
        <w:t>Period:</w:t>
      </w:r>
      <w:r w:rsidRPr="00F87ED7">
        <w:tab/>
      </w:r>
      <w:r w:rsidRPr="00F87ED7">
        <w:tab/>
        <w:t>2017-2018</w:t>
      </w:r>
    </w:p>
    <w:p w14:paraId="796FE5CA" w14:textId="77777777" w:rsidR="00556A3C" w:rsidRPr="00F87ED7" w:rsidRDefault="00556A3C" w:rsidP="00556A3C">
      <w:pPr>
        <w:tabs>
          <w:tab w:val="left" w:pos="1599"/>
        </w:tabs>
        <w:rPr>
          <w:color w:val="000000"/>
        </w:rPr>
      </w:pPr>
    </w:p>
    <w:p w14:paraId="54CF6B45" w14:textId="77777777" w:rsidR="007C5B4E" w:rsidRPr="00F87ED7" w:rsidRDefault="007C5B4E" w:rsidP="00301761">
      <w:pPr>
        <w:tabs>
          <w:tab w:val="left" w:pos="1599"/>
        </w:tabs>
        <w:rPr>
          <w:rFonts w:cs="Arial"/>
        </w:rPr>
      </w:pPr>
      <w:r w:rsidRPr="00F87ED7">
        <w:rPr>
          <w:rFonts w:cs="Garamond"/>
          <w:bCs/>
        </w:rPr>
        <w:t>Adoption of New Lifestyles among Refugee Families:  Health Implications of Integration</w:t>
      </w:r>
    </w:p>
    <w:p w14:paraId="34531DB1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73A6F128" w14:textId="77777777" w:rsidR="007C5B4E" w:rsidRPr="00F87ED7" w:rsidRDefault="007C5B4E" w:rsidP="007C5B4E">
      <w:r w:rsidRPr="00F87ED7">
        <w:rPr>
          <w:rFonts w:cs="Arial"/>
        </w:rPr>
        <w:t xml:space="preserve">Agency:  </w:t>
      </w:r>
      <w:r w:rsidRPr="00F87ED7">
        <w:rPr>
          <w:rFonts w:cs="Arial"/>
        </w:rPr>
        <w:tab/>
        <w:t xml:space="preserve">Emory </w:t>
      </w:r>
      <w:r w:rsidRPr="00F87ED7">
        <w:t xml:space="preserve">Center of Excellence in Maternal and Child Health Education, Science and Practice </w:t>
      </w:r>
    </w:p>
    <w:p w14:paraId="667E6DE9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</w:r>
      <w:r w:rsidRPr="00F87ED7">
        <w:rPr>
          <w:color w:val="212121"/>
        </w:rPr>
        <w:t>$17,700</w:t>
      </w:r>
    </w:p>
    <w:p w14:paraId="1B4B7085" w14:textId="77777777" w:rsidR="007C5B4E" w:rsidRPr="00F87ED7" w:rsidRDefault="007C5B4E" w:rsidP="007C5B4E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2015-2017</w:t>
      </w:r>
    </w:p>
    <w:p w14:paraId="38284EDF" w14:textId="77777777" w:rsidR="00E36F48" w:rsidRPr="00F87ED7" w:rsidRDefault="00E36F48" w:rsidP="007C5B4E">
      <w:pPr>
        <w:rPr>
          <w:rFonts w:cs="Arial"/>
        </w:rPr>
      </w:pPr>
    </w:p>
    <w:p w14:paraId="7D668F75" w14:textId="2232303B" w:rsidR="007C5B4E" w:rsidRPr="00F87ED7" w:rsidRDefault="007C5B4E" w:rsidP="007C5B4E">
      <w:pPr>
        <w:rPr>
          <w:rFonts w:cs="Arial"/>
        </w:rPr>
      </w:pPr>
      <w:r w:rsidRPr="00F87ED7">
        <w:rPr>
          <w:rFonts w:cs="Arial"/>
        </w:rPr>
        <w:t xml:space="preserve">Predictors of Sustained </w:t>
      </w:r>
      <w:r w:rsidR="004421C3" w:rsidRPr="00F87ED7">
        <w:rPr>
          <w:rFonts w:cs="Arial"/>
        </w:rPr>
        <w:t>Weight loss</w:t>
      </w:r>
      <w:r w:rsidRPr="00F87ED7">
        <w:rPr>
          <w:rFonts w:cs="Arial"/>
        </w:rPr>
        <w:t xml:space="preserve"> in Children</w:t>
      </w:r>
    </w:p>
    <w:p w14:paraId="629A8286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5C8E34CE" w14:textId="77777777" w:rsidR="007C5B4E" w:rsidRPr="00F87ED7" w:rsidRDefault="007C5B4E" w:rsidP="007C5B4E">
      <w:pPr>
        <w:rPr>
          <w:rFonts w:cs="Arial"/>
        </w:rPr>
      </w:pPr>
      <w:r w:rsidRPr="00F87ED7">
        <w:rPr>
          <w:rFonts w:cs="Arial"/>
        </w:rPr>
        <w:t xml:space="preserve">Agency:  </w:t>
      </w:r>
      <w:r w:rsidRPr="00F87ED7">
        <w:rPr>
          <w:rFonts w:cs="Arial"/>
        </w:rPr>
        <w:tab/>
        <w:t>Children’s Healthcare of Atlanta</w:t>
      </w:r>
    </w:p>
    <w:p w14:paraId="568CB2C7" w14:textId="77777777" w:rsidR="007C5B4E" w:rsidRPr="00F87ED7" w:rsidRDefault="007C5B4E" w:rsidP="007C5B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</w:r>
      <w:r w:rsidRPr="00F87ED7">
        <w:rPr>
          <w:color w:val="212121"/>
        </w:rPr>
        <w:t>$12,000</w:t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</w:p>
    <w:p w14:paraId="6EB3645E" w14:textId="77777777" w:rsidR="007C5B4E" w:rsidRPr="00F87ED7" w:rsidRDefault="007C5B4E" w:rsidP="007C5B4E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2016-2017</w:t>
      </w:r>
    </w:p>
    <w:p w14:paraId="731E4F73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Garamond"/>
          <w:bCs/>
        </w:rPr>
      </w:pPr>
    </w:p>
    <w:p w14:paraId="6CDADECB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Garamond"/>
          <w:bCs/>
        </w:rPr>
      </w:pPr>
      <w:r w:rsidRPr="00F87ED7">
        <w:rPr>
          <w:rFonts w:cs="Garamond"/>
          <w:bCs/>
        </w:rPr>
        <w:lastRenderedPageBreak/>
        <w:t>Immigrant Integration, Health Behaviors, and Health Outcomes</w:t>
      </w:r>
    </w:p>
    <w:p w14:paraId="23A200DE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19080683" w14:textId="77777777" w:rsidR="007C5B4E" w:rsidRPr="00F87ED7" w:rsidRDefault="007C5B4E" w:rsidP="007C5B4E">
      <w:pPr>
        <w:rPr>
          <w:rFonts w:cs="Arial"/>
        </w:rPr>
      </w:pPr>
      <w:r w:rsidRPr="00F87ED7">
        <w:rPr>
          <w:rFonts w:cs="Arial"/>
        </w:rPr>
        <w:t xml:space="preserve">Agency:  </w:t>
      </w:r>
      <w:r w:rsidRPr="00F87ED7">
        <w:rPr>
          <w:rFonts w:cs="Arial"/>
        </w:rPr>
        <w:tab/>
        <w:t>Commission for Educational Exchange, Fulbright - Belgium</w:t>
      </w:r>
    </w:p>
    <w:p w14:paraId="63EE9C77" w14:textId="77777777" w:rsidR="007C5B4E" w:rsidRPr="00F87ED7" w:rsidRDefault="007C5B4E" w:rsidP="007C5B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</w:r>
      <w:r w:rsidRPr="00F87ED7">
        <w:rPr>
          <w:color w:val="212121"/>
        </w:rPr>
        <w:t>$27,000</w:t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  <w:r w:rsidRPr="00F87ED7">
        <w:rPr>
          <w:color w:val="212121"/>
        </w:rPr>
        <w:tab/>
      </w:r>
    </w:p>
    <w:p w14:paraId="53F56901" w14:textId="77777777" w:rsidR="007C5B4E" w:rsidRPr="00F87ED7" w:rsidRDefault="007C5B4E" w:rsidP="007C5B4E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2016-2017</w:t>
      </w:r>
    </w:p>
    <w:p w14:paraId="08CA3B29" w14:textId="77777777" w:rsidR="007C5B4E" w:rsidRPr="00F87ED7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Garamond"/>
          <w:b/>
          <w:bCs/>
        </w:rPr>
      </w:pPr>
    </w:p>
    <w:p w14:paraId="514C47AB" w14:textId="77777777" w:rsidR="0094688C" w:rsidRPr="00F87ED7" w:rsidRDefault="0094688C" w:rsidP="00C24A74">
      <w:pPr>
        <w:widowControl w:val="0"/>
        <w:adjustRightInd w:val="0"/>
      </w:pPr>
      <w:r w:rsidRPr="00F87ED7">
        <w:t>Preventative practices and behaviors of household members of people with diabetes (R21)</w:t>
      </w:r>
    </w:p>
    <w:p w14:paraId="766658AA" w14:textId="77777777" w:rsidR="0094688C" w:rsidRPr="00F87ED7" w:rsidRDefault="00F87647" w:rsidP="00C24A74">
      <w:pPr>
        <w:widowControl w:val="0"/>
        <w:adjustRightInd w:val="0"/>
        <w:rPr>
          <w:lang w:bidi="en-US"/>
        </w:rPr>
      </w:pPr>
      <w:r w:rsidRPr="00F87ED7">
        <w:t xml:space="preserve">PI: </w:t>
      </w:r>
      <w:r w:rsidRPr="00F87ED7">
        <w:tab/>
      </w:r>
      <w:r w:rsidRPr="00F87ED7">
        <w:tab/>
        <w:t>Mohammed K.</w:t>
      </w:r>
      <w:r w:rsidR="0094688C" w:rsidRPr="00F87ED7">
        <w:t xml:space="preserve"> Ali</w:t>
      </w:r>
    </w:p>
    <w:p w14:paraId="4F646107" w14:textId="77777777" w:rsidR="009852BE" w:rsidRPr="00F87ED7" w:rsidRDefault="009852BE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Role: </w:t>
      </w:r>
      <w:r w:rsidRPr="00F87ED7">
        <w:rPr>
          <w:rFonts w:cs="Arial"/>
        </w:rPr>
        <w:tab/>
        <w:t>Co-I</w:t>
      </w:r>
    </w:p>
    <w:p w14:paraId="58EB1957" w14:textId="77777777" w:rsidR="004226FA" w:rsidRPr="00F87ED7" w:rsidRDefault="0094688C" w:rsidP="004226FA">
      <w:pPr>
        <w:pStyle w:val="Heading3"/>
        <w:shd w:val="clear" w:color="auto" w:fill="FFFFFF"/>
        <w:ind w:left="0"/>
        <w:rPr>
          <w:rFonts w:cs="Arial"/>
          <w:b w:val="0"/>
          <w:color w:val="222222"/>
        </w:rPr>
      </w:pPr>
      <w:r w:rsidRPr="00F87ED7">
        <w:rPr>
          <w:b w:val="0"/>
        </w:rPr>
        <w:t xml:space="preserve">Agency: </w:t>
      </w:r>
      <w:r w:rsidRPr="00F87ED7">
        <w:rPr>
          <w:b w:val="0"/>
        </w:rPr>
        <w:tab/>
      </w:r>
      <w:r w:rsidR="004226FA" w:rsidRPr="00F87ED7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4E38099A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366423" w:rsidRPr="00F87ED7">
        <w:rPr>
          <w:rFonts w:cs="Arial"/>
        </w:rPr>
        <w:tab/>
        <w:t>$</w:t>
      </w:r>
      <w:r w:rsidR="00366423" w:rsidRPr="00F87ED7">
        <w:t>248,720</w:t>
      </w:r>
    </w:p>
    <w:p w14:paraId="56D54178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3106B6" w:rsidRPr="00F87ED7">
        <w:rPr>
          <w:color w:val="000000"/>
        </w:rPr>
        <w:tab/>
      </w:r>
      <w:r w:rsidR="003106B6" w:rsidRPr="00F87ED7">
        <w:rPr>
          <w:color w:val="000000"/>
        </w:rPr>
        <w:tab/>
        <w:t>2014-2016</w:t>
      </w:r>
    </w:p>
    <w:p w14:paraId="4E3D8158" w14:textId="77777777" w:rsidR="009852BE" w:rsidRPr="00F87ED7" w:rsidRDefault="009852BE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</w:p>
    <w:p w14:paraId="2897E443" w14:textId="77777777" w:rsidR="0025688F" w:rsidRPr="00F87ED7" w:rsidRDefault="0025688F" w:rsidP="0025688F">
      <w:pPr>
        <w:tabs>
          <w:tab w:val="left" w:pos="720"/>
          <w:tab w:val="left" w:pos="1440"/>
          <w:tab w:val="left" w:pos="2160"/>
        </w:tabs>
        <w:jc w:val="both"/>
        <w:rPr>
          <w:color w:val="000000"/>
        </w:rPr>
      </w:pPr>
      <w:r w:rsidRPr="00F87ED7">
        <w:rPr>
          <w:rFonts w:cs="Arial"/>
          <w:bCs/>
          <w:color w:val="000000"/>
        </w:rPr>
        <w:t>Brain Gut Axis and Its Influences on Gestational Weight Gain (F3</w:t>
      </w:r>
      <w:r w:rsidR="00EB31E8" w:rsidRPr="00F87ED7">
        <w:rPr>
          <w:rFonts w:cs="Arial"/>
          <w:bCs/>
          <w:color w:val="000000"/>
        </w:rPr>
        <w:t>1</w:t>
      </w:r>
      <w:r w:rsidRPr="00F87ED7">
        <w:rPr>
          <w:rFonts w:cs="Arial"/>
          <w:bCs/>
          <w:color w:val="000000"/>
        </w:rPr>
        <w:t>)</w:t>
      </w:r>
    </w:p>
    <w:p w14:paraId="661CA944" w14:textId="77777777" w:rsidR="0025688F" w:rsidRPr="00F87ED7" w:rsidRDefault="0025688F" w:rsidP="0025688F">
      <w:pPr>
        <w:rPr>
          <w:rFonts w:cs="Arial"/>
          <w:bCs/>
          <w:color w:val="000000"/>
        </w:rPr>
      </w:pPr>
      <w:r w:rsidRPr="00F87ED7">
        <w:rPr>
          <w:bCs/>
          <w:color w:val="000000"/>
          <w:lang w:bidi="en-US"/>
        </w:rPr>
        <w:t xml:space="preserve">PI: </w:t>
      </w:r>
      <w:r w:rsidRPr="00F87ED7">
        <w:rPr>
          <w:bCs/>
          <w:color w:val="000000"/>
          <w:lang w:bidi="en-US"/>
        </w:rPr>
        <w:tab/>
      </w:r>
      <w:r w:rsidRPr="00F87ED7">
        <w:rPr>
          <w:bCs/>
          <w:color w:val="000000"/>
          <w:lang w:bidi="en-US"/>
        </w:rPr>
        <w:tab/>
        <w:t>Sara Edwards</w:t>
      </w:r>
    </w:p>
    <w:p w14:paraId="7496881E" w14:textId="77777777" w:rsidR="0025688F" w:rsidRPr="00F87ED7" w:rsidRDefault="0025688F" w:rsidP="0025688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Role: </w:t>
      </w:r>
      <w:r w:rsidRPr="00F87ED7">
        <w:rPr>
          <w:rFonts w:cs="Arial"/>
        </w:rPr>
        <w:tab/>
        <w:t>Mentor</w:t>
      </w:r>
    </w:p>
    <w:p w14:paraId="4DF0CEC0" w14:textId="77777777" w:rsidR="0025688F" w:rsidRPr="00F87ED7" w:rsidRDefault="0025688F" w:rsidP="004226FA">
      <w:pPr>
        <w:pStyle w:val="Heading3"/>
        <w:shd w:val="clear" w:color="auto" w:fill="FFFFFF"/>
        <w:ind w:left="0"/>
        <w:rPr>
          <w:rStyle w:val="companynamefield"/>
          <w:rFonts w:cs="Arial"/>
          <w:b w:val="0"/>
          <w:color w:val="222222"/>
        </w:rPr>
      </w:pPr>
      <w:r w:rsidRPr="00F87ED7">
        <w:rPr>
          <w:rFonts w:cs="Arial"/>
          <w:b w:val="0"/>
          <w:bCs/>
          <w:color w:val="000000"/>
        </w:rPr>
        <w:t>Agency:</w:t>
      </w:r>
      <w:r w:rsidRPr="00F87ED7">
        <w:rPr>
          <w:rFonts w:cs="Arial"/>
          <w:b w:val="0"/>
          <w:bCs/>
          <w:color w:val="000000"/>
        </w:rPr>
        <w:tab/>
      </w:r>
      <w:r w:rsidR="004226FA" w:rsidRPr="00F87ED7">
        <w:rPr>
          <w:rFonts w:cs="Arial"/>
          <w:b w:val="0"/>
          <w:bCs/>
          <w:color w:val="222222"/>
        </w:rPr>
        <w:t>National Institute of Nursing Research</w:t>
      </w:r>
    </w:p>
    <w:p w14:paraId="2A386C4D" w14:textId="77777777" w:rsidR="0025688F" w:rsidRPr="00F87ED7" w:rsidRDefault="0025688F" w:rsidP="0025688F">
      <w:pPr>
        <w:rPr>
          <w:color w:val="1F497D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</w:r>
      <w:r w:rsidRPr="00F87ED7">
        <w:t>$89,440</w:t>
      </w:r>
    </w:p>
    <w:p w14:paraId="519F8390" w14:textId="77777777" w:rsidR="0025688F" w:rsidRPr="00F87ED7" w:rsidRDefault="0025688F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</w:p>
    <w:p w14:paraId="6F8710FD" w14:textId="77777777" w:rsidR="004C5605" w:rsidRPr="00F87ED7" w:rsidRDefault="004C5605" w:rsidP="004C5605">
      <w:r w:rsidRPr="00F87ED7">
        <w:t>Socio-Demographic Factors in Diabetes Epidemiology</w:t>
      </w:r>
    </w:p>
    <w:p w14:paraId="2BA3A668" w14:textId="77777777" w:rsidR="004C5605" w:rsidRPr="00F87ED7" w:rsidRDefault="004C5605" w:rsidP="004C5605">
      <w:r w:rsidRPr="00F87ED7">
        <w:t>Centers for Disease Control and Prevention Intergovernmental Personnel Agreement</w:t>
      </w:r>
    </w:p>
    <w:p w14:paraId="4033BE38" w14:textId="77777777" w:rsidR="004C5605" w:rsidRPr="00F87ED7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Role: </w:t>
      </w:r>
      <w:r w:rsidRPr="00F87ED7">
        <w:rPr>
          <w:rFonts w:cs="Arial"/>
        </w:rPr>
        <w:tab/>
        <w:t>Consultant</w:t>
      </w:r>
    </w:p>
    <w:p w14:paraId="1C154D67" w14:textId="77777777" w:rsidR="004C5605" w:rsidRPr="00F87ED7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  <w:t xml:space="preserve">National Center for Chronic Disease Prevention and Health Promotion </w:t>
      </w:r>
    </w:p>
    <w:p w14:paraId="784720D6" w14:textId="77777777" w:rsidR="004C5605" w:rsidRPr="00F87ED7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ab/>
        <w:t>Division of Diabetes Translation</w:t>
      </w:r>
    </w:p>
    <w:p w14:paraId="5BC3A954" w14:textId="77777777" w:rsidR="004C5605" w:rsidRPr="00F87ED7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>$29,914</w:t>
      </w:r>
    </w:p>
    <w:p w14:paraId="7C43D174" w14:textId="77777777" w:rsidR="004C5605" w:rsidRPr="00F87ED7" w:rsidRDefault="004C5605" w:rsidP="004C5605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2015-2017</w:t>
      </w:r>
    </w:p>
    <w:p w14:paraId="50C75C74" w14:textId="77777777" w:rsidR="004C5605" w:rsidRPr="00F87ED7" w:rsidRDefault="004C5605" w:rsidP="004C5605"/>
    <w:p w14:paraId="0B32BE29" w14:textId="77777777" w:rsidR="00D52271" w:rsidRPr="00F87ED7" w:rsidRDefault="00D52271" w:rsidP="00D52271">
      <w:pPr>
        <w:tabs>
          <w:tab w:val="left" w:pos="6300"/>
          <w:tab w:val="left" w:pos="6480"/>
          <w:tab w:val="left" w:pos="8640"/>
          <w:tab w:val="right" w:pos="10800"/>
        </w:tabs>
        <w:rPr>
          <w:rFonts w:cs="Arial"/>
        </w:rPr>
      </w:pPr>
      <w:r w:rsidRPr="00F87ED7">
        <w:rPr>
          <w:rStyle w:val="clsstaticdata1"/>
          <w:rFonts w:ascii="Garamond" w:hAnsi="Garamond"/>
          <w:sz w:val="24"/>
          <w:szCs w:val="24"/>
        </w:rPr>
        <w:t>Interdisciplinary research training: NCD epidemiology and prevention in India (D43)</w:t>
      </w:r>
    </w:p>
    <w:p w14:paraId="34B5F393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Helvetica"/>
          <w:color w:val="333333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Nikhil Tandon (PHFI) and K.M. Venkat Narayan </w:t>
      </w:r>
      <w:r w:rsidRPr="00F87ED7">
        <w:rPr>
          <w:rFonts w:cs="Arial"/>
        </w:rPr>
        <w:tab/>
      </w:r>
    </w:p>
    <w:p w14:paraId="434E2F96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Role: </w:t>
      </w:r>
      <w:r w:rsidRPr="00F87ED7">
        <w:rPr>
          <w:rFonts w:cs="Arial"/>
        </w:rPr>
        <w:tab/>
        <w:t>Co-I</w:t>
      </w:r>
    </w:p>
    <w:p w14:paraId="29845786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Agency:</w:t>
      </w:r>
      <w:r w:rsidRPr="00F87ED7">
        <w:rPr>
          <w:rFonts w:cs="Arial"/>
        </w:rPr>
        <w:tab/>
        <w:t>N</w:t>
      </w:r>
      <w:r w:rsidR="004226FA" w:rsidRPr="00F87ED7">
        <w:rPr>
          <w:rFonts w:cs="Arial"/>
        </w:rPr>
        <w:t>ational Heart, Lung and Blood Institute</w:t>
      </w:r>
    </w:p>
    <w:p w14:paraId="551E74D6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</w:r>
      <w:r w:rsidRPr="00F87ED7">
        <w:rPr>
          <w:color w:val="212121"/>
        </w:rPr>
        <w:t>$256,936</w:t>
      </w:r>
    </w:p>
    <w:p w14:paraId="0C7528B0" w14:textId="77777777" w:rsidR="00D52271" w:rsidRPr="00F87ED7" w:rsidRDefault="00D52271" w:rsidP="00D52271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2009-2014</w:t>
      </w:r>
    </w:p>
    <w:p w14:paraId="05A68D7B" w14:textId="77777777" w:rsidR="00D52271" w:rsidRPr="00F87ED7" w:rsidRDefault="00D52271" w:rsidP="00D52271">
      <w:pPr>
        <w:rPr>
          <w:color w:val="000000"/>
        </w:rPr>
      </w:pPr>
    </w:p>
    <w:p w14:paraId="618E5B3C" w14:textId="77777777" w:rsidR="00D52271" w:rsidRPr="00F87ED7" w:rsidRDefault="00D52271" w:rsidP="00D52271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Social Competence and Children’s Obesity Risks</w:t>
      </w:r>
    </w:p>
    <w:p w14:paraId="2D4EE570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46C4CEF5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  <w:t>University Research Council, Emory University</w:t>
      </w:r>
    </w:p>
    <w:p w14:paraId="07445B9C" w14:textId="77777777" w:rsidR="00D52271" w:rsidRPr="00F87ED7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Pr="00F87ED7">
        <w:rPr>
          <w:rFonts w:cs="Arial"/>
        </w:rPr>
        <w:tab/>
        <w:t>$22,800</w:t>
      </w:r>
    </w:p>
    <w:p w14:paraId="647B118A" w14:textId="77777777" w:rsidR="00D52271" w:rsidRPr="00F87ED7" w:rsidRDefault="00D52271" w:rsidP="00D52271">
      <w:pPr>
        <w:rPr>
          <w:color w:val="000000"/>
        </w:rPr>
      </w:pPr>
      <w:r w:rsidRPr="00F87ED7">
        <w:rPr>
          <w:color w:val="000000"/>
        </w:rPr>
        <w:t>Period:</w:t>
      </w:r>
      <w:r w:rsidRPr="00F87ED7">
        <w:rPr>
          <w:color w:val="000000"/>
        </w:rPr>
        <w:tab/>
      </w:r>
      <w:r w:rsidRPr="00F87ED7">
        <w:rPr>
          <w:color w:val="000000"/>
        </w:rPr>
        <w:tab/>
        <w:t>2013-2014</w:t>
      </w:r>
    </w:p>
    <w:p w14:paraId="605CB8DE" w14:textId="77777777" w:rsidR="00D52271" w:rsidRPr="00F87ED7" w:rsidRDefault="00D52271" w:rsidP="00C24A74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</w:p>
    <w:p w14:paraId="602CFF67" w14:textId="77777777" w:rsidR="0094688C" w:rsidRPr="00F87ED7" w:rsidRDefault="0094688C" w:rsidP="00C24A74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Family Life and Child Obesity:  Interactions that Matter (R03)</w:t>
      </w:r>
    </w:p>
    <w:p w14:paraId="394EFBB1" w14:textId="77777777" w:rsidR="0094688C" w:rsidRPr="00F87ED7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261A9702" w14:textId="77777777" w:rsidR="0094688C" w:rsidRPr="00F87ED7" w:rsidRDefault="0094688C" w:rsidP="00363E5E">
      <w:pPr>
        <w:rPr>
          <w:sz w:val="20"/>
          <w:szCs w:val="20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="00363E5E" w:rsidRPr="00F87ED7">
        <w:rPr>
          <w:rFonts w:cs="Arial"/>
          <w:shd w:val="clear" w:color="auto" w:fill="FFFFFF"/>
        </w:rPr>
        <w:t>Eunice Kennedy Shriver National Institute of Child Health and Human Development</w:t>
      </w:r>
    </w:p>
    <w:p w14:paraId="651FFC2B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E660B7" w:rsidRPr="00F87ED7">
        <w:rPr>
          <w:rFonts w:cs="Arial"/>
        </w:rPr>
        <w:tab/>
        <w:t>$100,000</w:t>
      </w:r>
    </w:p>
    <w:p w14:paraId="1719F2A9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3B02D5" w:rsidRPr="00F87ED7">
        <w:rPr>
          <w:color w:val="000000"/>
        </w:rPr>
        <w:tab/>
      </w:r>
      <w:r w:rsidR="003B02D5" w:rsidRPr="00F87ED7">
        <w:rPr>
          <w:color w:val="000000"/>
        </w:rPr>
        <w:tab/>
        <w:t>2011-2014</w:t>
      </w:r>
    </w:p>
    <w:p w14:paraId="597F0C98" w14:textId="77777777" w:rsidR="002009BC" w:rsidRPr="00F87ED7" w:rsidRDefault="002009BC" w:rsidP="00C24A74">
      <w:pPr>
        <w:tabs>
          <w:tab w:val="left" w:pos="8640"/>
        </w:tabs>
        <w:adjustRightInd w:val="0"/>
        <w:rPr>
          <w:rFonts w:cs="Arial"/>
        </w:rPr>
      </w:pPr>
    </w:p>
    <w:p w14:paraId="7A12FCD4" w14:textId="77777777" w:rsidR="002A5BA9" w:rsidRPr="00F87ED7" w:rsidRDefault="002A5BA9" w:rsidP="00C24A74">
      <w:pPr>
        <w:tabs>
          <w:tab w:val="left" w:pos="8640"/>
        </w:tabs>
        <w:adjustRightInd w:val="0"/>
        <w:rPr>
          <w:rFonts w:cs="Arial"/>
        </w:rPr>
      </w:pPr>
      <w:r w:rsidRPr="00F87ED7">
        <w:rPr>
          <w:rFonts w:cs="Arial"/>
        </w:rPr>
        <w:t>Do state-level school nutrition requirements promote healthy eating and weight (R03)</w:t>
      </w:r>
    </w:p>
    <w:p w14:paraId="457A5A82" w14:textId="77777777" w:rsidR="002A5BA9" w:rsidRPr="00F87ED7" w:rsidRDefault="002A5BA9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Solveig A. Cunningham</w:t>
      </w:r>
    </w:p>
    <w:p w14:paraId="01EF130F" w14:textId="77777777" w:rsidR="00363E5E" w:rsidRPr="00F87ED7" w:rsidRDefault="002A5BA9" w:rsidP="00363E5E">
      <w:pPr>
        <w:rPr>
          <w:sz w:val="20"/>
          <w:szCs w:val="20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="00363E5E" w:rsidRPr="00F87ED7">
        <w:rPr>
          <w:rFonts w:cs="Arial"/>
          <w:shd w:val="clear" w:color="auto" w:fill="FFFFFF"/>
        </w:rPr>
        <w:t>Eunice Kennedy Shriver National Institute of Child Health and Human Development</w:t>
      </w:r>
    </w:p>
    <w:p w14:paraId="4BBAD428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E660B7" w:rsidRPr="00F87ED7">
        <w:rPr>
          <w:rFonts w:cs="Arial"/>
        </w:rPr>
        <w:tab/>
        <w:t>$75,593</w:t>
      </w:r>
    </w:p>
    <w:p w14:paraId="5969D4BB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lastRenderedPageBreak/>
        <w:t>Period:</w:t>
      </w:r>
      <w:r w:rsidR="003106B6" w:rsidRPr="00F87ED7">
        <w:rPr>
          <w:color w:val="000000"/>
        </w:rPr>
        <w:tab/>
      </w:r>
      <w:r w:rsidR="003106B6" w:rsidRPr="00F87ED7">
        <w:rPr>
          <w:color w:val="000000"/>
        </w:rPr>
        <w:tab/>
        <w:t>2010-2013</w:t>
      </w:r>
    </w:p>
    <w:p w14:paraId="4C12DE61" w14:textId="77777777" w:rsidR="00C24A74" w:rsidRPr="00F87ED7" w:rsidRDefault="00C24A74" w:rsidP="00C24A74">
      <w:pPr>
        <w:rPr>
          <w:color w:val="000000"/>
        </w:rPr>
      </w:pPr>
    </w:p>
    <w:p w14:paraId="0AE9FDEB" w14:textId="77777777" w:rsidR="00F52730" w:rsidRPr="00F87ED7" w:rsidRDefault="00F52730" w:rsidP="00C24A74">
      <w:pPr>
        <w:tabs>
          <w:tab w:val="left" w:pos="6480"/>
          <w:tab w:val="left" w:pos="8280"/>
        </w:tabs>
        <w:adjustRightInd w:val="0"/>
        <w:rPr>
          <w:rStyle w:val="clsstaticdata1"/>
          <w:rFonts w:ascii="Garamond" w:hAnsi="Garamond"/>
          <w:sz w:val="24"/>
          <w:szCs w:val="24"/>
        </w:rPr>
      </w:pPr>
      <w:r w:rsidRPr="00F87ED7">
        <w:rPr>
          <w:rStyle w:val="clsstaticdata1"/>
          <w:rFonts w:ascii="Garamond" w:hAnsi="Garamond"/>
          <w:sz w:val="24"/>
          <w:szCs w:val="24"/>
        </w:rPr>
        <w:t>Friendships and Risk of Overweight among Diverse-origin Adolescents (R21)</w:t>
      </w:r>
    </w:p>
    <w:p w14:paraId="4DBEC935" w14:textId="77777777" w:rsidR="00F52730" w:rsidRPr="00F87ED7" w:rsidRDefault="00F52730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</w:r>
      <w:r w:rsidR="0085178C" w:rsidRPr="00F87ED7">
        <w:rPr>
          <w:rFonts w:cs="Arial"/>
        </w:rPr>
        <w:t xml:space="preserve">Elizabeth Vaquera (USF) and </w:t>
      </w:r>
      <w:r w:rsidRPr="00F87ED7">
        <w:rPr>
          <w:rFonts w:cs="Arial"/>
        </w:rPr>
        <w:t xml:space="preserve">Solveig A. Cunningham </w:t>
      </w:r>
    </w:p>
    <w:p w14:paraId="2B39CFDF" w14:textId="77777777" w:rsidR="0094688C" w:rsidRPr="00F87ED7" w:rsidRDefault="00F52730" w:rsidP="00363E5E">
      <w:pPr>
        <w:pStyle w:val="Heading3"/>
        <w:shd w:val="clear" w:color="auto" w:fill="FFFFFF"/>
        <w:ind w:left="0"/>
        <w:rPr>
          <w:rFonts w:cs="Arial"/>
          <w:b w:val="0"/>
          <w:color w:val="222222"/>
        </w:rPr>
      </w:pPr>
      <w:r w:rsidRPr="00F87ED7">
        <w:rPr>
          <w:rFonts w:cs="Arial"/>
          <w:b w:val="0"/>
        </w:rPr>
        <w:t xml:space="preserve">Agency: </w:t>
      </w:r>
      <w:r w:rsidRPr="00F87ED7">
        <w:rPr>
          <w:rFonts w:cs="Arial"/>
          <w:b w:val="0"/>
        </w:rPr>
        <w:tab/>
      </w:r>
      <w:r w:rsidR="00363E5E" w:rsidRPr="00F87ED7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63E85AC7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F80518" w:rsidRPr="00F87ED7">
        <w:rPr>
          <w:rFonts w:cs="Arial"/>
        </w:rPr>
        <w:tab/>
      </w:r>
      <w:r w:rsidR="0044004F" w:rsidRPr="00F87ED7">
        <w:rPr>
          <w:rFonts w:cs="Arial"/>
        </w:rPr>
        <w:t>$</w:t>
      </w:r>
      <w:r w:rsidR="0044004F" w:rsidRPr="00F87ED7">
        <w:t>248,000</w:t>
      </w:r>
    </w:p>
    <w:p w14:paraId="63EF6A0B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85178C" w:rsidRPr="00F87ED7">
        <w:rPr>
          <w:color w:val="000000"/>
        </w:rPr>
        <w:tab/>
      </w:r>
      <w:r w:rsidR="0085178C" w:rsidRPr="00F87ED7">
        <w:rPr>
          <w:color w:val="000000"/>
        </w:rPr>
        <w:tab/>
        <w:t>2009-2011</w:t>
      </w:r>
    </w:p>
    <w:p w14:paraId="72C41B75" w14:textId="77777777" w:rsidR="009852BE" w:rsidRPr="00F87ED7" w:rsidRDefault="009852BE" w:rsidP="00C24A74">
      <w:pPr>
        <w:tabs>
          <w:tab w:val="left" w:pos="720"/>
          <w:tab w:val="left" w:pos="5400"/>
          <w:tab w:val="left" w:pos="8640"/>
        </w:tabs>
        <w:adjustRightInd w:val="0"/>
        <w:rPr>
          <w:i/>
        </w:rPr>
      </w:pPr>
    </w:p>
    <w:p w14:paraId="685E542F" w14:textId="77777777" w:rsidR="00C44A3B" w:rsidRPr="00F87ED7" w:rsidRDefault="00C44A3B" w:rsidP="00C24A74">
      <w:pPr>
        <w:tabs>
          <w:tab w:val="left" w:pos="720"/>
          <w:tab w:val="left" w:pos="5400"/>
          <w:tab w:val="left" w:pos="8640"/>
        </w:tabs>
        <w:adjustRightInd w:val="0"/>
      </w:pPr>
      <w:r w:rsidRPr="00F87ED7">
        <w:t xml:space="preserve">Gender Gaps in Primary Schooling in India </w:t>
      </w:r>
      <w:r w:rsidRPr="00F87ED7">
        <w:rPr>
          <w:rFonts w:cs="Arial"/>
        </w:rPr>
        <w:t>(R03)</w:t>
      </w:r>
    </w:p>
    <w:p w14:paraId="05D07282" w14:textId="77777777" w:rsidR="00C44A3B" w:rsidRPr="00F87ED7" w:rsidRDefault="00C44A3B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>Kathryn M. Yount</w:t>
      </w:r>
    </w:p>
    <w:p w14:paraId="28C59A21" w14:textId="77777777" w:rsidR="009852BE" w:rsidRPr="00F87ED7" w:rsidRDefault="009675AA" w:rsidP="00C24A74">
      <w:pPr>
        <w:widowControl w:val="0"/>
        <w:adjustRightInd w:val="0"/>
      </w:pPr>
      <w:r w:rsidRPr="00F87ED7">
        <w:t>Role</w:t>
      </w:r>
      <w:r w:rsidR="009852BE" w:rsidRPr="00F87ED7">
        <w:t>:</w:t>
      </w:r>
      <w:r w:rsidR="009852BE" w:rsidRPr="00F87ED7">
        <w:tab/>
      </w:r>
      <w:r w:rsidR="009852BE" w:rsidRPr="00F87ED7">
        <w:tab/>
      </w:r>
      <w:r w:rsidRPr="00F87ED7">
        <w:t>Co-I</w:t>
      </w:r>
    </w:p>
    <w:p w14:paraId="3FB6A09B" w14:textId="77777777" w:rsidR="00363E5E" w:rsidRPr="00F87ED7" w:rsidRDefault="00C44A3B" w:rsidP="00363E5E">
      <w:pPr>
        <w:rPr>
          <w:sz w:val="20"/>
          <w:szCs w:val="20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="00363E5E" w:rsidRPr="00F87ED7">
        <w:rPr>
          <w:rFonts w:cs="Arial"/>
          <w:shd w:val="clear" w:color="auto" w:fill="FFFFFF"/>
        </w:rPr>
        <w:t>Eunice Kennedy Shriver National Institute of Child Health and Human Development</w:t>
      </w:r>
    </w:p>
    <w:p w14:paraId="5C3C3220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D20A29" w:rsidRPr="00F87ED7">
        <w:rPr>
          <w:rFonts w:cs="Arial"/>
        </w:rPr>
        <w:tab/>
        <w:t>$100,000</w:t>
      </w:r>
    </w:p>
    <w:p w14:paraId="0C5BCAF9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85178C" w:rsidRPr="00F87ED7">
        <w:rPr>
          <w:color w:val="000000"/>
        </w:rPr>
        <w:tab/>
      </w:r>
      <w:r w:rsidR="0085178C" w:rsidRPr="00F87ED7">
        <w:rPr>
          <w:color w:val="000000"/>
        </w:rPr>
        <w:tab/>
        <w:t>2008-2011</w:t>
      </w:r>
    </w:p>
    <w:p w14:paraId="388661AA" w14:textId="77777777" w:rsidR="00C24A74" w:rsidRPr="00F87ED7" w:rsidRDefault="00C24A74" w:rsidP="00C24A74">
      <w:pPr>
        <w:rPr>
          <w:color w:val="000000"/>
        </w:rPr>
      </w:pPr>
    </w:p>
    <w:p w14:paraId="165D7ADF" w14:textId="77777777" w:rsidR="0094688C" w:rsidRPr="00F87ED7" w:rsidRDefault="0094688C" w:rsidP="00C24A74">
      <w:pPr>
        <w:tabs>
          <w:tab w:val="left" w:pos="720"/>
          <w:tab w:val="left" w:pos="1440"/>
        </w:tabs>
        <w:adjustRightInd w:val="0"/>
        <w:ind w:left="1440" w:hanging="1440"/>
      </w:pPr>
      <w:r w:rsidRPr="00F87ED7">
        <w:t xml:space="preserve">Home Environment and School Going Adolescent's Weight Status in Rural India </w:t>
      </w:r>
      <w:r w:rsidRPr="00F87ED7">
        <w:rPr>
          <w:rStyle w:val="clsstaticdata1"/>
          <w:rFonts w:ascii="Garamond" w:hAnsi="Garamond"/>
          <w:sz w:val="24"/>
          <w:szCs w:val="24"/>
        </w:rPr>
        <w:t>(D43 Supplement)</w:t>
      </w:r>
    </w:p>
    <w:p w14:paraId="1B3F74C3" w14:textId="77777777" w:rsidR="0094688C" w:rsidRPr="00F87ED7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Helvetica"/>
          <w:color w:val="333333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Nikhil Tandon (PHFI) </w:t>
      </w:r>
      <w:r w:rsidRPr="00F87ED7">
        <w:rPr>
          <w:rFonts w:cs="Arial"/>
        </w:rPr>
        <w:tab/>
      </w:r>
    </w:p>
    <w:p w14:paraId="6C6F15B5" w14:textId="77777777" w:rsidR="009852BE" w:rsidRPr="00F87ED7" w:rsidRDefault="009675AA" w:rsidP="00C24A74">
      <w:pPr>
        <w:widowControl w:val="0"/>
        <w:adjustRightInd w:val="0"/>
      </w:pPr>
      <w:r w:rsidRPr="00F87ED7">
        <w:t>Role</w:t>
      </w:r>
      <w:r w:rsidR="009852BE" w:rsidRPr="00F87ED7">
        <w:t>:</w:t>
      </w:r>
      <w:r w:rsidR="009852BE" w:rsidRPr="00F87ED7">
        <w:tab/>
      </w:r>
      <w:r w:rsidR="009852BE" w:rsidRPr="00F87ED7">
        <w:tab/>
      </w:r>
      <w:r w:rsidRPr="00F87ED7">
        <w:t>Emory PI</w:t>
      </w:r>
    </w:p>
    <w:p w14:paraId="7CA0BBC8" w14:textId="77777777" w:rsidR="0094688C" w:rsidRPr="00F87ED7" w:rsidRDefault="0094688C" w:rsidP="00363E5E">
      <w:pPr>
        <w:rPr>
          <w:sz w:val="20"/>
          <w:szCs w:val="20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="00363E5E" w:rsidRPr="00F87ED7">
        <w:rPr>
          <w:rFonts w:cs="Arial"/>
          <w:shd w:val="clear" w:color="auto" w:fill="FFFFFF"/>
        </w:rPr>
        <w:t>Eunice Kennedy Shriver National Institute of Child Health and Human Development</w:t>
      </w:r>
      <w:r w:rsidRPr="00F87ED7">
        <w:rPr>
          <w:rFonts w:cs="Arial"/>
        </w:rPr>
        <w:tab/>
      </w:r>
    </w:p>
    <w:p w14:paraId="3D50F1C0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D45EBC" w:rsidRPr="00F87ED7">
        <w:rPr>
          <w:color w:val="212121"/>
        </w:rPr>
        <w:t xml:space="preserve"> </w:t>
      </w:r>
      <w:r w:rsidR="00D45EBC" w:rsidRPr="00F87ED7">
        <w:rPr>
          <w:color w:val="212121"/>
        </w:rPr>
        <w:tab/>
        <w:t>$40,000</w:t>
      </w:r>
    </w:p>
    <w:p w14:paraId="65572398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85178C" w:rsidRPr="00F87ED7">
        <w:rPr>
          <w:color w:val="000000"/>
        </w:rPr>
        <w:tab/>
      </w:r>
      <w:r w:rsidR="0085178C" w:rsidRPr="00F87ED7">
        <w:rPr>
          <w:color w:val="000000"/>
        </w:rPr>
        <w:tab/>
        <w:t>2011-2013</w:t>
      </w:r>
    </w:p>
    <w:p w14:paraId="5AFD7E0C" w14:textId="77777777" w:rsidR="00D45EBC" w:rsidRPr="00F87ED7" w:rsidRDefault="00D45EBC" w:rsidP="00C24A74">
      <w:pPr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49D9678D" w14:textId="77777777" w:rsidR="0094688C" w:rsidRPr="00F87ED7" w:rsidRDefault="0094688C" w:rsidP="00C24A74">
      <w:pPr>
        <w:tabs>
          <w:tab w:val="left" w:pos="720"/>
        </w:tabs>
        <w:autoSpaceDE w:val="0"/>
        <w:autoSpaceDN w:val="0"/>
        <w:adjustRightInd w:val="0"/>
      </w:pPr>
      <w:r w:rsidRPr="00F87ED7">
        <w:rPr>
          <w:bCs/>
        </w:rPr>
        <w:t>Adapting Preschool Food, Nutrition and Physical Activity Education Lessons for Children Living in Refugee Families</w:t>
      </w:r>
      <w:r w:rsidRPr="00F87ED7">
        <w:t xml:space="preserve"> </w:t>
      </w:r>
    </w:p>
    <w:p w14:paraId="34667A38" w14:textId="77777777" w:rsidR="0094688C" w:rsidRPr="00F87ED7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Solveig A. Cunningham </w:t>
      </w:r>
    </w:p>
    <w:p w14:paraId="5A6B82B2" w14:textId="77777777" w:rsidR="0094688C" w:rsidRPr="00F87ED7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hyperlink r:id="rId79" w:history="1">
        <w:r w:rsidRPr="00F87ED7">
          <w:rPr>
            <w:rFonts w:cs="Helvetica"/>
            <w:color w:val="222222"/>
          </w:rPr>
          <w:t>Emory</w:t>
        </w:r>
      </w:hyperlink>
      <w:r w:rsidRPr="00F87ED7">
        <w:rPr>
          <w:rFonts w:cs="Helvetica"/>
          <w:color w:val="333333"/>
        </w:rPr>
        <w:t xml:space="preserve"> University </w:t>
      </w:r>
      <w:r w:rsidRPr="00F87ED7">
        <w:t>Office of University-Community Partnerships</w:t>
      </w:r>
    </w:p>
    <w:p w14:paraId="6981C406" w14:textId="77777777" w:rsidR="00662E79" w:rsidRPr="00F87ED7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Direct costs:</w:t>
      </w:r>
      <w:r w:rsidR="00366423" w:rsidRPr="00F87ED7">
        <w:rPr>
          <w:rFonts w:cs="Arial"/>
        </w:rPr>
        <w:tab/>
        <w:t>$3,000</w:t>
      </w:r>
    </w:p>
    <w:p w14:paraId="324A0075" w14:textId="77777777" w:rsidR="009852BE" w:rsidRPr="00F87ED7" w:rsidRDefault="009852BE" w:rsidP="00C24A74">
      <w:pPr>
        <w:rPr>
          <w:color w:val="000000"/>
        </w:rPr>
      </w:pPr>
      <w:r w:rsidRPr="00F87ED7">
        <w:rPr>
          <w:color w:val="000000"/>
        </w:rPr>
        <w:t>Period:</w:t>
      </w:r>
      <w:r w:rsidR="0085178C" w:rsidRPr="00F87ED7">
        <w:rPr>
          <w:color w:val="000000"/>
        </w:rPr>
        <w:tab/>
      </w:r>
      <w:r w:rsidR="0085178C" w:rsidRPr="00F87ED7">
        <w:rPr>
          <w:color w:val="000000"/>
        </w:rPr>
        <w:tab/>
        <w:t>2010-2011</w:t>
      </w:r>
    </w:p>
    <w:p w14:paraId="5C006005" w14:textId="77777777" w:rsidR="0094688C" w:rsidRPr="00F87ED7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ind w:left="1440" w:hanging="1440"/>
        <w:rPr>
          <w:rFonts w:cs="Arial"/>
        </w:rPr>
      </w:pPr>
    </w:p>
    <w:p w14:paraId="15707FA7" w14:textId="77777777" w:rsidR="008F320C" w:rsidRPr="00F87ED7" w:rsidRDefault="008F320C" w:rsidP="00E6755B">
      <w:pPr>
        <w:rPr>
          <w:b/>
        </w:rPr>
      </w:pPr>
      <w:r w:rsidRPr="00F87ED7">
        <w:rPr>
          <w:b/>
        </w:rPr>
        <w:t>Under review</w:t>
      </w:r>
      <w:r w:rsidR="00F30683" w:rsidRPr="00F87ED7">
        <w:rPr>
          <w:b/>
        </w:rPr>
        <w:t>/ pending</w:t>
      </w:r>
    </w:p>
    <w:p w14:paraId="17DDE95C" w14:textId="77777777" w:rsidR="00AB301F" w:rsidRPr="00F87ED7" w:rsidRDefault="00315C49" w:rsidP="00315C49">
      <w:pPr>
        <w:rPr>
          <w:rFonts w:cs="Arial"/>
        </w:rPr>
      </w:pPr>
      <w:r w:rsidRPr="00F87ED7">
        <w:rPr>
          <w:rFonts w:cs="Arial"/>
        </w:rPr>
        <w:t xml:space="preserve">A longitudinal study of Stress, Social Support, and Blood Pressure in Childhood and Adolescence </w:t>
      </w:r>
      <w:r w:rsidR="00AB301F" w:rsidRPr="00F87ED7">
        <w:rPr>
          <w:rFonts w:cs="Arial"/>
        </w:rPr>
        <w:t>(R21)</w:t>
      </w:r>
    </w:p>
    <w:p w14:paraId="374E3109" w14:textId="77777777" w:rsidR="00AB301F" w:rsidRPr="00F87ED7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Solveig A. Cunningham </w:t>
      </w:r>
    </w:p>
    <w:p w14:paraId="4DBBEC1A" w14:textId="77777777" w:rsidR="00AB301F" w:rsidRPr="00F87ED7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Pr="00F87ED7">
        <w:t>NIH</w:t>
      </w:r>
    </w:p>
    <w:p w14:paraId="3D5D8660" w14:textId="77777777" w:rsidR="008F320C" w:rsidRPr="00F87ED7" w:rsidRDefault="008F320C" w:rsidP="00E6755B">
      <w:pPr>
        <w:rPr>
          <w:b/>
        </w:rPr>
      </w:pPr>
    </w:p>
    <w:p w14:paraId="47F8DE0D" w14:textId="77777777" w:rsidR="001207E5" w:rsidRPr="00F87ED7" w:rsidRDefault="00F64F8B" w:rsidP="001207E5">
      <w:r w:rsidRPr="00F87ED7">
        <w:rPr>
          <w:bdr w:val="none" w:sz="0" w:space="0" w:color="auto" w:frame="1"/>
          <w:shd w:val="clear" w:color="auto" w:fill="FFFFFF"/>
        </w:rPr>
        <w:t xml:space="preserve">Couples-based interventions for type 2 diabetes </w:t>
      </w:r>
      <w:r w:rsidR="001207E5" w:rsidRPr="00F87ED7">
        <w:rPr>
          <w:bCs/>
          <w:bdr w:val="none" w:sz="0" w:space="0" w:color="auto" w:frame="1"/>
          <w:shd w:val="clear" w:color="auto" w:fill="FFFFFF"/>
        </w:rPr>
        <w:t>(K23)</w:t>
      </w:r>
    </w:p>
    <w:p w14:paraId="316B7602" w14:textId="77777777" w:rsidR="001207E5" w:rsidRPr="00F87ED7" w:rsidRDefault="001207E5" w:rsidP="001207E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Megha Shah </w:t>
      </w:r>
    </w:p>
    <w:p w14:paraId="029B0A0A" w14:textId="77777777" w:rsidR="001207E5" w:rsidRPr="00F87ED7" w:rsidRDefault="001207E5" w:rsidP="001207E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Pr="00F87ED7">
        <w:t>NIH</w:t>
      </w:r>
    </w:p>
    <w:p w14:paraId="10DCD6E9" w14:textId="77777777" w:rsidR="00F64F8B" w:rsidRPr="00F87ED7" w:rsidRDefault="00F64F8B" w:rsidP="00F64F8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t>Role:</w:t>
      </w:r>
      <w:r w:rsidRPr="00F87ED7">
        <w:tab/>
        <w:t>Mentor</w:t>
      </w:r>
    </w:p>
    <w:p w14:paraId="032D61BF" w14:textId="77777777" w:rsidR="001207E5" w:rsidRPr="00F87ED7" w:rsidRDefault="001207E5" w:rsidP="00E6755B">
      <w:pPr>
        <w:rPr>
          <w:b/>
        </w:rPr>
      </w:pPr>
    </w:p>
    <w:p w14:paraId="7F0B903C" w14:textId="77777777" w:rsidR="00E6755B" w:rsidRPr="00F87ED7" w:rsidRDefault="008F320C" w:rsidP="00E6755B">
      <w:pPr>
        <w:rPr>
          <w:b/>
        </w:rPr>
      </w:pPr>
      <w:r w:rsidRPr="00F87ED7">
        <w:rPr>
          <w:b/>
        </w:rPr>
        <w:t>In preparation</w:t>
      </w:r>
    </w:p>
    <w:p w14:paraId="79A9424F" w14:textId="77777777" w:rsidR="00E6755B" w:rsidRPr="00F87ED7" w:rsidRDefault="00E6755B" w:rsidP="00E6755B">
      <w:pPr>
        <w:pStyle w:val="E-mailSignature"/>
        <w:rPr>
          <w:rFonts w:ascii="Garamond" w:hAnsi="Garamond"/>
        </w:rPr>
      </w:pPr>
      <w:r w:rsidRPr="00F87ED7">
        <w:rPr>
          <w:rFonts w:ascii="Garamond" w:hAnsi="Garamond"/>
        </w:rPr>
        <w:t xml:space="preserve">Early life experiences and adult cardio-metabolic health in South Asia </w:t>
      </w:r>
      <w:r w:rsidR="00E22D34" w:rsidRPr="00F87ED7">
        <w:rPr>
          <w:rFonts w:ascii="Garamond" w:hAnsi="Garamond"/>
        </w:rPr>
        <w:t>(R21)</w:t>
      </w:r>
    </w:p>
    <w:p w14:paraId="6D61D2D9" w14:textId="77777777" w:rsidR="00E6755B" w:rsidRPr="00F87ED7" w:rsidRDefault="00E6755B" w:rsidP="00E6755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Solveig A. Cunningham </w:t>
      </w:r>
    </w:p>
    <w:p w14:paraId="5CE2BC4D" w14:textId="77777777" w:rsidR="00E6755B" w:rsidRPr="00F87ED7" w:rsidRDefault="00E6755B" w:rsidP="00E6755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Pr="00F87ED7">
        <w:t>NIH</w:t>
      </w:r>
    </w:p>
    <w:p w14:paraId="015EBE5A" w14:textId="77777777" w:rsidR="00E22D34" w:rsidRPr="00F87ED7" w:rsidRDefault="00E22D34" w:rsidP="00E6755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</w:p>
    <w:p w14:paraId="2AB93726" w14:textId="77777777" w:rsidR="00E22D34" w:rsidRPr="00F87ED7" w:rsidRDefault="00E22D34" w:rsidP="00E6755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Family and macro-social contexts in the development of obesity during the first two years of life (R01)</w:t>
      </w:r>
    </w:p>
    <w:p w14:paraId="1E8565FB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  <w:t xml:space="preserve">Solveig A. Cunningham </w:t>
      </w:r>
    </w:p>
    <w:p w14:paraId="7EA5FD7F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rPr>
          <w:rFonts w:cs="Arial"/>
        </w:rPr>
        <w:t xml:space="preserve">Agency: </w:t>
      </w:r>
      <w:r w:rsidRPr="00F87ED7">
        <w:rPr>
          <w:rFonts w:cs="Arial"/>
        </w:rPr>
        <w:tab/>
      </w:r>
      <w:r w:rsidRPr="00F87ED7">
        <w:t>NIH</w:t>
      </w:r>
    </w:p>
    <w:p w14:paraId="40FAF93F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</w:p>
    <w:p w14:paraId="7738AABE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>INfluence of Families On Modification of Diabetes risk (R01)</w:t>
      </w:r>
    </w:p>
    <w:p w14:paraId="53FB3874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cs="Arial"/>
        </w:rPr>
      </w:pPr>
      <w:r w:rsidRPr="00F87ED7">
        <w:rPr>
          <w:rFonts w:cs="Arial"/>
        </w:rPr>
        <w:t xml:space="preserve">PI: </w:t>
      </w:r>
      <w:r w:rsidRPr="00F87ED7">
        <w:rPr>
          <w:rFonts w:cs="Arial"/>
        </w:rPr>
        <w:tab/>
      </w:r>
      <w:r w:rsidRPr="00F87ED7">
        <w:t>Mohammed K. Ali</w:t>
      </w:r>
    </w:p>
    <w:p w14:paraId="67B196AD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rPr>
          <w:rFonts w:cs="Arial"/>
        </w:rPr>
        <w:lastRenderedPageBreak/>
        <w:t xml:space="preserve">Agency: </w:t>
      </w:r>
      <w:r w:rsidRPr="00F87ED7">
        <w:rPr>
          <w:rFonts w:cs="Arial"/>
        </w:rPr>
        <w:tab/>
      </w:r>
      <w:r w:rsidRPr="00F87ED7">
        <w:t>NIH</w:t>
      </w:r>
    </w:p>
    <w:p w14:paraId="22EE5134" w14:textId="77777777" w:rsidR="00E22D34" w:rsidRPr="00F87ED7" w:rsidRDefault="00E22D34" w:rsidP="00E22D3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</w:pPr>
      <w:r w:rsidRPr="00F87ED7">
        <w:t>Role:</w:t>
      </w:r>
      <w:r w:rsidRPr="00F87ED7">
        <w:tab/>
        <w:t>Co-I</w:t>
      </w:r>
    </w:p>
    <w:p w14:paraId="2BADF003" w14:textId="77777777" w:rsidR="00E6755B" w:rsidRPr="00F87ED7" w:rsidRDefault="00E6755B" w:rsidP="00D723E1">
      <w:pPr>
        <w:pStyle w:val="Heading9"/>
        <w:tabs>
          <w:tab w:val="left" w:pos="180"/>
        </w:tabs>
        <w:ind w:left="0" w:right="0"/>
        <w:jc w:val="both"/>
        <w:rPr>
          <w:b/>
          <w:bCs/>
          <w:i w:val="0"/>
          <w:smallCaps/>
        </w:rPr>
      </w:pPr>
    </w:p>
    <w:p w14:paraId="4ADD7ECD" w14:textId="77777777" w:rsidR="00C24A74" w:rsidRPr="00F87ED7" w:rsidRDefault="00C24A74" w:rsidP="00D723E1">
      <w:pPr>
        <w:pStyle w:val="Heading9"/>
        <w:tabs>
          <w:tab w:val="left" w:pos="180"/>
        </w:tabs>
        <w:ind w:left="0" w:right="0"/>
        <w:jc w:val="both"/>
        <w:rPr>
          <w:b/>
          <w:bCs/>
          <w:i w:val="0"/>
          <w:smallCaps/>
        </w:rPr>
      </w:pPr>
      <w:r w:rsidRPr="00F87ED7">
        <w:rPr>
          <w:b/>
          <w:bCs/>
          <w:i w:val="0"/>
          <w:smallCaps/>
        </w:rPr>
        <w:t>Service</w:t>
      </w:r>
    </w:p>
    <w:p w14:paraId="2E5664E7" w14:textId="77777777" w:rsidR="00BF2CA0" w:rsidRPr="00F87ED7" w:rsidRDefault="00BF2CA0" w:rsidP="00BF2CA0">
      <w:pPr>
        <w:pStyle w:val="Heading9"/>
        <w:ind w:left="0" w:right="0"/>
        <w:jc w:val="both"/>
        <w:rPr>
          <w:b/>
          <w:i w:val="0"/>
        </w:rPr>
      </w:pPr>
      <w:r w:rsidRPr="00F87ED7">
        <w:rPr>
          <w:b/>
          <w:i w:val="0"/>
        </w:rPr>
        <w:t>Public Health Practice</w:t>
      </w:r>
    </w:p>
    <w:p w14:paraId="4369B102" w14:textId="77777777" w:rsidR="00487382" w:rsidRPr="00F87ED7" w:rsidRDefault="00487382" w:rsidP="00487382">
      <w:r w:rsidRPr="00F87ED7">
        <w:rPr>
          <w:color w:val="000000"/>
          <w:shd w:val="clear" w:color="auto" w:fill="FFFFFF"/>
        </w:rPr>
        <w:t>2019</w:t>
      </w:r>
      <w:r w:rsidRPr="00F87ED7">
        <w:rPr>
          <w:color w:val="000000"/>
          <w:shd w:val="clear" w:color="auto" w:fill="FFFFFF"/>
        </w:rPr>
        <w:tab/>
      </w:r>
      <w:r w:rsidRPr="00F87ED7">
        <w:rPr>
          <w:b/>
          <w:color w:val="000000"/>
          <w:shd w:val="clear" w:color="auto" w:fill="FFFFFF"/>
        </w:rPr>
        <w:t>Key Informant</w:t>
      </w:r>
      <w:r w:rsidRPr="00F87ED7">
        <w:rPr>
          <w:color w:val="000000"/>
          <w:shd w:val="clear" w:color="auto" w:fill="FFFFFF"/>
        </w:rPr>
        <w:t xml:space="preserve">, WHO-UNICEF Technical Expert Advisory Group on Nutrition Monitoring </w:t>
      </w:r>
    </w:p>
    <w:p w14:paraId="48B87151" w14:textId="77777777" w:rsidR="00276DB5" w:rsidRPr="00F87ED7" w:rsidRDefault="00276DB5" w:rsidP="007D047E">
      <w:pPr>
        <w:widowControl w:val="0"/>
        <w:autoSpaceDE w:val="0"/>
        <w:autoSpaceDN w:val="0"/>
        <w:adjustRightInd w:val="0"/>
        <w:rPr>
          <w:color w:val="191919"/>
          <w:sz w:val="18"/>
          <w:szCs w:val="18"/>
          <w:u w:color="191919"/>
        </w:rPr>
      </w:pPr>
      <w:r w:rsidRPr="00F87ED7">
        <w:rPr>
          <w:iCs/>
          <w:color w:val="000000"/>
        </w:rPr>
        <w:t>2016-</w:t>
      </w:r>
      <w:r w:rsidR="00556A3C" w:rsidRPr="00F87ED7">
        <w:rPr>
          <w:iCs/>
          <w:color w:val="000000"/>
        </w:rPr>
        <w:t>8</w:t>
      </w:r>
      <w:r w:rsidRPr="00F87ED7">
        <w:rPr>
          <w:iCs/>
          <w:color w:val="000000"/>
        </w:rPr>
        <w:t xml:space="preserve"> </w:t>
      </w:r>
      <w:r w:rsidRPr="00F87ED7">
        <w:rPr>
          <w:iCs/>
          <w:color w:val="000000"/>
        </w:rPr>
        <w:tab/>
      </w:r>
      <w:r w:rsidRPr="00F87ED7">
        <w:rPr>
          <w:b/>
          <w:iCs/>
          <w:color w:val="000000"/>
        </w:rPr>
        <w:t>Reviewer</w:t>
      </w:r>
      <w:r w:rsidRPr="00F87ED7">
        <w:rPr>
          <w:iCs/>
          <w:color w:val="000000"/>
        </w:rPr>
        <w:t xml:space="preserve">, </w:t>
      </w:r>
      <w:r w:rsidRPr="00F87ED7">
        <w:rPr>
          <w:rFonts w:cs="Verdana"/>
          <w:color w:val="262626"/>
        </w:rPr>
        <w:t>Albert E. Levy Scientific Research Award</w:t>
      </w:r>
    </w:p>
    <w:p w14:paraId="66E0173A" w14:textId="77777777" w:rsidR="00276DB5" w:rsidRPr="00F87ED7" w:rsidRDefault="00276DB5" w:rsidP="00276DB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</w:rPr>
        <w:t>2016-</w:t>
      </w:r>
      <w:r w:rsidRPr="00F87ED7">
        <w:rPr>
          <w:rFonts w:ascii="Garamond" w:hAnsi="Garamond"/>
        </w:rPr>
        <w:tab/>
      </w:r>
      <w:r w:rsidRPr="00F87ED7">
        <w:rPr>
          <w:rFonts w:ascii="Garamond" w:hAnsi="Garamond"/>
          <w:b/>
          <w:iCs/>
          <w:color w:val="000000"/>
        </w:rPr>
        <w:t>Reviewer</w:t>
      </w:r>
      <w:r w:rsidRPr="00F87ED7">
        <w:rPr>
          <w:rFonts w:ascii="Garamond" w:hAnsi="Garamond"/>
          <w:iCs/>
          <w:color w:val="000000"/>
        </w:rPr>
        <w:t xml:space="preserve">, </w:t>
      </w:r>
      <w:r w:rsidRPr="00F87ED7">
        <w:rPr>
          <w:rFonts w:ascii="Garamond" w:hAnsi="Garamond"/>
        </w:rPr>
        <w:t>ASPPH Young Investigators Award</w:t>
      </w:r>
    </w:p>
    <w:p w14:paraId="3DE7EE01" w14:textId="77777777" w:rsidR="00BF2CA0" w:rsidRPr="00F87ED7" w:rsidRDefault="00BF2CA0" w:rsidP="00BF2CA0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  <w:iCs/>
          <w:color w:val="000000"/>
        </w:rPr>
        <w:t>2015-</w:t>
      </w:r>
      <w:r w:rsidR="00556A3C" w:rsidRPr="00F87ED7">
        <w:rPr>
          <w:rFonts w:ascii="Garamond" w:hAnsi="Garamond"/>
          <w:iCs/>
          <w:color w:val="000000"/>
        </w:rPr>
        <w:t>7</w:t>
      </w:r>
      <w:r w:rsidRPr="00F87ED7">
        <w:rPr>
          <w:rFonts w:ascii="Garamond" w:hAnsi="Garamond"/>
          <w:iCs/>
          <w:color w:val="000000"/>
        </w:rPr>
        <w:t xml:space="preserve"> </w:t>
      </w:r>
      <w:r w:rsidRPr="00F87ED7">
        <w:rPr>
          <w:rFonts w:ascii="Garamond" w:hAnsi="Garamond"/>
          <w:iCs/>
          <w:color w:val="000000"/>
        </w:rPr>
        <w:tab/>
      </w:r>
      <w:r w:rsidRPr="00F87ED7">
        <w:rPr>
          <w:rFonts w:ascii="Garamond" w:eastAsia="Times New Roman" w:hAnsi="Garamond" w:cs="Consolas"/>
          <w:b/>
          <w:color w:val="000000"/>
        </w:rPr>
        <w:t>Member</w:t>
      </w:r>
      <w:r w:rsidRPr="00F87ED7">
        <w:rPr>
          <w:rFonts w:ascii="Garamond" w:eastAsia="Times New Roman" w:hAnsi="Garamond" w:cs="Consolas"/>
          <w:color w:val="000000"/>
        </w:rPr>
        <w:t xml:space="preserve">, Strong4Life Research Advisory Committee, Children’s Healthcare of Atlanta </w:t>
      </w:r>
    </w:p>
    <w:p w14:paraId="05A25F5A" w14:textId="77777777" w:rsidR="00BF2CA0" w:rsidRPr="00F87ED7" w:rsidRDefault="00BF2CA0" w:rsidP="00BF2CA0">
      <w:pPr>
        <w:widowControl w:val="0"/>
        <w:autoSpaceDE w:val="0"/>
        <w:autoSpaceDN w:val="0"/>
        <w:adjustRightInd w:val="0"/>
        <w:ind w:left="720" w:hanging="720"/>
      </w:pPr>
      <w:r w:rsidRPr="00F87ED7">
        <w:rPr>
          <w:rFonts w:eastAsia="Calibri" w:cs="Tahoma"/>
        </w:rPr>
        <w:t>2014</w:t>
      </w:r>
      <w:r w:rsidRPr="00F87ED7">
        <w:rPr>
          <w:rFonts w:eastAsia="Calibri" w:cs="Tahoma"/>
          <w:b/>
        </w:rPr>
        <w:tab/>
        <w:t>Faculty panelist</w:t>
      </w:r>
      <w:r w:rsidRPr="00F87ED7">
        <w:rPr>
          <w:rFonts w:eastAsia="Calibri" w:cs="Tahoma"/>
        </w:rPr>
        <w:t>,</w:t>
      </w:r>
      <w:r w:rsidRPr="00F87ED7">
        <w:rPr>
          <w:rFonts w:eastAsia="Calibri" w:cs="Tahoma"/>
          <w:color w:val="1A1A1A"/>
        </w:rPr>
        <w:t xml:space="preserve"> HOLA (Health Organization for Latin America): The Weight of the Nation: Latino Health Access: A Model of Community Action</w:t>
      </w:r>
    </w:p>
    <w:p w14:paraId="4130C202" w14:textId="77777777" w:rsidR="00BF2CA0" w:rsidRPr="00F87ED7" w:rsidRDefault="00BF2CA0" w:rsidP="00BF2CA0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F87ED7">
        <w:rPr>
          <w:rFonts w:ascii="Garamond" w:hAnsi="Garamond"/>
          <w:iCs/>
          <w:color w:val="000000"/>
        </w:rPr>
        <w:t>2014</w:t>
      </w:r>
      <w:r w:rsidRPr="00F87ED7">
        <w:rPr>
          <w:rFonts w:ascii="Garamond" w:hAnsi="Garamond"/>
          <w:iCs/>
          <w:color w:val="000000"/>
        </w:rPr>
        <w:tab/>
      </w:r>
      <w:r w:rsidRPr="00F87ED7">
        <w:rPr>
          <w:rFonts w:ascii="Garamond" w:hAnsi="Garamond"/>
          <w:b/>
          <w:bCs/>
          <w:color w:val="000000"/>
        </w:rPr>
        <w:t>Pillar member</w:t>
      </w:r>
      <w:r w:rsidRPr="00F87ED7">
        <w:rPr>
          <w:rFonts w:ascii="Garamond" w:hAnsi="Garamond"/>
          <w:bCs/>
          <w:color w:val="000000"/>
        </w:rPr>
        <w:t xml:space="preserve">, American Association of Clinical Endocrinologists (AACE) and American College of Endocrinology (ACE) </w:t>
      </w:r>
      <w:r w:rsidRPr="00F87ED7">
        <w:rPr>
          <w:rFonts w:ascii="Garamond" w:hAnsi="Garamond"/>
          <w:iCs/>
          <w:color w:val="000000"/>
        </w:rPr>
        <w:t xml:space="preserve">Consensus Conference on Obesity </w:t>
      </w:r>
    </w:p>
    <w:p w14:paraId="068F970E" w14:textId="77777777" w:rsidR="00BF2CA0" w:rsidRPr="00F87ED7" w:rsidRDefault="00BF2CA0" w:rsidP="00BF2CA0">
      <w:pPr>
        <w:ind w:left="720" w:right="-90" w:hanging="720"/>
      </w:pPr>
      <w:r w:rsidRPr="00F87ED7">
        <w:rPr>
          <w:lang w:bidi="en-US"/>
        </w:rPr>
        <w:t xml:space="preserve">2013-5  </w:t>
      </w:r>
      <w:r w:rsidRPr="00F87ED7">
        <w:rPr>
          <w:b/>
          <w:lang w:bidi="en-US"/>
        </w:rPr>
        <w:t>Faculty advisor</w:t>
      </w:r>
      <w:r w:rsidRPr="00F87ED7">
        <w:rPr>
          <w:lang w:bidi="en-US"/>
        </w:rPr>
        <w:t xml:space="preserve">, </w:t>
      </w:r>
      <w:r w:rsidRPr="00F87ED7">
        <w:rPr>
          <w:rFonts w:eastAsia="Calibri" w:cs="Calibri"/>
        </w:rPr>
        <w:t>Foundation for the International Medical Relief of Children (FIMRC)</w:t>
      </w:r>
      <w:r w:rsidRPr="00F87ED7">
        <w:t>, Emory University</w:t>
      </w:r>
    </w:p>
    <w:p w14:paraId="4DA29CC6" w14:textId="77777777" w:rsidR="00BF2CA0" w:rsidRPr="00F87ED7" w:rsidRDefault="00BF2CA0" w:rsidP="00BF2CA0">
      <w:pPr>
        <w:widowControl w:val="0"/>
        <w:autoSpaceDE w:val="0"/>
        <w:autoSpaceDN w:val="0"/>
        <w:adjustRightInd w:val="0"/>
        <w:rPr>
          <w:rFonts w:eastAsia="Calibri" w:cs="Calibri"/>
        </w:rPr>
      </w:pPr>
      <w:r w:rsidRPr="00F87ED7">
        <w:rPr>
          <w:rFonts w:eastAsia="Calibri" w:cs="Tahoma"/>
        </w:rPr>
        <w:t>2013</w:t>
      </w:r>
      <w:r w:rsidRPr="00F87ED7">
        <w:rPr>
          <w:rFonts w:eastAsia="Calibri" w:cs="Tahoma"/>
          <w:b/>
        </w:rPr>
        <w:tab/>
        <w:t>Faculty panelist</w:t>
      </w:r>
      <w:r w:rsidRPr="00F87ED7">
        <w:rPr>
          <w:rFonts w:eastAsia="Calibri" w:cs="Tahoma"/>
        </w:rPr>
        <w:t>, Emory Global Health Organization: U.N. International Day of the Girl</w:t>
      </w:r>
    </w:p>
    <w:p w14:paraId="7265239B" w14:textId="77777777" w:rsidR="00BF2CA0" w:rsidRPr="00F87ED7" w:rsidRDefault="00BF2CA0" w:rsidP="00BF2CA0">
      <w:pPr>
        <w:tabs>
          <w:tab w:val="left" w:pos="1080"/>
        </w:tabs>
      </w:pPr>
      <w:r w:rsidRPr="00F87ED7">
        <w:t xml:space="preserve">2013-5 </w:t>
      </w:r>
      <w:r w:rsidRPr="00F87ED7">
        <w:rPr>
          <w:b/>
        </w:rPr>
        <w:t>Health Advisory Technical team member</w:t>
      </w:r>
      <w:r w:rsidRPr="00F87ED7">
        <w:t>, Community Partners International, Burma</w:t>
      </w:r>
    </w:p>
    <w:p w14:paraId="2D13DCAF" w14:textId="77777777" w:rsidR="00BF2CA0" w:rsidRPr="00F87ED7" w:rsidRDefault="00BF2CA0" w:rsidP="00BF2CA0">
      <w:pPr>
        <w:pStyle w:val="Heading9"/>
        <w:tabs>
          <w:tab w:val="left" w:pos="720"/>
        </w:tabs>
        <w:ind w:left="0" w:right="0"/>
        <w:jc w:val="both"/>
        <w:rPr>
          <w:i w:val="0"/>
        </w:rPr>
      </w:pPr>
      <w:r w:rsidRPr="00F87ED7">
        <w:rPr>
          <w:i w:val="0"/>
        </w:rPr>
        <w:t>2009-</w:t>
      </w:r>
      <w:r w:rsidRPr="00F87ED7">
        <w:rPr>
          <w:b/>
          <w:i w:val="0"/>
        </w:rPr>
        <w:tab/>
        <w:t>Evaluation Committee member</w:t>
      </w:r>
      <w:r w:rsidRPr="00F87ED7">
        <w:rPr>
          <w:i w:val="0"/>
        </w:rPr>
        <w:t xml:space="preserve">, HealthMPowers, Atlanta GA </w:t>
      </w:r>
    </w:p>
    <w:p w14:paraId="6E05E449" w14:textId="77777777" w:rsidR="00BF2CA0" w:rsidRPr="00F87ED7" w:rsidRDefault="00BF2CA0" w:rsidP="00BF2CA0">
      <w:pPr>
        <w:ind w:right="-90"/>
      </w:pPr>
      <w:r w:rsidRPr="00F87ED7">
        <w:t>2008-14</w:t>
      </w:r>
      <w:r w:rsidRPr="00F87ED7">
        <w:rPr>
          <w:b/>
        </w:rPr>
        <w:t>Faculty advisor</w:t>
      </w:r>
      <w:r w:rsidRPr="00F87ED7">
        <w:t>, Orphans and Vulnerable Children Student Group, Emory University</w:t>
      </w:r>
    </w:p>
    <w:p w14:paraId="7313C5FE" w14:textId="77777777" w:rsidR="00BF2CA0" w:rsidRPr="00F87ED7" w:rsidRDefault="00BF2CA0" w:rsidP="00C24A74">
      <w:pPr>
        <w:pStyle w:val="Heading9"/>
        <w:tabs>
          <w:tab w:val="left" w:pos="180"/>
        </w:tabs>
        <w:ind w:left="0" w:right="0"/>
        <w:jc w:val="both"/>
        <w:rPr>
          <w:b/>
          <w:i w:val="0"/>
        </w:rPr>
      </w:pPr>
    </w:p>
    <w:p w14:paraId="589F9CAE" w14:textId="77777777" w:rsidR="00C44A3B" w:rsidRPr="00F87ED7" w:rsidRDefault="00C24A74" w:rsidP="00C24A74">
      <w:pPr>
        <w:pStyle w:val="Heading9"/>
        <w:tabs>
          <w:tab w:val="left" w:pos="180"/>
        </w:tabs>
        <w:ind w:left="0" w:right="0"/>
        <w:jc w:val="both"/>
        <w:rPr>
          <w:b/>
          <w:i w:val="0"/>
        </w:rPr>
      </w:pPr>
      <w:r w:rsidRPr="00F87ED7">
        <w:rPr>
          <w:b/>
          <w:i w:val="0"/>
        </w:rPr>
        <w:t>Professional Association Memberships</w:t>
      </w:r>
    </w:p>
    <w:p w14:paraId="7E4A9F57" w14:textId="77777777" w:rsidR="00C44A3B" w:rsidRPr="00F87ED7" w:rsidRDefault="00C44A3B" w:rsidP="00C24A74">
      <w:pPr>
        <w:pStyle w:val="BodyTextIndent"/>
        <w:tabs>
          <w:tab w:val="clear" w:pos="720"/>
          <w:tab w:val="num" w:pos="0"/>
        </w:tabs>
        <w:ind w:left="0"/>
        <w:jc w:val="both"/>
      </w:pPr>
      <w:r w:rsidRPr="00F87ED7">
        <w:t>Population Association of America</w:t>
      </w:r>
    </w:p>
    <w:p w14:paraId="0FCFCE89" w14:textId="77777777" w:rsidR="00C24A74" w:rsidRPr="00F87ED7" w:rsidRDefault="00C24A74" w:rsidP="00C24A74">
      <w:pPr>
        <w:pStyle w:val="BodyTextIndent"/>
        <w:tabs>
          <w:tab w:val="clear" w:pos="720"/>
          <w:tab w:val="num" w:pos="0"/>
        </w:tabs>
        <w:ind w:left="0"/>
        <w:jc w:val="both"/>
      </w:pPr>
    </w:p>
    <w:p w14:paraId="3233100C" w14:textId="77777777" w:rsidR="00B17731" w:rsidRPr="00F87ED7" w:rsidRDefault="00B17731" w:rsidP="00B17731">
      <w:pPr>
        <w:rPr>
          <w:rFonts w:eastAsia="Calibri" w:cs="Arial"/>
          <w:b/>
        </w:rPr>
      </w:pPr>
      <w:r w:rsidRPr="00F87ED7">
        <w:rPr>
          <w:rFonts w:eastAsia="Calibri" w:cs="Arial"/>
          <w:b/>
        </w:rPr>
        <w:t>Editorial Board Membership</w:t>
      </w:r>
    </w:p>
    <w:p w14:paraId="6BFB71A0" w14:textId="77777777" w:rsidR="00B17731" w:rsidRPr="00F87ED7" w:rsidRDefault="00B17731" w:rsidP="00B17731">
      <w:pPr>
        <w:rPr>
          <w:i/>
        </w:rPr>
      </w:pPr>
      <w:r w:rsidRPr="00F87ED7">
        <w:rPr>
          <w:rFonts w:eastAsia="Calibri" w:cs="Arial"/>
        </w:rPr>
        <w:t xml:space="preserve">2011- </w:t>
      </w:r>
      <w:r w:rsidRPr="00F87ED7">
        <w:rPr>
          <w:rFonts w:eastAsia="Calibri" w:cs="Arial"/>
        </w:rPr>
        <w:tab/>
      </w:r>
      <w:r w:rsidRPr="00F87ED7">
        <w:rPr>
          <w:i/>
        </w:rPr>
        <w:t>Global Heart</w:t>
      </w:r>
    </w:p>
    <w:p w14:paraId="2842FC17" w14:textId="77777777" w:rsidR="00076F0B" w:rsidRPr="00F87ED7" w:rsidRDefault="00076F0B" w:rsidP="00B17731">
      <w:pPr>
        <w:rPr>
          <w:i/>
        </w:rPr>
      </w:pPr>
      <w:r w:rsidRPr="00F87ED7">
        <w:rPr>
          <w:rFonts w:cs="Tahoma"/>
          <w:color w:val="191919"/>
        </w:rPr>
        <w:t xml:space="preserve">2016- </w:t>
      </w:r>
      <w:r w:rsidRPr="00F87ED7">
        <w:rPr>
          <w:rFonts w:cs="Tahoma"/>
          <w:color w:val="191919"/>
        </w:rPr>
        <w:tab/>
      </w:r>
      <w:r w:rsidRPr="00F87ED7">
        <w:rPr>
          <w:rFonts w:cs="Tahoma"/>
          <w:i/>
          <w:color w:val="191919"/>
        </w:rPr>
        <w:t>Health Education Journal</w:t>
      </w:r>
    </w:p>
    <w:p w14:paraId="2CCDC6AA" w14:textId="77777777" w:rsidR="00B17731" w:rsidRPr="00F87ED7" w:rsidRDefault="00B17731" w:rsidP="00C24A74">
      <w:pPr>
        <w:pStyle w:val="Heading9"/>
        <w:ind w:left="0" w:right="0"/>
        <w:jc w:val="both"/>
        <w:rPr>
          <w:b/>
          <w:i w:val="0"/>
        </w:rPr>
      </w:pPr>
    </w:p>
    <w:p w14:paraId="6D4B2619" w14:textId="77777777" w:rsidR="004E04AF" w:rsidRPr="00F87ED7" w:rsidRDefault="004E04AF" w:rsidP="004E04AF">
      <w:pPr>
        <w:pStyle w:val="BodyTextIndent"/>
        <w:tabs>
          <w:tab w:val="clear" w:pos="720"/>
          <w:tab w:val="num" w:pos="0"/>
        </w:tabs>
        <w:ind w:left="0"/>
        <w:jc w:val="both"/>
        <w:rPr>
          <w:b/>
        </w:rPr>
      </w:pPr>
      <w:r w:rsidRPr="00F87ED7">
        <w:rPr>
          <w:b/>
        </w:rPr>
        <w:t>Reviewer</w:t>
      </w:r>
    </w:p>
    <w:p w14:paraId="77016BB7" w14:textId="77777777" w:rsidR="00DA3ACD" w:rsidRPr="00F87ED7" w:rsidRDefault="00DA3ACD" w:rsidP="00DA3ACD">
      <w:pPr>
        <w:widowControl w:val="0"/>
        <w:autoSpaceDE w:val="0"/>
        <w:autoSpaceDN w:val="0"/>
        <w:adjustRightInd w:val="0"/>
        <w:ind w:left="1080" w:hanging="1080"/>
        <w:rPr>
          <w:rFonts w:cs="SegoeUI"/>
          <w:color w:val="191919"/>
        </w:rPr>
      </w:pPr>
      <w:r w:rsidRPr="00F87ED7">
        <w:t>2018-22</w:t>
      </w:r>
      <w:r w:rsidRPr="00F87ED7">
        <w:rPr>
          <w:rFonts w:cs="SegoeUI"/>
          <w:b/>
          <w:color w:val="191919"/>
        </w:rPr>
        <w:t xml:space="preserve"> Member</w:t>
      </w:r>
      <w:r w:rsidRPr="00F87ED7">
        <w:rPr>
          <w:rFonts w:cs="SegoeUI"/>
          <w:color w:val="191919"/>
        </w:rPr>
        <w:t>, NIH Social Science and Population Studies B Study Section</w:t>
      </w:r>
    </w:p>
    <w:p w14:paraId="0C8E3535" w14:textId="77777777" w:rsidR="00487382" w:rsidRPr="00F87ED7" w:rsidRDefault="00487382" w:rsidP="00487382">
      <w:pPr>
        <w:tabs>
          <w:tab w:val="left" w:pos="810"/>
        </w:tabs>
      </w:pPr>
      <w:r w:rsidRPr="00F87ED7">
        <w:rPr>
          <w:rFonts w:cs="Segoe UI"/>
          <w:color w:val="201F1E"/>
          <w:shd w:val="clear" w:color="auto" w:fill="FFFFFF"/>
        </w:rPr>
        <w:t>2018</w:t>
      </w:r>
      <w:r w:rsidRPr="00F87ED7">
        <w:rPr>
          <w:rFonts w:cs="Segoe UI"/>
          <w:color w:val="201F1E"/>
          <w:shd w:val="clear" w:color="auto" w:fill="FFFFFF"/>
        </w:rPr>
        <w:tab/>
      </w:r>
      <w:r w:rsidRPr="00F87ED7">
        <w:rPr>
          <w:b/>
          <w:color w:val="000000"/>
        </w:rPr>
        <w:t xml:space="preserve">Reviewer, </w:t>
      </w:r>
      <w:r w:rsidRPr="00F87ED7">
        <w:rPr>
          <w:rFonts w:cs="Segoe UI"/>
          <w:color w:val="201F1E"/>
          <w:shd w:val="clear" w:color="auto" w:fill="FFFFFF"/>
        </w:rPr>
        <w:t>The </w:t>
      </w:r>
      <w:r w:rsidRPr="00F87ED7">
        <w:rPr>
          <w:rFonts w:cs="Segoe UI"/>
          <w:color w:val="201F1E"/>
          <w:bdr w:val="none" w:sz="0" w:space="0" w:color="auto" w:frame="1"/>
          <w:shd w:val="clear" w:color="auto" w:fill="FFFFFF"/>
        </w:rPr>
        <w:t>Netherlands</w:t>
      </w:r>
      <w:r w:rsidRPr="00F87ED7">
        <w:rPr>
          <w:rFonts w:cs="Segoe UI"/>
          <w:color w:val="201F1E"/>
          <w:shd w:val="clear" w:color="auto" w:fill="FFFFFF"/>
        </w:rPr>
        <w:t> Organisation for Scientific Research (NWO) </w:t>
      </w:r>
    </w:p>
    <w:p w14:paraId="469BF11E" w14:textId="77777777" w:rsidR="00DA3ACD" w:rsidRPr="00F87ED7" w:rsidRDefault="00487382" w:rsidP="00DA3ACD">
      <w:pPr>
        <w:widowControl w:val="0"/>
        <w:autoSpaceDE w:val="0"/>
        <w:autoSpaceDN w:val="0"/>
        <w:adjustRightInd w:val="0"/>
        <w:ind w:left="1080" w:hanging="1080"/>
      </w:pPr>
      <w:r w:rsidRPr="00F87ED7">
        <w:t>2017-</w:t>
      </w:r>
      <w:r w:rsidR="00DA3ACD" w:rsidRPr="00F87ED7">
        <w:t>8</w:t>
      </w:r>
      <w:r w:rsidR="00DA3ACD" w:rsidRPr="00F87ED7">
        <w:rPr>
          <w:color w:val="000000"/>
        </w:rPr>
        <w:t xml:space="preserve"> </w:t>
      </w:r>
      <w:r w:rsidRPr="00F87ED7">
        <w:rPr>
          <w:color w:val="000000"/>
        </w:rPr>
        <w:t xml:space="preserve">  </w:t>
      </w:r>
      <w:r w:rsidR="00DA3ACD" w:rsidRPr="00F87ED7">
        <w:rPr>
          <w:b/>
          <w:color w:val="000000"/>
        </w:rPr>
        <w:t xml:space="preserve">Reviewer, </w:t>
      </w:r>
      <w:r w:rsidR="00DA3ACD" w:rsidRPr="00F87ED7">
        <w:rPr>
          <w:color w:val="000000"/>
        </w:rPr>
        <w:t>Center for Scientific Review at the National Institutes of Health</w:t>
      </w:r>
      <w:r w:rsidR="00DA3ACD" w:rsidRPr="00F87ED7">
        <w:tab/>
      </w:r>
    </w:p>
    <w:p w14:paraId="677DF4F2" w14:textId="77777777" w:rsidR="00DA3ACD" w:rsidRPr="00F87ED7" w:rsidRDefault="004E04AF" w:rsidP="00487382">
      <w:pPr>
        <w:widowControl w:val="0"/>
        <w:tabs>
          <w:tab w:val="left" w:pos="810"/>
        </w:tabs>
        <w:autoSpaceDE w:val="0"/>
        <w:autoSpaceDN w:val="0"/>
        <w:adjustRightInd w:val="0"/>
        <w:ind w:left="1080" w:hanging="1080"/>
        <w:rPr>
          <w:rFonts w:cs="SegoeUI"/>
          <w:color w:val="191919"/>
        </w:rPr>
      </w:pPr>
      <w:r w:rsidRPr="00F87ED7">
        <w:t>2013</w:t>
      </w:r>
      <w:r w:rsidR="00487382" w:rsidRPr="00F87ED7">
        <w:t>-</w:t>
      </w:r>
      <w:r w:rsidR="00DA3ACD" w:rsidRPr="00F87ED7">
        <w:t>5</w:t>
      </w:r>
      <w:r w:rsidR="00DA3ACD" w:rsidRPr="00F87ED7">
        <w:rPr>
          <w:rFonts w:cs="SegoeUI"/>
          <w:b/>
          <w:color w:val="191919"/>
        </w:rPr>
        <w:t xml:space="preserve"> </w:t>
      </w:r>
      <w:r w:rsidR="00487382" w:rsidRPr="00F87ED7">
        <w:rPr>
          <w:rFonts w:cs="SegoeUI"/>
          <w:b/>
          <w:color w:val="191919"/>
        </w:rPr>
        <w:t xml:space="preserve"> </w:t>
      </w:r>
      <w:r w:rsidR="00487382" w:rsidRPr="00F87ED7">
        <w:rPr>
          <w:rFonts w:cs="SegoeUI"/>
          <w:b/>
          <w:color w:val="191919"/>
        </w:rPr>
        <w:tab/>
      </w:r>
      <w:r w:rsidR="00DA3ACD" w:rsidRPr="00F87ED7">
        <w:rPr>
          <w:rFonts w:cs="SegoeUI"/>
          <w:b/>
          <w:color w:val="191919"/>
        </w:rPr>
        <w:t>Ad Hoc Member</w:t>
      </w:r>
      <w:r w:rsidR="00DA3ACD" w:rsidRPr="00F87ED7">
        <w:rPr>
          <w:rFonts w:cs="SegoeUI"/>
          <w:color w:val="191919"/>
        </w:rPr>
        <w:t>, NIH Social Science and Population Studies B Study Section</w:t>
      </w:r>
    </w:p>
    <w:p w14:paraId="662ADB14" w14:textId="77777777" w:rsidR="00662E79" w:rsidRPr="00F87ED7" w:rsidRDefault="00DA3ACD" w:rsidP="004E04AF">
      <w:r w:rsidRPr="00F87ED7">
        <w:t>2015</w:t>
      </w:r>
      <w:r w:rsidR="00662E79" w:rsidRPr="00F87ED7">
        <w:tab/>
      </w:r>
      <w:r w:rsidR="00487382" w:rsidRPr="00F87ED7">
        <w:t xml:space="preserve"> </w:t>
      </w:r>
      <w:r w:rsidRPr="00F87ED7">
        <w:rPr>
          <w:rFonts w:cs="SegoeUI"/>
          <w:b/>
          <w:color w:val="191919"/>
        </w:rPr>
        <w:t>Ad Hoc Reviewer,</w:t>
      </w:r>
      <w:r w:rsidRPr="00F87ED7">
        <w:rPr>
          <w:rFonts w:cs="Arial"/>
          <w:bCs/>
        </w:rPr>
        <w:t xml:space="preserve"> </w:t>
      </w:r>
      <w:r w:rsidR="00662E79" w:rsidRPr="00F87ED7">
        <w:rPr>
          <w:rFonts w:cs="Arial"/>
          <w:bCs/>
        </w:rPr>
        <w:t>National Institute of Diabetes and Digestive and Kidney Diseases</w:t>
      </w:r>
    </w:p>
    <w:p w14:paraId="15236F13" w14:textId="77777777" w:rsidR="004E04AF" w:rsidRPr="00F87ED7" w:rsidRDefault="00DA3ACD" w:rsidP="00DA3ACD">
      <w:r w:rsidRPr="00F87ED7">
        <w:t>2013</w:t>
      </w:r>
      <w:r w:rsidRPr="00F87ED7">
        <w:tab/>
      </w:r>
      <w:r w:rsidR="00487382" w:rsidRPr="00F87ED7">
        <w:t xml:space="preserve"> </w:t>
      </w:r>
      <w:r w:rsidR="00487382" w:rsidRPr="00F87ED7">
        <w:rPr>
          <w:b/>
          <w:color w:val="000000"/>
        </w:rPr>
        <w:t xml:space="preserve">Reviewer, </w:t>
      </w:r>
      <w:r w:rsidR="004E04AF" w:rsidRPr="00F87ED7">
        <w:t>Wellcome Trust</w:t>
      </w:r>
    </w:p>
    <w:p w14:paraId="0B68F975" w14:textId="77777777" w:rsidR="004E04AF" w:rsidRPr="00F87ED7" w:rsidRDefault="00DA3ACD" w:rsidP="00487382">
      <w:pPr>
        <w:tabs>
          <w:tab w:val="left" w:pos="810"/>
        </w:tabs>
      </w:pPr>
      <w:r w:rsidRPr="00F87ED7">
        <w:t>2014</w:t>
      </w:r>
      <w:r w:rsidRPr="00F87ED7">
        <w:tab/>
      </w:r>
      <w:r w:rsidR="00487382" w:rsidRPr="00F87ED7">
        <w:rPr>
          <w:b/>
          <w:color w:val="000000"/>
        </w:rPr>
        <w:t xml:space="preserve">Reviewer, </w:t>
      </w:r>
      <w:r w:rsidR="00487382" w:rsidRPr="00F87ED7">
        <w:t xml:space="preserve"> </w:t>
      </w:r>
      <w:r w:rsidR="004E04AF" w:rsidRPr="00F87ED7">
        <w:t>National Obesity Research Center, University of Alabama</w:t>
      </w:r>
    </w:p>
    <w:p w14:paraId="5536B0E7" w14:textId="77777777" w:rsidR="002009BC" w:rsidRPr="00F87ED7" w:rsidRDefault="002009BC" w:rsidP="00B17731">
      <w:pPr>
        <w:rPr>
          <w:b/>
        </w:rPr>
      </w:pPr>
    </w:p>
    <w:p w14:paraId="2E2D7EFC" w14:textId="77777777" w:rsidR="00B17731" w:rsidRPr="00F87ED7" w:rsidRDefault="00B17731" w:rsidP="00B17731">
      <w:pPr>
        <w:rPr>
          <w:b/>
        </w:rPr>
      </w:pPr>
      <w:r w:rsidRPr="00F87ED7">
        <w:rPr>
          <w:b/>
        </w:rPr>
        <w:t>Journal Peer Reviewer</w:t>
      </w:r>
      <w:r w:rsidR="004D1762" w:rsidRPr="00F87ED7">
        <w:rPr>
          <w:b/>
        </w:rPr>
        <w:t xml:space="preserve"> </w:t>
      </w:r>
      <w:r w:rsidR="004D1762" w:rsidRPr="00F87ED7">
        <w:t>(selected)</w:t>
      </w:r>
    </w:p>
    <w:p w14:paraId="226D670F" w14:textId="77777777" w:rsidR="00B17731" w:rsidRPr="00F87ED7" w:rsidRDefault="00B17731" w:rsidP="00B17731">
      <w:r w:rsidRPr="00F87ED7">
        <w:t xml:space="preserve">British Medical Journal, Contemporary Economic Policy, Demography, </w:t>
      </w:r>
      <w:r w:rsidR="00582DC8" w:rsidRPr="00F87ED7">
        <w:t xml:space="preserve">Ethnicity &amp; Disease, </w:t>
      </w:r>
      <w:r w:rsidRPr="00F87ED7">
        <w:t xml:space="preserve">International Sociology, </w:t>
      </w:r>
      <w:r w:rsidR="00582DC8" w:rsidRPr="00F87ED7">
        <w:rPr>
          <w:lang w:bidi="en-US"/>
        </w:rPr>
        <w:t>Journal of Immigrant and Minority Health,</w:t>
      </w:r>
      <w:r w:rsidR="00582DC8" w:rsidRPr="00F87ED7">
        <w:t xml:space="preserve"> </w:t>
      </w:r>
      <w:r w:rsidRPr="00F87ED7">
        <w:t xml:space="preserve">Journal of Marriage and the Family, </w:t>
      </w:r>
      <w:r w:rsidR="004E04AF" w:rsidRPr="00F87ED7">
        <w:t xml:space="preserve">Mathematical Population Studies, </w:t>
      </w:r>
      <w:r w:rsidRPr="00F87ED7">
        <w:t xml:space="preserve">New England </w:t>
      </w:r>
      <w:r w:rsidR="00582DC8" w:rsidRPr="00F87ED7">
        <w:t>Journal</w:t>
      </w:r>
      <w:r w:rsidRPr="00F87ED7">
        <w:t xml:space="preserve"> of Medicine, </w:t>
      </w:r>
      <w:r w:rsidR="00582DC8" w:rsidRPr="00F87ED7">
        <w:t xml:space="preserve">PLoS Medicine, </w:t>
      </w:r>
      <w:r w:rsidRPr="00F87ED7">
        <w:t>PLoS One, Primary Care Diabetes, Social Science &amp; M</w:t>
      </w:r>
      <w:r w:rsidR="00582DC8" w:rsidRPr="00F87ED7">
        <w:t>edicine, Public Health Nursing</w:t>
      </w:r>
    </w:p>
    <w:p w14:paraId="5A17784C" w14:textId="77777777" w:rsidR="00440B12" w:rsidRPr="00B760F5" w:rsidRDefault="00440B12" w:rsidP="00C24A74"/>
    <w:p w14:paraId="516EF13F" w14:textId="77777777" w:rsidR="0085514D" w:rsidRPr="00B760F5" w:rsidRDefault="00BF2CA0" w:rsidP="00BF2CA0">
      <w:pPr>
        <w:rPr>
          <w:b/>
        </w:rPr>
      </w:pPr>
      <w:r w:rsidRPr="00B760F5">
        <w:rPr>
          <w:b/>
        </w:rPr>
        <w:t>Rollins School of Public Health and Emory University</w:t>
      </w:r>
    </w:p>
    <w:p w14:paraId="7E0030A5" w14:textId="0F9B3EF1" w:rsidR="00B760F5" w:rsidRPr="00B760F5" w:rsidRDefault="00B760F5" w:rsidP="00BF2CA0">
      <w:pPr>
        <w:widowControl w:val="0"/>
        <w:tabs>
          <w:tab w:val="left" w:pos="720"/>
        </w:tabs>
        <w:autoSpaceDE w:val="0"/>
        <w:autoSpaceDN w:val="0"/>
        <w:adjustRightInd w:val="0"/>
        <w:rPr>
          <w:lang w:bidi="en-US"/>
        </w:rPr>
      </w:pPr>
      <w:r w:rsidRPr="00B760F5">
        <w:rPr>
          <w:lang w:bidi="en-US"/>
        </w:rPr>
        <w:t>2018-</w:t>
      </w:r>
      <w:r w:rsidRPr="00B760F5">
        <w:rPr>
          <w:lang w:bidi="en-US"/>
        </w:rPr>
        <w:tab/>
      </w:r>
      <w:r w:rsidRPr="00B760F5">
        <w:rPr>
          <w:b/>
        </w:rPr>
        <w:t>Reviewer</w:t>
      </w:r>
      <w:r>
        <w:rPr>
          <w:b/>
        </w:rPr>
        <w:t>,</w:t>
      </w:r>
      <w:r w:rsidRPr="00B760F5">
        <w:t xml:space="preserve"> Halle Institute for Global Research Peer Review Committee</w:t>
      </w:r>
    </w:p>
    <w:p w14:paraId="2829DE79" w14:textId="459EF3EA" w:rsidR="00BF2CA0" w:rsidRPr="00B760F5" w:rsidRDefault="00BF2CA0" w:rsidP="00BF2CA0">
      <w:pPr>
        <w:widowControl w:val="0"/>
        <w:tabs>
          <w:tab w:val="left" w:pos="720"/>
        </w:tabs>
        <w:autoSpaceDE w:val="0"/>
        <w:autoSpaceDN w:val="0"/>
        <w:adjustRightInd w:val="0"/>
        <w:rPr>
          <w:lang w:bidi="en-US"/>
        </w:rPr>
      </w:pPr>
      <w:r w:rsidRPr="00B760F5">
        <w:rPr>
          <w:lang w:bidi="en-US"/>
        </w:rPr>
        <w:t>2014-</w:t>
      </w:r>
      <w:r w:rsidR="00487382" w:rsidRPr="00B760F5">
        <w:rPr>
          <w:lang w:bidi="en-US"/>
        </w:rPr>
        <w:t>8</w:t>
      </w:r>
      <w:r w:rsidRPr="00B760F5">
        <w:rPr>
          <w:lang w:bidi="en-US"/>
        </w:rPr>
        <w:tab/>
      </w:r>
      <w:r w:rsidRPr="00B760F5">
        <w:rPr>
          <w:b/>
          <w:lang w:bidi="en-US"/>
        </w:rPr>
        <w:t>Committee Member</w:t>
      </w:r>
      <w:r w:rsidRPr="00B760F5">
        <w:rPr>
          <w:lang w:bidi="en-US"/>
        </w:rPr>
        <w:t>, Alley Award</w:t>
      </w:r>
      <w:r w:rsidRPr="00B760F5">
        <w:rPr>
          <w:rFonts w:cs="Arial"/>
        </w:rPr>
        <w:t xml:space="preserve"> </w:t>
      </w:r>
    </w:p>
    <w:p w14:paraId="6948809A" w14:textId="1A125233" w:rsidR="00B17731" w:rsidRPr="00B760F5" w:rsidRDefault="00B17731" w:rsidP="00B17731">
      <w:pPr>
        <w:pStyle w:val="Heading1"/>
        <w:ind w:left="0"/>
        <w:rPr>
          <w:i w:val="0"/>
          <w:sz w:val="24"/>
        </w:rPr>
      </w:pPr>
      <w:r w:rsidRPr="00B760F5">
        <w:rPr>
          <w:i w:val="0"/>
          <w:sz w:val="24"/>
        </w:rPr>
        <w:t>2013-</w:t>
      </w:r>
      <w:r w:rsidR="00444070" w:rsidRPr="00B760F5">
        <w:rPr>
          <w:i w:val="0"/>
          <w:sz w:val="24"/>
        </w:rPr>
        <w:t>5</w:t>
      </w:r>
      <w:r w:rsidR="00AD1C26" w:rsidRPr="00B760F5">
        <w:rPr>
          <w:i w:val="0"/>
          <w:sz w:val="24"/>
        </w:rPr>
        <w:tab/>
      </w:r>
      <w:r w:rsidRPr="00B760F5">
        <w:rPr>
          <w:b/>
          <w:i w:val="0"/>
          <w:sz w:val="24"/>
        </w:rPr>
        <w:t>Member</w:t>
      </w:r>
      <w:r w:rsidRPr="00B760F5">
        <w:rPr>
          <w:i w:val="0"/>
          <w:sz w:val="24"/>
        </w:rPr>
        <w:t>, Shepard Award Review Committee</w:t>
      </w:r>
    </w:p>
    <w:p w14:paraId="1D7A7A13" w14:textId="77777777" w:rsidR="00F55120" w:rsidRPr="00B760F5" w:rsidRDefault="00F55120" w:rsidP="00F55120">
      <w:r w:rsidRPr="00B760F5">
        <w:t xml:space="preserve">2013-4 </w:t>
      </w:r>
      <w:r w:rsidR="00AD1C26" w:rsidRPr="00B760F5">
        <w:tab/>
      </w:r>
      <w:r w:rsidRPr="00B760F5">
        <w:rPr>
          <w:b/>
        </w:rPr>
        <w:t>Reviewer</w:t>
      </w:r>
      <w:r w:rsidRPr="00B760F5">
        <w:t>, Global Health Institut</w:t>
      </w:r>
      <w:r w:rsidR="00444070" w:rsidRPr="00B760F5">
        <w:t>e Interdisciplinary Team Award</w:t>
      </w:r>
    </w:p>
    <w:p w14:paraId="7EA9F47A" w14:textId="4BE82C1E" w:rsidR="00BF2CA0" w:rsidRPr="00B760F5" w:rsidRDefault="00BF2CA0" w:rsidP="00AD1C26">
      <w:pPr>
        <w:tabs>
          <w:tab w:val="left" w:pos="720"/>
        </w:tabs>
      </w:pPr>
      <w:r w:rsidRPr="00B760F5">
        <w:t>2012-</w:t>
      </w:r>
      <w:r w:rsidR="00AD1C26" w:rsidRPr="00B760F5">
        <w:t>5</w:t>
      </w:r>
      <w:r w:rsidR="00AD1C26" w:rsidRPr="00B760F5">
        <w:tab/>
      </w:r>
      <w:r w:rsidRPr="00B760F5">
        <w:rPr>
          <w:b/>
        </w:rPr>
        <w:t>Member</w:t>
      </w:r>
      <w:r w:rsidRPr="00B760F5">
        <w:t>, Woodruff Social Sciences Fellowships Committee</w:t>
      </w:r>
    </w:p>
    <w:p w14:paraId="5914FAC2" w14:textId="24F16094" w:rsidR="00BF2CA0" w:rsidRPr="00F87ED7" w:rsidRDefault="00BF2CA0" w:rsidP="00AD1C26">
      <w:pPr>
        <w:tabs>
          <w:tab w:val="left" w:pos="720"/>
        </w:tabs>
      </w:pPr>
      <w:r w:rsidRPr="00F87ED7">
        <w:t>2011,13</w:t>
      </w:r>
      <w:r w:rsidRPr="00F87ED7">
        <w:rPr>
          <w:b/>
        </w:rPr>
        <w:t>Member</w:t>
      </w:r>
      <w:r w:rsidRPr="00F87ED7">
        <w:t>, University Research Council</w:t>
      </w:r>
    </w:p>
    <w:p w14:paraId="14E4C9DC" w14:textId="77777777" w:rsidR="00BF2CA0" w:rsidRPr="00F87ED7" w:rsidRDefault="00BF2CA0" w:rsidP="00BF2CA0">
      <w:pPr>
        <w:pStyle w:val="Heading1"/>
        <w:numPr>
          <w:ilvl w:val="0"/>
          <w:numId w:val="2"/>
        </w:numPr>
        <w:tabs>
          <w:tab w:val="clear" w:pos="2160"/>
          <w:tab w:val="num" w:pos="720"/>
        </w:tabs>
        <w:ind w:left="1440"/>
        <w:rPr>
          <w:i w:val="0"/>
          <w:sz w:val="24"/>
        </w:rPr>
      </w:pPr>
      <w:r w:rsidRPr="00F87ED7">
        <w:rPr>
          <w:b/>
          <w:i w:val="0"/>
          <w:sz w:val="24"/>
        </w:rPr>
        <w:lastRenderedPageBreak/>
        <w:t>Faculty mentor</w:t>
      </w:r>
      <w:r w:rsidRPr="00F87ED7">
        <w:rPr>
          <w:i w:val="0"/>
          <w:sz w:val="24"/>
        </w:rPr>
        <w:t>, Socio-Contextual Determinants of Health</w:t>
      </w:r>
    </w:p>
    <w:p w14:paraId="2820A72F" w14:textId="77777777" w:rsidR="00B17731" w:rsidRPr="00F87ED7" w:rsidRDefault="00B17731" w:rsidP="00B17731"/>
    <w:p w14:paraId="07BA7AA3" w14:textId="77777777" w:rsidR="00B17731" w:rsidRPr="00F87ED7" w:rsidRDefault="00B17731" w:rsidP="00B17731">
      <w:pPr>
        <w:rPr>
          <w:b/>
        </w:rPr>
      </w:pPr>
      <w:r w:rsidRPr="00F87ED7">
        <w:rPr>
          <w:b/>
        </w:rPr>
        <w:t>Hubert Department of Global Health</w:t>
      </w:r>
    </w:p>
    <w:p w14:paraId="17FF7A69" w14:textId="77777777" w:rsidR="00B17731" w:rsidRPr="00F87ED7" w:rsidRDefault="00B17731" w:rsidP="00B17731">
      <w:r w:rsidRPr="00F87ED7">
        <w:t xml:space="preserve">2014- </w:t>
      </w:r>
      <w:r w:rsidRPr="00F87ED7">
        <w:tab/>
      </w:r>
      <w:r w:rsidR="00BF2CA0" w:rsidRPr="00F87ED7">
        <w:rPr>
          <w:b/>
        </w:rPr>
        <w:t>Member,</w:t>
      </w:r>
      <w:r w:rsidR="00BF2CA0" w:rsidRPr="00F87ED7">
        <w:t xml:space="preserve"> </w:t>
      </w:r>
      <w:r w:rsidRPr="00F87ED7">
        <w:t>Admissions Committee</w:t>
      </w:r>
    </w:p>
    <w:p w14:paraId="3F07D4A7" w14:textId="77777777" w:rsidR="00B17731" w:rsidRPr="00F87ED7" w:rsidRDefault="00E363F7" w:rsidP="00B17731">
      <w:r w:rsidRPr="00F87ED7">
        <w:t>2013</w:t>
      </w:r>
      <w:r w:rsidR="00B17731" w:rsidRPr="00F87ED7">
        <w:tab/>
      </w:r>
      <w:r w:rsidR="00BF2CA0" w:rsidRPr="00F87ED7">
        <w:rPr>
          <w:b/>
        </w:rPr>
        <w:t>Member,</w:t>
      </w:r>
      <w:r w:rsidR="00BF2CA0" w:rsidRPr="00F87ED7">
        <w:t xml:space="preserve"> </w:t>
      </w:r>
      <w:r w:rsidR="00B17731" w:rsidRPr="00F87ED7">
        <w:t>Curriculum Committee</w:t>
      </w:r>
    </w:p>
    <w:p w14:paraId="2A75E196" w14:textId="77777777" w:rsidR="00E61156" w:rsidRPr="00F87ED7" w:rsidRDefault="00E61156" w:rsidP="00E61156">
      <w:pPr>
        <w:pStyle w:val="NP"/>
        <w:widowControl w:val="0"/>
        <w:tabs>
          <w:tab w:val="left" w:pos="720"/>
          <w:tab w:val="left" w:pos="7740"/>
        </w:tabs>
        <w:spacing w:after="0"/>
        <w:ind w:left="1080" w:hanging="1080"/>
      </w:pPr>
      <w:r w:rsidRPr="00F87ED7">
        <w:rPr>
          <w:bCs/>
        </w:rPr>
        <w:t>2011-</w:t>
      </w:r>
      <w:r w:rsidRPr="00F87ED7">
        <w:rPr>
          <w:bCs/>
        </w:rPr>
        <w:tab/>
      </w:r>
      <w:r w:rsidRPr="00F87ED7">
        <w:rPr>
          <w:b/>
          <w:bCs/>
        </w:rPr>
        <w:t>Chair</w:t>
      </w:r>
      <w:r w:rsidRPr="00F87ED7">
        <w:rPr>
          <w:bCs/>
        </w:rPr>
        <w:t>,</w:t>
      </w:r>
      <w:r w:rsidRPr="00F87ED7">
        <w:t xml:space="preserve"> Concentration in Sexual and Reproductive Health and Population Studies </w:t>
      </w:r>
    </w:p>
    <w:p w14:paraId="075C05F2" w14:textId="77777777" w:rsidR="00B17731" w:rsidRPr="00F87ED7" w:rsidRDefault="00B17731" w:rsidP="00B17731">
      <w:r w:rsidRPr="00F87ED7">
        <w:t>2009-</w:t>
      </w:r>
      <w:r w:rsidRPr="00F87ED7">
        <w:tab/>
      </w:r>
      <w:r w:rsidR="00BF2CA0" w:rsidRPr="00F87ED7">
        <w:rPr>
          <w:b/>
        </w:rPr>
        <w:t>Member,</w:t>
      </w:r>
      <w:r w:rsidR="00BF2CA0" w:rsidRPr="00F87ED7">
        <w:t xml:space="preserve"> </w:t>
      </w:r>
      <w:r w:rsidRPr="00F87ED7">
        <w:t>Concentration in Public Nutrition</w:t>
      </w:r>
    </w:p>
    <w:p w14:paraId="705CCF35" w14:textId="77777777" w:rsidR="00B17731" w:rsidRPr="00F87ED7" w:rsidRDefault="00B17731" w:rsidP="00B17731">
      <w:r w:rsidRPr="00F87ED7">
        <w:t>2007-</w:t>
      </w:r>
      <w:r w:rsidRPr="00F87ED7">
        <w:tab/>
      </w:r>
      <w:r w:rsidR="00BF2CA0" w:rsidRPr="00F87ED7">
        <w:rPr>
          <w:b/>
        </w:rPr>
        <w:t>Member,</w:t>
      </w:r>
      <w:r w:rsidR="00BF2CA0" w:rsidRPr="00F87ED7">
        <w:t xml:space="preserve"> </w:t>
      </w:r>
      <w:r w:rsidRPr="00F87ED7">
        <w:t>Concentration in Reproductive Health and Population Studies</w:t>
      </w:r>
    </w:p>
    <w:p w14:paraId="33860A3B" w14:textId="71F10021" w:rsidR="00B17731" w:rsidRPr="00F87ED7" w:rsidRDefault="00A01CAA" w:rsidP="00B17731">
      <w:r w:rsidRPr="00F87ED7">
        <w:t>2007-12</w:t>
      </w:r>
      <w:r w:rsidR="00BF2CA0" w:rsidRPr="00F87ED7">
        <w:rPr>
          <w:b/>
        </w:rPr>
        <w:t>Member</w:t>
      </w:r>
      <w:r w:rsidR="00BF2CA0" w:rsidRPr="00F87ED7">
        <w:t xml:space="preserve">, </w:t>
      </w:r>
      <w:r w:rsidR="00B17731" w:rsidRPr="00F87ED7">
        <w:t xml:space="preserve">Ad Hoc committee to develop MSPH program in Global Demography </w:t>
      </w:r>
    </w:p>
    <w:sectPr w:rsidR="00B17731" w:rsidRPr="00F87ED7" w:rsidSect="00C44A3B">
      <w:footerReference w:type="even" r:id="rId80"/>
      <w:footerReference w:type="default" r:id="rId81"/>
      <w:pgSz w:w="12240" w:h="15840"/>
      <w:pgMar w:top="994" w:right="810" w:bottom="9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548D" w14:textId="77777777" w:rsidR="0027295B" w:rsidRDefault="0027295B">
      <w:r>
        <w:separator/>
      </w:r>
    </w:p>
  </w:endnote>
  <w:endnote w:type="continuationSeparator" w:id="0">
    <w:p w14:paraId="6D54ACA6" w14:textId="77777777" w:rsidR="0027295B" w:rsidRDefault="002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OT863180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UI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c09f7c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5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56ec77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3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3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2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ECF82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2E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SourceSansPro-Regular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2339" w14:textId="77777777" w:rsidR="00C044A5" w:rsidRDefault="00C044A5" w:rsidP="00C44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01F5F" w14:textId="77777777" w:rsidR="00C044A5" w:rsidRDefault="00C04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23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BA238" w14:textId="77777777" w:rsidR="00C044A5" w:rsidRDefault="00C044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90" w:rsidRPr="00166A9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Solveig A. Cunningham</w:t>
        </w:r>
      </w:p>
    </w:sdtContent>
  </w:sdt>
  <w:p w14:paraId="699B1FAC" w14:textId="77777777" w:rsidR="00C044A5" w:rsidRDefault="00C04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33AF" w14:textId="77777777" w:rsidR="0027295B" w:rsidRDefault="0027295B">
      <w:r>
        <w:separator/>
      </w:r>
    </w:p>
  </w:footnote>
  <w:footnote w:type="continuationSeparator" w:id="0">
    <w:p w14:paraId="5CBBB8DC" w14:textId="77777777" w:rsidR="0027295B" w:rsidRDefault="0027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997"/>
    <w:multiLevelType w:val="hybridMultilevel"/>
    <w:tmpl w:val="0DDA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512"/>
    <w:multiLevelType w:val="hybridMultilevel"/>
    <w:tmpl w:val="F21EF542"/>
    <w:lvl w:ilvl="0" w:tplc="693A508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dvOT863180fb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dvOT863180fb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dvOT863180fb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C4ADC"/>
    <w:multiLevelType w:val="hybridMultilevel"/>
    <w:tmpl w:val="296EBA8A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E1A"/>
    <w:multiLevelType w:val="hybridMultilevel"/>
    <w:tmpl w:val="878C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5680A"/>
    <w:multiLevelType w:val="hybridMultilevel"/>
    <w:tmpl w:val="39AE2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013C0"/>
    <w:multiLevelType w:val="hybridMultilevel"/>
    <w:tmpl w:val="D304D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E466B"/>
    <w:multiLevelType w:val="hybridMultilevel"/>
    <w:tmpl w:val="90160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F1B1E"/>
    <w:multiLevelType w:val="hybridMultilevel"/>
    <w:tmpl w:val="296EBA8A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7125C"/>
    <w:multiLevelType w:val="hybridMultilevel"/>
    <w:tmpl w:val="4C889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990028"/>
    <w:multiLevelType w:val="hybridMultilevel"/>
    <w:tmpl w:val="7144A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B5787E"/>
    <w:multiLevelType w:val="hybridMultilevel"/>
    <w:tmpl w:val="B25C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D07"/>
    <w:multiLevelType w:val="hybridMultilevel"/>
    <w:tmpl w:val="85C8D6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3281135"/>
    <w:multiLevelType w:val="hybridMultilevel"/>
    <w:tmpl w:val="B904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7C17"/>
    <w:multiLevelType w:val="hybridMultilevel"/>
    <w:tmpl w:val="7F0A0ABE"/>
    <w:lvl w:ilvl="0" w:tplc="B100EDC8">
      <w:start w:val="2010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4900356"/>
    <w:multiLevelType w:val="hybridMultilevel"/>
    <w:tmpl w:val="34644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65F74"/>
    <w:multiLevelType w:val="hybridMultilevel"/>
    <w:tmpl w:val="A9E4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96C66"/>
    <w:multiLevelType w:val="hybridMultilevel"/>
    <w:tmpl w:val="CC1CF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504C7"/>
    <w:multiLevelType w:val="hybridMultilevel"/>
    <w:tmpl w:val="CFD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C1FAD"/>
    <w:multiLevelType w:val="hybridMultilevel"/>
    <w:tmpl w:val="BAF2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368D9"/>
    <w:multiLevelType w:val="hybridMultilevel"/>
    <w:tmpl w:val="2BA6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410C4"/>
    <w:multiLevelType w:val="hybridMultilevel"/>
    <w:tmpl w:val="E3B4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42E7C"/>
    <w:multiLevelType w:val="hybridMultilevel"/>
    <w:tmpl w:val="F254238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5AB58F9"/>
    <w:multiLevelType w:val="hybridMultilevel"/>
    <w:tmpl w:val="FA26063C"/>
    <w:lvl w:ilvl="0" w:tplc="9C829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147BE"/>
    <w:multiLevelType w:val="hybridMultilevel"/>
    <w:tmpl w:val="0C6AAA1A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439D4"/>
    <w:multiLevelType w:val="hybridMultilevel"/>
    <w:tmpl w:val="0E8454D8"/>
    <w:lvl w:ilvl="0" w:tplc="CF8CA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3089A"/>
    <w:multiLevelType w:val="hybridMultilevel"/>
    <w:tmpl w:val="7D8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B34EC1"/>
    <w:multiLevelType w:val="hybridMultilevel"/>
    <w:tmpl w:val="931E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110D4A"/>
    <w:multiLevelType w:val="hybridMultilevel"/>
    <w:tmpl w:val="A5C64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875AF"/>
    <w:multiLevelType w:val="multilevel"/>
    <w:tmpl w:val="21D07C6E"/>
    <w:lvl w:ilvl="0">
      <w:start w:val="201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0E61BF9"/>
    <w:multiLevelType w:val="hybridMultilevel"/>
    <w:tmpl w:val="D2686464"/>
    <w:lvl w:ilvl="0" w:tplc="CF8CA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024E6"/>
    <w:multiLevelType w:val="hybridMultilevel"/>
    <w:tmpl w:val="701E8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C1D4A"/>
    <w:multiLevelType w:val="hybridMultilevel"/>
    <w:tmpl w:val="A878804C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E53DA"/>
    <w:multiLevelType w:val="hybridMultilevel"/>
    <w:tmpl w:val="56B85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AE25EA"/>
    <w:multiLevelType w:val="hybridMultilevel"/>
    <w:tmpl w:val="9162F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C08C7"/>
    <w:multiLevelType w:val="hybridMultilevel"/>
    <w:tmpl w:val="EC24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D3785"/>
    <w:multiLevelType w:val="hybridMultilevel"/>
    <w:tmpl w:val="6F0ED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26024B"/>
    <w:multiLevelType w:val="hybridMultilevel"/>
    <w:tmpl w:val="42D6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B20B7"/>
    <w:multiLevelType w:val="hybridMultilevel"/>
    <w:tmpl w:val="8370BEF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7D24A59"/>
    <w:multiLevelType w:val="hybridMultilevel"/>
    <w:tmpl w:val="E3AA7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490D4C"/>
    <w:multiLevelType w:val="hybridMultilevel"/>
    <w:tmpl w:val="AD726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31348E"/>
    <w:multiLevelType w:val="hybridMultilevel"/>
    <w:tmpl w:val="D868B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815FFD"/>
    <w:multiLevelType w:val="hybridMultilevel"/>
    <w:tmpl w:val="82D0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B29D0"/>
    <w:multiLevelType w:val="hybridMultilevel"/>
    <w:tmpl w:val="B67A1E16"/>
    <w:lvl w:ilvl="0" w:tplc="CB24C644">
      <w:start w:val="2007"/>
      <w:numFmt w:val="decimal"/>
      <w:lvlText w:val="%1"/>
      <w:lvlJc w:val="left"/>
      <w:pPr>
        <w:ind w:left="93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8141585"/>
    <w:multiLevelType w:val="hybridMultilevel"/>
    <w:tmpl w:val="06B0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3485E"/>
    <w:multiLevelType w:val="hybridMultilevel"/>
    <w:tmpl w:val="977E3F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FE2BCC"/>
    <w:multiLevelType w:val="hybridMultilevel"/>
    <w:tmpl w:val="BC42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57AEB"/>
    <w:multiLevelType w:val="hybridMultilevel"/>
    <w:tmpl w:val="A4E6B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D5350"/>
    <w:multiLevelType w:val="hybridMultilevel"/>
    <w:tmpl w:val="EF204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FC309F"/>
    <w:multiLevelType w:val="hybridMultilevel"/>
    <w:tmpl w:val="FB82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97555"/>
    <w:multiLevelType w:val="hybridMultilevel"/>
    <w:tmpl w:val="001449A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42"/>
  </w:num>
  <w:num w:numId="6">
    <w:abstractNumId w:val="28"/>
  </w:num>
  <w:num w:numId="7">
    <w:abstractNumId w:val="26"/>
  </w:num>
  <w:num w:numId="8">
    <w:abstractNumId w:val="49"/>
  </w:num>
  <w:num w:numId="9">
    <w:abstractNumId w:val="0"/>
  </w:num>
  <w:num w:numId="10">
    <w:abstractNumId w:val="27"/>
  </w:num>
  <w:num w:numId="11">
    <w:abstractNumId w:val="37"/>
  </w:num>
  <w:num w:numId="12">
    <w:abstractNumId w:val="7"/>
  </w:num>
  <w:num w:numId="13">
    <w:abstractNumId w:val="31"/>
  </w:num>
  <w:num w:numId="14">
    <w:abstractNumId w:val="23"/>
  </w:num>
  <w:num w:numId="15">
    <w:abstractNumId w:val="21"/>
  </w:num>
  <w:num w:numId="16">
    <w:abstractNumId w:val="40"/>
  </w:num>
  <w:num w:numId="17">
    <w:abstractNumId w:val="25"/>
  </w:num>
  <w:num w:numId="18">
    <w:abstractNumId w:val="43"/>
  </w:num>
  <w:num w:numId="19">
    <w:abstractNumId w:val="35"/>
  </w:num>
  <w:num w:numId="20">
    <w:abstractNumId w:val="16"/>
  </w:num>
  <w:num w:numId="21">
    <w:abstractNumId w:val="18"/>
  </w:num>
  <w:num w:numId="22">
    <w:abstractNumId w:val="14"/>
  </w:num>
  <w:num w:numId="23">
    <w:abstractNumId w:val="45"/>
  </w:num>
  <w:num w:numId="24">
    <w:abstractNumId w:val="4"/>
  </w:num>
  <w:num w:numId="25">
    <w:abstractNumId w:val="6"/>
  </w:num>
  <w:num w:numId="26">
    <w:abstractNumId w:val="46"/>
  </w:num>
  <w:num w:numId="27">
    <w:abstractNumId w:val="32"/>
  </w:num>
  <w:num w:numId="28">
    <w:abstractNumId w:val="12"/>
  </w:num>
  <w:num w:numId="29">
    <w:abstractNumId w:val="19"/>
  </w:num>
  <w:num w:numId="30">
    <w:abstractNumId w:val="33"/>
  </w:num>
  <w:num w:numId="31">
    <w:abstractNumId w:val="47"/>
  </w:num>
  <w:num w:numId="32">
    <w:abstractNumId w:val="11"/>
  </w:num>
  <w:num w:numId="33">
    <w:abstractNumId w:val="5"/>
  </w:num>
  <w:num w:numId="34">
    <w:abstractNumId w:val="15"/>
  </w:num>
  <w:num w:numId="35">
    <w:abstractNumId w:val="41"/>
  </w:num>
  <w:num w:numId="36">
    <w:abstractNumId w:val="24"/>
  </w:num>
  <w:num w:numId="37">
    <w:abstractNumId w:val="29"/>
  </w:num>
  <w:num w:numId="38">
    <w:abstractNumId w:val="3"/>
  </w:num>
  <w:num w:numId="39">
    <w:abstractNumId w:val="30"/>
  </w:num>
  <w:num w:numId="40">
    <w:abstractNumId w:val="39"/>
  </w:num>
  <w:num w:numId="41">
    <w:abstractNumId w:val="22"/>
  </w:num>
  <w:num w:numId="42">
    <w:abstractNumId w:val="44"/>
  </w:num>
  <w:num w:numId="43">
    <w:abstractNumId w:val="17"/>
  </w:num>
  <w:num w:numId="44">
    <w:abstractNumId w:val="10"/>
  </w:num>
  <w:num w:numId="45">
    <w:abstractNumId w:val="20"/>
  </w:num>
  <w:num w:numId="46">
    <w:abstractNumId w:val="9"/>
  </w:num>
  <w:num w:numId="47">
    <w:abstractNumId w:val="48"/>
  </w:num>
  <w:num w:numId="48">
    <w:abstractNumId w:val="34"/>
  </w:num>
  <w:num w:numId="49">
    <w:abstractNumId w:val="36"/>
  </w:num>
  <w:num w:numId="5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Sociological Revi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prssftnzv5sqeawp1v2tpleedxzxxef0fw&quot;&gt;mypapers&lt;record-ids&gt;&lt;item&gt;1172&lt;/item&gt;&lt;/record-ids&gt;&lt;/item&gt;&lt;/Libraries&gt;"/>
  </w:docVars>
  <w:rsids>
    <w:rsidRoot w:val="00756885"/>
    <w:rsid w:val="000079B2"/>
    <w:rsid w:val="00017961"/>
    <w:rsid w:val="00017962"/>
    <w:rsid w:val="000200F1"/>
    <w:rsid w:val="000212DE"/>
    <w:rsid w:val="00031087"/>
    <w:rsid w:val="00040CF6"/>
    <w:rsid w:val="00040F2A"/>
    <w:rsid w:val="00054714"/>
    <w:rsid w:val="000571DE"/>
    <w:rsid w:val="00060DA1"/>
    <w:rsid w:val="00062F53"/>
    <w:rsid w:val="00064A74"/>
    <w:rsid w:val="000657C5"/>
    <w:rsid w:val="00076F0B"/>
    <w:rsid w:val="00085E06"/>
    <w:rsid w:val="000903A8"/>
    <w:rsid w:val="00091ADE"/>
    <w:rsid w:val="000954BA"/>
    <w:rsid w:val="000A0822"/>
    <w:rsid w:val="000A22A1"/>
    <w:rsid w:val="000A2653"/>
    <w:rsid w:val="000B0DAF"/>
    <w:rsid w:val="000B6572"/>
    <w:rsid w:val="000D4866"/>
    <w:rsid w:val="000D7084"/>
    <w:rsid w:val="000E6292"/>
    <w:rsid w:val="000E7E64"/>
    <w:rsid w:val="000F51C8"/>
    <w:rsid w:val="000F7BA9"/>
    <w:rsid w:val="001035FA"/>
    <w:rsid w:val="00106C1E"/>
    <w:rsid w:val="0011615E"/>
    <w:rsid w:val="001207E5"/>
    <w:rsid w:val="0012129D"/>
    <w:rsid w:val="00125F15"/>
    <w:rsid w:val="00127473"/>
    <w:rsid w:val="00127745"/>
    <w:rsid w:val="00132553"/>
    <w:rsid w:val="001428DF"/>
    <w:rsid w:val="00143B26"/>
    <w:rsid w:val="00153B1C"/>
    <w:rsid w:val="001633C3"/>
    <w:rsid w:val="00166A90"/>
    <w:rsid w:val="00173E0A"/>
    <w:rsid w:val="00185511"/>
    <w:rsid w:val="00185F01"/>
    <w:rsid w:val="001862A8"/>
    <w:rsid w:val="00187EFE"/>
    <w:rsid w:val="00195E9D"/>
    <w:rsid w:val="001A2276"/>
    <w:rsid w:val="001B55EF"/>
    <w:rsid w:val="001D2597"/>
    <w:rsid w:val="001D5052"/>
    <w:rsid w:val="001E1A69"/>
    <w:rsid w:val="001E57C6"/>
    <w:rsid w:val="001E58D5"/>
    <w:rsid w:val="001F26C3"/>
    <w:rsid w:val="001F7EC5"/>
    <w:rsid w:val="002009BC"/>
    <w:rsid w:val="00200E47"/>
    <w:rsid w:val="00204AA2"/>
    <w:rsid w:val="00206E80"/>
    <w:rsid w:val="00215DEA"/>
    <w:rsid w:val="002227E0"/>
    <w:rsid w:val="002344BE"/>
    <w:rsid w:val="002345A2"/>
    <w:rsid w:val="00235C53"/>
    <w:rsid w:val="00241B4D"/>
    <w:rsid w:val="00242701"/>
    <w:rsid w:val="0024402B"/>
    <w:rsid w:val="00246C27"/>
    <w:rsid w:val="00251F21"/>
    <w:rsid w:val="00253C53"/>
    <w:rsid w:val="00254413"/>
    <w:rsid w:val="0025688F"/>
    <w:rsid w:val="00257CA9"/>
    <w:rsid w:val="00262B28"/>
    <w:rsid w:val="00266465"/>
    <w:rsid w:val="00267FBA"/>
    <w:rsid w:val="0027270E"/>
    <w:rsid w:val="0027295B"/>
    <w:rsid w:val="00276DB5"/>
    <w:rsid w:val="00283EBC"/>
    <w:rsid w:val="00284122"/>
    <w:rsid w:val="00284178"/>
    <w:rsid w:val="00291547"/>
    <w:rsid w:val="00292B9D"/>
    <w:rsid w:val="002A3537"/>
    <w:rsid w:val="002A5BA9"/>
    <w:rsid w:val="002A62C1"/>
    <w:rsid w:val="002A6A63"/>
    <w:rsid w:val="002B16F8"/>
    <w:rsid w:val="002B2DC2"/>
    <w:rsid w:val="002B6F95"/>
    <w:rsid w:val="002C68D9"/>
    <w:rsid w:val="002D357B"/>
    <w:rsid w:val="002D4096"/>
    <w:rsid w:val="002D4D8D"/>
    <w:rsid w:val="002E1B18"/>
    <w:rsid w:val="002E5B97"/>
    <w:rsid w:val="002F3AE8"/>
    <w:rsid w:val="002F48D5"/>
    <w:rsid w:val="00301761"/>
    <w:rsid w:val="00304F0E"/>
    <w:rsid w:val="003106B6"/>
    <w:rsid w:val="003146FE"/>
    <w:rsid w:val="00315C49"/>
    <w:rsid w:val="003163A0"/>
    <w:rsid w:val="003242C5"/>
    <w:rsid w:val="00333098"/>
    <w:rsid w:val="00336FC0"/>
    <w:rsid w:val="003424CE"/>
    <w:rsid w:val="00345488"/>
    <w:rsid w:val="00356F72"/>
    <w:rsid w:val="00363E5E"/>
    <w:rsid w:val="00366423"/>
    <w:rsid w:val="0037235C"/>
    <w:rsid w:val="0037256B"/>
    <w:rsid w:val="0037781C"/>
    <w:rsid w:val="003914B2"/>
    <w:rsid w:val="003936F8"/>
    <w:rsid w:val="00393CD7"/>
    <w:rsid w:val="003A1897"/>
    <w:rsid w:val="003B02D5"/>
    <w:rsid w:val="003E1F39"/>
    <w:rsid w:val="003E6D71"/>
    <w:rsid w:val="003F4408"/>
    <w:rsid w:val="003F68D1"/>
    <w:rsid w:val="00400E3E"/>
    <w:rsid w:val="0040570B"/>
    <w:rsid w:val="0040769F"/>
    <w:rsid w:val="00415EB4"/>
    <w:rsid w:val="004225F2"/>
    <w:rsid w:val="004226FA"/>
    <w:rsid w:val="00424B34"/>
    <w:rsid w:val="00430B13"/>
    <w:rsid w:val="00432FBA"/>
    <w:rsid w:val="0044004F"/>
    <w:rsid w:val="00440B12"/>
    <w:rsid w:val="00440E46"/>
    <w:rsid w:val="004418A3"/>
    <w:rsid w:val="004421C3"/>
    <w:rsid w:val="00443BCE"/>
    <w:rsid w:val="00444070"/>
    <w:rsid w:val="004442CA"/>
    <w:rsid w:val="00447809"/>
    <w:rsid w:val="0045401E"/>
    <w:rsid w:val="0046168F"/>
    <w:rsid w:val="00462731"/>
    <w:rsid w:val="00465DE2"/>
    <w:rsid w:val="0046748E"/>
    <w:rsid w:val="0047153A"/>
    <w:rsid w:val="004720A6"/>
    <w:rsid w:val="00474585"/>
    <w:rsid w:val="00487382"/>
    <w:rsid w:val="0049073B"/>
    <w:rsid w:val="004A05DF"/>
    <w:rsid w:val="004A445B"/>
    <w:rsid w:val="004A62D7"/>
    <w:rsid w:val="004A7516"/>
    <w:rsid w:val="004A7FDD"/>
    <w:rsid w:val="004C2727"/>
    <w:rsid w:val="004C5605"/>
    <w:rsid w:val="004D1762"/>
    <w:rsid w:val="004D29F7"/>
    <w:rsid w:val="004E04AF"/>
    <w:rsid w:val="004E2CED"/>
    <w:rsid w:val="004F50D6"/>
    <w:rsid w:val="00504A06"/>
    <w:rsid w:val="005062AB"/>
    <w:rsid w:val="00507C40"/>
    <w:rsid w:val="00511330"/>
    <w:rsid w:val="005204A3"/>
    <w:rsid w:val="00522EBB"/>
    <w:rsid w:val="0053100E"/>
    <w:rsid w:val="00543356"/>
    <w:rsid w:val="005450C8"/>
    <w:rsid w:val="00556A3C"/>
    <w:rsid w:val="0056193B"/>
    <w:rsid w:val="00562111"/>
    <w:rsid w:val="00562799"/>
    <w:rsid w:val="00562C30"/>
    <w:rsid w:val="00564993"/>
    <w:rsid w:val="005704AC"/>
    <w:rsid w:val="00574E10"/>
    <w:rsid w:val="005806AC"/>
    <w:rsid w:val="00582DC8"/>
    <w:rsid w:val="00587412"/>
    <w:rsid w:val="0059032D"/>
    <w:rsid w:val="0059098B"/>
    <w:rsid w:val="00594765"/>
    <w:rsid w:val="00594B6F"/>
    <w:rsid w:val="005955B3"/>
    <w:rsid w:val="005A1BDE"/>
    <w:rsid w:val="005B191E"/>
    <w:rsid w:val="005B1BA9"/>
    <w:rsid w:val="005B74DA"/>
    <w:rsid w:val="005C42A3"/>
    <w:rsid w:val="005D2D78"/>
    <w:rsid w:val="005D6EC5"/>
    <w:rsid w:val="005E5EC9"/>
    <w:rsid w:val="005F187E"/>
    <w:rsid w:val="005F1B03"/>
    <w:rsid w:val="005F6E6F"/>
    <w:rsid w:val="00603661"/>
    <w:rsid w:val="00605198"/>
    <w:rsid w:val="0060641D"/>
    <w:rsid w:val="006140EE"/>
    <w:rsid w:val="00614717"/>
    <w:rsid w:val="0062380D"/>
    <w:rsid w:val="00627D9F"/>
    <w:rsid w:val="006349AC"/>
    <w:rsid w:val="00634EEE"/>
    <w:rsid w:val="00635152"/>
    <w:rsid w:val="00636BCF"/>
    <w:rsid w:val="006459FA"/>
    <w:rsid w:val="0065271F"/>
    <w:rsid w:val="0065782C"/>
    <w:rsid w:val="00661107"/>
    <w:rsid w:val="00662E79"/>
    <w:rsid w:val="006667E0"/>
    <w:rsid w:val="00681F77"/>
    <w:rsid w:val="00691E28"/>
    <w:rsid w:val="006937E9"/>
    <w:rsid w:val="00695ED5"/>
    <w:rsid w:val="006A11AC"/>
    <w:rsid w:val="006A1D82"/>
    <w:rsid w:val="006A4DCD"/>
    <w:rsid w:val="006A6EE3"/>
    <w:rsid w:val="006B184B"/>
    <w:rsid w:val="006B651C"/>
    <w:rsid w:val="006C24A3"/>
    <w:rsid w:val="006D20D0"/>
    <w:rsid w:val="006D42F7"/>
    <w:rsid w:val="006E15DA"/>
    <w:rsid w:val="006E2485"/>
    <w:rsid w:val="006E714C"/>
    <w:rsid w:val="006E7E26"/>
    <w:rsid w:val="006E7F7B"/>
    <w:rsid w:val="006F3C83"/>
    <w:rsid w:val="00706631"/>
    <w:rsid w:val="0072121B"/>
    <w:rsid w:val="00723C30"/>
    <w:rsid w:val="00727EAD"/>
    <w:rsid w:val="00727FA4"/>
    <w:rsid w:val="00732F13"/>
    <w:rsid w:val="00733A0C"/>
    <w:rsid w:val="00745725"/>
    <w:rsid w:val="00750656"/>
    <w:rsid w:val="00753731"/>
    <w:rsid w:val="00756597"/>
    <w:rsid w:val="00756885"/>
    <w:rsid w:val="0077201B"/>
    <w:rsid w:val="00772857"/>
    <w:rsid w:val="007756F7"/>
    <w:rsid w:val="007777CD"/>
    <w:rsid w:val="00780EF0"/>
    <w:rsid w:val="0078210D"/>
    <w:rsid w:val="00797568"/>
    <w:rsid w:val="007A3789"/>
    <w:rsid w:val="007A5A93"/>
    <w:rsid w:val="007B4F67"/>
    <w:rsid w:val="007B7397"/>
    <w:rsid w:val="007B7C90"/>
    <w:rsid w:val="007C0259"/>
    <w:rsid w:val="007C5B4E"/>
    <w:rsid w:val="007D047E"/>
    <w:rsid w:val="007D07AB"/>
    <w:rsid w:val="007D63D2"/>
    <w:rsid w:val="007D7623"/>
    <w:rsid w:val="007E6762"/>
    <w:rsid w:val="007E67D5"/>
    <w:rsid w:val="007E7BEC"/>
    <w:rsid w:val="007F10EC"/>
    <w:rsid w:val="007F1BC5"/>
    <w:rsid w:val="007F2C71"/>
    <w:rsid w:val="007F4A51"/>
    <w:rsid w:val="00803686"/>
    <w:rsid w:val="0080410A"/>
    <w:rsid w:val="00810A23"/>
    <w:rsid w:val="008125A8"/>
    <w:rsid w:val="00812C5C"/>
    <w:rsid w:val="00823DFF"/>
    <w:rsid w:val="00824980"/>
    <w:rsid w:val="008320FE"/>
    <w:rsid w:val="00834408"/>
    <w:rsid w:val="008418D0"/>
    <w:rsid w:val="00847632"/>
    <w:rsid w:val="008505E6"/>
    <w:rsid w:val="0085178C"/>
    <w:rsid w:val="0085514D"/>
    <w:rsid w:val="00864600"/>
    <w:rsid w:val="0086481B"/>
    <w:rsid w:val="00864B2F"/>
    <w:rsid w:val="008748DC"/>
    <w:rsid w:val="00880348"/>
    <w:rsid w:val="008812B8"/>
    <w:rsid w:val="00882283"/>
    <w:rsid w:val="00891604"/>
    <w:rsid w:val="008968A6"/>
    <w:rsid w:val="00897848"/>
    <w:rsid w:val="008B0391"/>
    <w:rsid w:val="008E10C1"/>
    <w:rsid w:val="008F21EF"/>
    <w:rsid w:val="008F320C"/>
    <w:rsid w:val="0091334A"/>
    <w:rsid w:val="00913FC0"/>
    <w:rsid w:val="00915580"/>
    <w:rsid w:val="009306F2"/>
    <w:rsid w:val="00931A32"/>
    <w:rsid w:val="0093681F"/>
    <w:rsid w:val="0094020D"/>
    <w:rsid w:val="00942F8A"/>
    <w:rsid w:val="0094688C"/>
    <w:rsid w:val="00955493"/>
    <w:rsid w:val="00962733"/>
    <w:rsid w:val="00966D08"/>
    <w:rsid w:val="009675AA"/>
    <w:rsid w:val="009775DE"/>
    <w:rsid w:val="009836CB"/>
    <w:rsid w:val="009852BE"/>
    <w:rsid w:val="009903C0"/>
    <w:rsid w:val="009916B2"/>
    <w:rsid w:val="009A2344"/>
    <w:rsid w:val="009A3898"/>
    <w:rsid w:val="009A76B7"/>
    <w:rsid w:val="009B0BCB"/>
    <w:rsid w:val="009B4950"/>
    <w:rsid w:val="009C64A5"/>
    <w:rsid w:val="009D1CF2"/>
    <w:rsid w:val="009D718C"/>
    <w:rsid w:val="009E410A"/>
    <w:rsid w:val="009F3DD1"/>
    <w:rsid w:val="00A01CAA"/>
    <w:rsid w:val="00A04F70"/>
    <w:rsid w:val="00A05116"/>
    <w:rsid w:val="00A1297C"/>
    <w:rsid w:val="00A2355A"/>
    <w:rsid w:val="00A32A2C"/>
    <w:rsid w:val="00A33B5C"/>
    <w:rsid w:val="00A34335"/>
    <w:rsid w:val="00A351EB"/>
    <w:rsid w:val="00A42832"/>
    <w:rsid w:val="00A440AB"/>
    <w:rsid w:val="00A4736C"/>
    <w:rsid w:val="00A50525"/>
    <w:rsid w:val="00A54881"/>
    <w:rsid w:val="00A643DD"/>
    <w:rsid w:val="00A7643C"/>
    <w:rsid w:val="00A8178D"/>
    <w:rsid w:val="00A83BA8"/>
    <w:rsid w:val="00A87A9B"/>
    <w:rsid w:val="00A93BDC"/>
    <w:rsid w:val="00A971EF"/>
    <w:rsid w:val="00AA0828"/>
    <w:rsid w:val="00AA268C"/>
    <w:rsid w:val="00AB301F"/>
    <w:rsid w:val="00AC6112"/>
    <w:rsid w:val="00AD1C26"/>
    <w:rsid w:val="00AD1C5E"/>
    <w:rsid w:val="00AD7B1E"/>
    <w:rsid w:val="00AE2A5C"/>
    <w:rsid w:val="00AE37A9"/>
    <w:rsid w:val="00B045AC"/>
    <w:rsid w:val="00B10C6D"/>
    <w:rsid w:val="00B12D19"/>
    <w:rsid w:val="00B1388E"/>
    <w:rsid w:val="00B17731"/>
    <w:rsid w:val="00B21A9E"/>
    <w:rsid w:val="00B320D2"/>
    <w:rsid w:val="00B34573"/>
    <w:rsid w:val="00B36605"/>
    <w:rsid w:val="00B37A0F"/>
    <w:rsid w:val="00B44856"/>
    <w:rsid w:val="00B55261"/>
    <w:rsid w:val="00B5595A"/>
    <w:rsid w:val="00B7021D"/>
    <w:rsid w:val="00B70C62"/>
    <w:rsid w:val="00B71CE7"/>
    <w:rsid w:val="00B760F5"/>
    <w:rsid w:val="00B764B4"/>
    <w:rsid w:val="00B83FAF"/>
    <w:rsid w:val="00B900EA"/>
    <w:rsid w:val="00B91848"/>
    <w:rsid w:val="00BA077C"/>
    <w:rsid w:val="00BA129F"/>
    <w:rsid w:val="00BA2D98"/>
    <w:rsid w:val="00BA5AF6"/>
    <w:rsid w:val="00BA7CE1"/>
    <w:rsid w:val="00BB2FF9"/>
    <w:rsid w:val="00BB5376"/>
    <w:rsid w:val="00BB65F8"/>
    <w:rsid w:val="00BB66AE"/>
    <w:rsid w:val="00BB6FB5"/>
    <w:rsid w:val="00BC0DAC"/>
    <w:rsid w:val="00BC472C"/>
    <w:rsid w:val="00BD0F97"/>
    <w:rsid w:val="00BD1D7E"/>
    <w:rsid w:val="00BD2185"/>
    <w:rsid w:val="00BD28AA"/>
    <w:rsid w:val="00BD7699"/>
    <w:rsid w:val="00BE16DE"/>
    <w:rsid w:val="00BE72BB"/>
    <w:rsid w:val="00BF2CA0"/>
    <w:rsid w:val="00C044A5"/>
    <w:rsid w:val="00C24A74"/>
    <w:rsid w:val="00C24ED0"/>
    <w:rsid w:val="00C26364"/>
    <w:rsid w:val="00C301CC"/>
    <w:rsid w:val="00C40026"/>
    <w:rsid w:val="00C44A3B"/>
    <w:rsid w:val="00C456CF"/>
    <w:rsid w:val="00C54085"/>
    <w:rsid w:val="00C63EC3"/>
    <w:rsid w:val="00C724AF"/>
    <w:rsid w:val="00C737D7"/>
    <w:rsid w:val="00C74A73"/>
    <w:rsid w:val="00C80330"/>
    <w:rsid w:val="00C81817"/>
    <w:rsid w:val="00C833C7"/>
    <w:rsid w:val="00C90AF4"/>
    <w:rsid w:val="00C90E25"/>
    <w:rsid w:val="00CA25E3"/>
    <w:rsid w:val="00CA2CFB"/>
    <w:rsid w:val="00CA7563"/>
    <w:rsid w:val="00CB2FED"/>
    <w:rsid w:val="00CB75FE"/>
    <w:rsid w:val="00CC226A"/>
    <w:rsid w:val="00CD1798"/>
    <w:rsid w:val="00CE085D"/>
    <w:rsid w:val="00CE2BC5"/>
    <w:rsid w:val="00CE3662"/>
    <w:rsid w:val="00CE517F"/>
    <w:rsid w:val="00CF55DB"/>
    <w:rsid w:val="00D027A7"/>
    <w:rsid w:val="00D02B6E"/>
    <w:rsid w:val="00D046ED"/>
    <w:rsid w:val="00D050DB"/>
    <w:rsid w:val="00D14C0B"/>
    <w:rsid w:val="00D201DC"/>
    <w:rsid w:val="00D20A29"/>
    <w:rsid w:val="00D239D0"/>
    <w:rsid w:val="00D265D3"/>
    <w:rsid w:val="00D34172"/>
    <w:rsid w:val="00D351FD"/>
    <w:rsid w:val="00D37CBF"/>
    <w:rsid w:val="00D41AEB"/>
    <w:rsid w:val="00D45EBC"/>
    <w:rsid w:val="00D464EB"/>
    <w:rsid w:val="00D4777E"/>
    <w:rsid w:val="00D51552"/>
    <w:rsid w:val="00D52271"/>
    <w:rsid w:val="00D5302E"/>
    <w:rsid w:val="00D57AD1"/>
    <w:rsid w:val="00D57EDB"/>
    <w:rsid w:val="00D723E1"/>
    <w:rsid w:val="00D73A26"/>
    <w:rsid w:val="00D80F16"/>
    <w:rsid w:val="00D93015"/>
    <w:rsid w:val="00D93737"/>
    <w:rsid w:val="00D94318"/>
    <w:rsid w:val="00DA3ACD"/>
    <w:rsid w:val="00DA4381"/>
    <w:rsid w:val="00DB01C2"/>
    <w:rsid w:val="00DB479B"/>
    <w:rsid w:val="00DD0F89"/>
    <w:rsid w:val="00DD2CC4"/>
    <w:rsid w:val="00DD6871"/>
    <w:rsid w:val="00DF4A8F"/>
    <w:rsid w:val="00DF6E4A"/>
    <w:rsid w:val="00DF7BFF"/>
    <w:rsid w:val="00E002C1"/>
    <w:rsid w:val="00E0099C"/>
    <w:rsid w:val="00E00FC0"/>
    <w:rsid w:val="00E16827"/>
    <w:rsid w:val="00E226BE"/>
    <w:rsid w:val="00E22D34"/>
    <w:rsid w:val="00E31ECC"/>
    <w:rsid w:val="00E363F7"/>
    <w:rsid w:val="00E36F48"/>
    <w:rsid w:val="00E57076"/>
    <w:rsid w:val="00E60434"/>
    <w:rsid w:val="00E60F6C"/>
    <w:rsid w:val="00E61156"/>
    <w:rsid w:val="00E648E5"/>
    <w:rsid w:val="00E64B65"/>
    <w:rsid w:val="00E660B7"/>
    <w:rsid w:val="00E6755B"/>
    <w:rsid w:val="00E7116C"/>
    <w:rsid w:val="00E718F1"/>
    <w:rsid w:val="00E75F8C"/>
    <w:rsid w:val="00E810D5"/>
    <w:rsid w:val="00E8279D"/>
    <w:rsid w:val="00E95228"/>
    <w:rsid w:val="00EA74BC"/>
    <w:rsid w:val="00EB287F"/>
    <w:rsid w:val="00EB31E8"/>
    <w:rsid w:val="00EB577A"/>
    <w:rsid w:val="00ED69AC"/>
    <w:rsid w:val="00EE6113"/>
    <w:rsid w:val="00EE6CD3"/>
    <w:rsid w:val="00EE763F"/>
    <w:rsid w:val="00EF74F7"/>
    <w:rsid w:val="00F017C9"/>
    <w:rsid w:val="00F047B3"/>
    <w:rsid w:val="00F07334"/>
    <w:rsid w:val="00F11E0C"/>
    <w:rsid w:val="00F15275"/>
    <w:rsid w:val="00F1570B"/>
    <w:rsid w:val="00F16CD8"/>
    <w:rsid w:val="00F30683"/>
    <w:rsid w:val="00F31AC8"/>
    <w:rsid w:val="00F328C0"/>
    <w:rsid w:val="00F52730"/>
    <w:rsid w:val="00F530F0"/>
    <w:rsid w:val="00F54D2B"/>
    <w:rsid w:val="00F55120"/>
    <w:rsid w:val="00F56062"/>
    <w:rsid w:val="00F56DB6"/>
    <w:rsid w:val="00F625FF"/>
    <w:rsid w:val="00F64F8B"/>
    <w:rsid w:val="00F6520B"/>
    <w:rsid w:val="00F74C81"/>
    <w:rsid w:val="00F74FE1"/>
    <w:rsid w:val="00F77FC1"/>
    <w:rsid w:val="00F80518"/>
    <w:rsid w:val="00F84F2E"/>
    <w:rsid w:val="00F87647"/>
    <w:rsid w:val="00F87ED7"/>
    <w:rsid w:val="00F92EC6"/>
    <w:rsid w:val="00F94206"/>
    <w:rsid w:val="00FA7078"/>
    <w:rsid w:val="00FA7918"/>
    <w:rsid w:val="00FB2009"/>
    <w:rsid w:val="00FB34CF"/>
    <w:rsid w:val="00FB7B6A"/>
    <w:rsid w:val="00FC4741"/>
    <w:rsid w:val="00FD028D"/>
    <w:rsid w:val="00FD45A9"/>
    <w:rsid w:val="00FD46B8"/>
    <w:rsid w:val="00FD795D"/>
    <w:rsid w:val="00FF6AC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4F6D6"/>
  <w15:docId w15:val="{D0F33306-180A-4309-90DB-9A671DC6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57"/>
  </w:style>
  <w:style w:type="paragraph" w:styleId="Heading1">
    <w:name w:val="heading 1"/>
    <w:basedOn w:val="Normal"/>
    <w:next w:val="Normal"/>
    <w:qFormat/>
    <w:pPr>
      <w:keepNext/>
      <w:ind w:left="-720" w:right="-810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720" w:right="-81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810"/>
      <w:outlineLvl w:val="3"/>
    </w:pPr>
  </w:style>
  <w:style w:type="paragraph" w:styleId="Heading5">
    <w:name w:val="heading 5"/>
    <w:basedOn w:val="Normal"/>
    <w:next w:val="Normal"/>
    <w:qFormat/>
    <w:pPr>
      <w:keepNext/>
      <w:ind w:left="-720" w:right="-810"/>
      <w:outlineLvl w:val="4"/>
    </w:p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num" w:pos="1800"/>
      </w:tabs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num" w:pos="1800"/>
      </w:tabs>
      <w:ind w:left="720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9360"/>
      </w:tabs>
      <w:ind w:left="-720" w:right="-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-810"/>
    </w:pPr>
  </w:style>
  <w:style w:type="paragraph" w:styleId="BodyTextIndent">
    <w:name w:val="Body Text Indent"/>
    <w:basedOn w:val="Normal"/>
    <w:pPr>
      <w:tabs>
        <w:tab w:val="num" w:pos="720"/>
        <w:tab w:val="left" w:pos="8640"/>
      </w:tabs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sz w:val="23"/>
    </w:rPr>
  </w:style>
  <w:style w:type="paragraph" w:styleId="BodyText">
    <w:name w:val="Body Text"/>
    <w:basedOn w:val="Normal"/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E3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3C1"/>
  </w:style>
  <w:style w:type="paragraph" w:customStyle="1" w:styleId="Default">
    <w:name w:val="Default"/>
    <w:rsid w:val="0004305F"/>
    <w:pPr>
      <w:autoSpaceDE w:val="0"/>
      <w:autoSpaceDN w:val="0"/>
      <w:adjustRightInd w:val="0"/>
    </w:pPr>
  </w:style>
  <w:style w:type="paragraph" w:styleId="CommentText">
    <w:name w:val="annotation text"/>
    <w:basedOn w:val="Normal"/>
    <w:link w:val="CommentTextChar"/>
    <w:uiPriority w:val="99"/>
    <w:semiHidden/>
    <w:rsid w:val="00BB0FFF"/>
    <w:pPr>
      <w:autoSpaceDE w:val="0"/>
      <w:autoSpaceDN w:val="0"/>
      <w:adjustRightInd w:val="0"/>
    </w:pPr>
    <w:rPr>
      <w:rFonts w:eastAsia="MS Mincho"/>
      <w:lang w:eastAsia="ja-JP"/>
    </w:rPr>
  </w:style>
  <w:style w:type="character" w:styleId="Strong">
    <w:name w:val="Strong"/>
    <w:uiPriority w:val="22"/>
    <w:qFormat/>
    <w:rsid w:val="00BB0FFF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11614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B11614"/>
    <w:rPr>
      <w:rFonts w:ascii="Arial" w:hAnsi="Arial" w:cs="Arial"/>
      <w:sz w:val="22"/>
      <w:lang w:val="en-US" w:eastAsia="en-US" w:bidi="ar-SA"/>
    </w:rPr>
  </w:style>
  <w:style w:type="character" w:customStyle="1" w:styleId="ti2">
    <w:name w:val="ti2"/>
    <w:rsid w:val="00F711DE"/>
    <w:rPr>
      <w:sz w:val="22"/>
      <w:szCs w:val="22"/>
    </w:rPr>
  </w:style>
  <w:style w:type="character" w:customStyle="1" w:styleId="rwrro">
    <w:name w:val="rwrro"/>
    <w:rsid w:val="005910AE"/>
    <w:rPr>
      <w:strike w:val="0"/>
      <w:dstrike w:val="0"/>
      <w:color w:val="3F52B8"/>
      <w:u w:val="none"/>
      <w:effect w:val="none"/>
    </w:rPr>
  </w:style>
  <w:style w:type="paragraph" w:customStyle="1" w:styleId="NP">
    <w:name w:val="NP"/>
    <w:basedOn w:val="Normal"/>
    <w:rsid w:val="00FA20E9"/>
    <w:pPr>
      <w:spacing w:after="240"/>
    </w:pPr>
  </w:style>
  <w:style w:type="character" w:customStyle="1" w:styleId="quickformat1">
    <w:name w:val="quickformat1"/>
    <w:basedOn w:val="DefaultParagraphFont"/>
    <w:rsid w:val="0050607D"/>
  </w:style>
  <w:style w:type="character" w:customStyle="1" w:styleId="quickformat2">
    <w:name w:val="quickformat2"/>
    <w:basedOn w:val="DefaultParagraphFont"/>
    <w:rsid w:val="0050607D"/>
  </w:style>
  <w:style w:type="character" w:styleId="CommentReference">
    <w:name w:val="annotation reference"/>
    <w:uiPriority w:val="99"/>
    <w:semiHidden/>
    <w:unhideWhenUsed/>
    <w:rsid w:val="00C746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641"/>
    <w:pPr>
      <w:autoSpaceDE/>
      <w:autoSpaceDN/>
      <w:adjustRightInd/>
    </w:pPr>
    <w:rPr>
      <w:rFonts w:eastAsia="Times New Roman"/>
      <w:b/>
      <w:bCs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C74641"/>
    <w:rPr>
      <w:rFonts w:eastAsia="MS Mincho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C74641"/>
    <w:rPr>
      <w:rFonts w:eastAsia="MS Mincho"/>
      <w:lang w:eastAsia="ja-JP"/>
    </w:rPr>
  </w:style>
  <w:style w:type="paragraph" w:styleId="FootnoteText">
    <w:name w:val="footnote text"/>
    <w:basedOn w:val="Normal"/>
    <w:link w:val="FootnoteTextChar"/>
    <w:semiHidden/>
    <w:rsid w:val="002D2D47"/>
  </w:style>
  <w:style w:type="character" w:customStyle="1" w:styleId="FootnoteTextChar">
    <w:name w:val="Footnote Text Char"/>
    <w:link w:val="FootnoteText"/>
    <w:semiHidden/>
    <w:rsid w:val="002D2D47"/>
    <w:rPr>
      <w:lang w:val="en-GB"/>
    </w:rPr>
  </w:style>
  <w:style w:type="character" w:styleId="FootnoteReference">
    <w:name w:val="footnote reference"/>
    <w:semiHidden/>
    <w:rsid w:val="002D2D47"/>
    <w:rPr>
      <w:vertAlign w:val="superscript"/>
    </w:rPr>
  </w:style>
  <w:style w:type="paragraph" w:customStyle="1" w:styleId="Normal1">
    <w:name w:val="Normal1"/>
    <w:basedOn w:val="Normal"/>
    <w:rsid w:val="005857F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5857F1"/>
  </w:style>
  <w:style w:type="paragraph" w:customStyle="1" w:styleId="DataField">
    <w:name w:val="Data Field"/>
    <w:rsid w:val="00614D55"/>
    <w:pPr>
      <w:widowControl w:val="0"/>
    </w:pPr>
    <w:rPr>
      <w:rFonts w:ascii="Arial" w:hAnsi="Arial" w:cs="Arial"/>
      <w:sz w:val="22"/>
      <w:szCs w:val="22"/>
      <w:lang w:bidi="en-US"/>
    </w:rPr>
  </w:style>
  <w:style w:type="paragraph" w:styleId="BodyText2">
    <w:name w:val="Body Text 2"/>
    <w:basedOn w:val="Normal"/>
    <w:rsid w:val="00614D55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54E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4E83"/>
    <w:rPr>
      <w:rFonts w:ascii="Consolas" w:eastAsia="Calibri" w:hAnsi="Consolas" w:cs="Times New Roman"/>
      <w:sz w:val="21"/>
      <w:szCs w:val="21"/>
    </w:rPr>
  </w:style>
  <w:style w:type="character" w:customStyle="1" w:styleId="slug-vol">
    <w:name w:val="slug-vol"/>
    <w:basedOn w:val="DefaultParagraphFont"/>
    <w:rsid w:val="003D134C"/>
  </w:style>
  <w:style w:type="character" w:customStyle="1" w:styleId="slug-issue">
    <w:name w:val="slug-issue"/>
    <w:basedOn w:val="DefaultParagraphFont"/>
    <w:rsid w:val="003D134C"/>
  </w:style>
  <w:style w:type="character" w:customStyle="1" w:styleId="Heading9Char">
    <w:name w:val="Heading 9 Char"/>
    <w:link w:val="Heading9"/>
    <w:rsid w:val="0089435F"/>
    <w:rPr>
      <w:i/>
      <w:sz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9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lsstaticdata1">
    <w:name w:val="clsstaticdata1"/>
    <w:rsid w:val="006658AE"/>
    <w:rPr>
      <w:rFonts w:ascii="Arial" w:hAnsi="Arial" w:cs="Arial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671B"/>
    <w:pPr>
      <w:spacing w:before="100" w:beforeAutospacing="1" w:after="100" w:afterAutospacing="1"/>
    </w:pPr>
    <w:rPr>
      <w:rFonts w:ascii="Times" w:hAnsi="Times"/>
    </w:rPr>
  </w:style>
  <w:style w:type="character" w:customStyle="1" w:styleId="em">
    <w:name w:val="em"/>
    <w:basedOn w:val="DefaultParagraphFont"/>
    <w:rsid w:val="00D26EBF"/>
  </w:style>
  <w:style w:type="paragraph" w:customStyle="1" w:styleId="articledetails">
    <w:name w:val="articledetails"/>
    <w:basedOn w:val="Normal"/>
    <w:rsid w:val="002727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B2FED"/>
    <w:pPr>
      <w:ind w:left="720"/>
      <w:contextualSpacing/>
    </w:pPr>
    <w:rPr>
      <w:rFonts w:ascii="Univers" w:hAnsi="Univers"/>
    </w:rPr>
  </w:style>
  <w:style w:type="character" w:customStyle="1" w:styleId="companynamefield">
    <w:name w:val="companynamefield"/>
    <w:rsid w:val="0094688C"/>
  </w:style>
  <w:style w:type="character" w:styleId="Emphasis">
    <w:name w:val="Emphasis"/>
    <w:uiPriority w:val="20"/>
    <w:qFormat/>
    <w:rsid w:val="00DB01C2"/>
    <w:rPr>
      <w:b/>
      <w:bCs/>
      <w:i w:val="0"/>
      <w:iCs w:val="0"/>
    </w:rPr>
  </w:style>
  <w:style w:type="paragraph" w:styleId="NoSpacing">
    <w:name w:val="No Spacing"/>
    <w:link w:val="NoSpacingChar"/>
    <w:uiPriority w:val="99"/>
    <w:qFormat/>
    <w:rsid w:val="00A440AB"/>
    <w:rPr>
      <w:rFonts w:ascii="Cambria" w:hAnsi="Cambria"/>
      <w:lang w:eastAsia="ja-JP"/>
    </w:rPr>
  </w:style>
  <w:style w:type="character" w:customStyle="1" w:styleId="email-label">
    <w:name w:val="email-label"/>
    <w:rsid w:val="00A440AB"/>
  </w:style>
  <w:style w:type="character" w:customStyle="1" w:styleId="defaultchar">
    <w:name w:val="default__char"/>
    <w:rsid w:val="00F94206"/>
  </w:style>
  <w:style w:type="character" w:customStyle="1" w:styleId="HeaderChar">
    <w:name w:val="Header Char"/>
    <w:basedOn w:val="DefaultParagraphFont"/>
    <w:link w:val="Header"/>
    <w:uiPriority w:val="99"/>
    <w:rsid w:val="00F54D2B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F54D2B"/>
    <w:rPr>
      <w:lang w:val="en-GB"/>
    </w:rPr>
  </w:style>
  <w:style w:type="character" w:customStyle="1" w:styleId="em1">
    <w:name w:val="em1"/>
    <w:basedOn w:val="DefaultParagraphFont"/>
    <w:rsid w:val="00267FBA"/>
    <w:rPr>
      <w:b/>
      <w:bCs/>
      <w:color w:val="0D3987"/>
    </w:rPr>
  </w:style>
  <w:style w:type="character" w:customStyle="1" w:styleId="NoSpacingChar">
    <w:name w:val="No Spacing Char"/>
    <w:basedOn w:val="DefaultParagraphFont"/>
    <w:link w:val="NoSpacing"/>
    <w:uiPriority w:val="99"/>
    <w:rsid w:val="00C90AF4"/>
    <w:rPr>
      <w:rFonts w:ascii="Cambria" w:hAnsi="Cambria"/>
      <w:lang w:eastAsia="ja-JP"/>
    </w:rPr>
  </w:style>
  <w:style w:type="character" w:customStyle="1" w:styleId="slug-pages3">
    <w:name w:val="slug-pages3"/>
    <w:basedOn w:val="DefaultParagraphFont"/>
    <w:rsid w:val="008F21EF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55B"/>
    <w:rPr>
      <w:rFonts w:ascii="Times New Roman" w:eastAsiaTheme="minorHAnsi" w:hAnsi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55B"/>
    <w:rPr>
      <w:rFonts w:ascii="Times New Roman" w:eastAsiaTheme="minorHAnsi" w:hAnsi="Times New Roman"/>
    </w:rPr>
  </w:style>
  <w:style w:type="character" w:customStyle="1" w:styleId="nm">
    <w:name w:val="nm"/>
    <w:rsid w:val="00315C49"/>
  </w:style>
  <w:style w:type="character" w:customStyle="1" w:styleId="articlecitationyear">
    <w:name w:val="articlecitation_year"/>
    <w:basedOn w:val="DefaultParagraphFont"/>
    <w:rsid w:val="005062AB"/>
  </w:style>
  <w:style w:type="character" w:customStyle="1" w:styleId="articlecitationvolume">
    <w:name w:val="articlecitation_volume"/>
    <w:basedOn w:val="DefaultParagraphFont"/>
    <w:rsid w:val="005062AB"/>
  </w:style>
  <w:style w:type="character" w:customStyle="1" w:styleId="articlecitationpages">
    <w:name w:val="articlecitation_pages"/>
    <w:basedOn w:val="DefaultParagraphFont"/>
    <w:rsid w:val="005062AB"/>
  </w:style>
  <w:style w:type="character" w:customStyle="1" w:styleId="mark5t46yk68h">
    <w:name w:val="mark5t46yk68h"/>
    <w:basedOn w:val="DefaultParagraphFont"/>
    <w:rsid w:val="00487382"/>
  </w:style>
  <w:style w:type="paragraph" w:customStyle="1" w:styleId="xmsonormal">
    <w:name w:val="x_msonormal"/>
    <w:basedOn w:val="Normal"/>
    <w:rsid w:val="00F6520B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givenname">
    <w:name w:val="givenname"/>
    <w:basedOn w:val="DefaultParagraphFont"/>
    <w:rsid w:val="00F6520B"/>
  </w:style>
  <w:style w:type="character" w:customStyle="1" w:styleId="supaff">
    <w:name w:val="supaff"/>
    <w:basedOn w:val="DefaultParagraphFont"/>
    <w:rsid w:val="00F6520B"/>
  </w:style>
  <w:style w:type="character" w:customStyle="1" w:styleId="normaltextrun">
    <w:name w:val="normaltextrun"/>
    <w:basedOn w:val="DefaultParagraphFont"/>
    <w:rsid w:val="000B6572"/>
  </w:style>
  <w:style w:type="paragraph" w:customStyle="1" w:styleId="paragraph">
    <w:name w:val="paragraph"/>
    <w:basedOn w:val="Normal"/>
    <w:rsid w:val="000B6572"/>
    <w:pPr>
      <w:spacing w:before="100" w:beforeAutospacing="1" w:after="100" w:afterAutospacing="1"/>
    </w:pPr>
    <w:rPr>
      <w:rFonts w:ascii="Times New Roman" w:eastAsia="Calibri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D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34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263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94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000000"/>
                <w:right w:val="none" w:sz="0" w:space="0" w:color="auto"/>
              </w:divBdr>
              <w:divsChild>
                <w:div w:id="1236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177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2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0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%20contactInfo(40861)" TargetMode="External"/><Relationship Id="rId21" Type="http://schemas.openxmlformats.org/officeDocument/2006/relationships/hyperlink" Target="http://www.sciencedirect.com/science/journal/22122672" TargetMode="External"/><Relationship Id="rId42" Type="http://schemas.openxmlformats.org/officeDocument/2006/relationships/hyperlink" Target="http://www.whattoexpect.com/wom/family-life/0130/childhood-obesity-risk-may-be-predicted-by-kindergarten-weight.aspx" TargetMode="External"/><Relationship Id="rId47" Type="http://schemas.openxmlformats.org/officeDocument/2006/relationships/hyperlink" Target="http://www.bloomberg.com/news/2014-01-29/one-in-eight-u-s-kindergartners-found-obese-in-survey.html" TargetMode="External"/><Relationship Id="rId63" Type="http://schemas.openxmlformats.org/officeDocument/2006/relationships/hyperlink" Target="https://etd.library.emory.edu/browse/programs/coll/rsph-ih" TargetMode="External"/><Relationship Id="rId68" Type="http://schemas.openxmlformats.org/officeDocument/2006/relationships/hyperlink" Target="https://etd.library.emory.edu/browse/author/value/Mathur%252C%2BAnupama" TargetMode="External"/><Relationship Id="rId16" Type="http://schemas.openxmlformats.org/officeDocument/2006/relationships/hyperlink" Target="http://www.ncbi.nlm.nih.gov/pubmed/?term=Tomolo%20AM%5BAuthor%5D&amp;cauthor=true&amp;cauthor_uid=25652129" TargetMode="External"/><Relationship Id="rId11" Type="http://schemas.openxmlformats.org/officeDocument/2006/relationships/hyperlink" Target="http://www.sciencedirect.com/science/journal/0049089X/58/supp/C" TargetMode="External"/><Relationship Id="rId32" Type="http://schemas.openxmlformats.org/officeDocument/2006/relationships/hyperlink" Target="http://www.cbsnews.com/news/obesity-fate-may-be-set-by-age-5-study-suggests" TargetMode="External"/><Relationship Id="rId37" Type="http://schemas.openxmlformats.org/officeDocument/2006/relationships/hyperlink" Target="http://www.usnews.com/news/articles/2014/01/29/nearly-1-in-4-children-start-kindergarten-overweight-or-obese" TargetMode="External"/><Relationship Id="rId53" Type="http://schemas.openxmlformats.org/officeDocument/2006/relationships/hyperlink" Target="https://etd.library.emory.edu/browse/year/value/2011" TargetMode="External"/><Relationship Id="rId58" Type="http://schemas.openxmlformats.org/officeDocument/2006/relationships/hyperlink" Target="https://etd.library.emory.edu/browse/programs/coll/rsph-ih" TargetMode="External"/><Relationship Id="rId74" Type="http://schemas.openxmlformats.org/officeDocument/2006/relationships/hyperlink" Target="https://etd.library.emory.edu/browse/year/value/2011" TargetMode="External"/><Relationship Id="rId79" Type="http://schemas.openxmlformats.org/officeDocument/2006/relationships/hyperlink" Target="http://www2.niddk.nih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td.library.emory.edu/browse/programs/coll/rsph-ih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ncbi.nlm.nih.gov/pubmed/?term=Phillips%20LS%5BAuthor%5D&amp;cauthor=true&amp;cauthor_uid=25652129" TargetMode="External"/><Relationship Id="rId14" Type="http://schemas.openxmlformats.org/officeDocument/2006/relationships/hyperlink" Target="http://www.ncbi.nlm.nih.gov/pubmed/?term=Rhee%20MK%5BAuthor%5D&amp;cauthor=true&amp;cauthor_uid=25652129" TargetMode="External"/><Relationship Id="rId22" Type="http://schemas.openxmlformats.org/officeDocument/2006/relationships/hyperlink" Target="http://www.sciencedirect.com/science/journal/22122672" TargetMode="External"/><Relationship Id="rId27" Type="http://schemas.openxmlformats.org/officeDocument/2006/relationships/hyperlink" Target="http://paa2014.princeton.edu/abstracts/143090" TargetMode="External"/><Relationship Id="rId30" Type="http://schemas.openxmlformats.org/officeDocument/2006/relationships/hyperlink" Target="http://www.nytimes.com/2014/01/30/science/obesity-takes-hold-early-in-life-study-finds.html?_r=0" TargetMode="External"/><Relationship Id="rId35" Type="http://schemas.openxmlformats.org/officeDocument/2006/relationships/hyperlink" Target="http://www.nbcnews.com/video/nightly-news/54254717/" TargetMode="External"/><Relationship Id="rId43" Type="http://schemas.openxmlformats.org/officeDocument/2006/relationships/hyperlink" Target="http://www.medscape.com/pediatrics" TargetMode="External"/><Relationship Id="rId48" Type="http://schemas.openxmlformats.org/officeDocument/2006/relationships/hyperlink" Target="http://www.livescience.com/42952-childhood-obesity-kindergarten.html" TargetMode="External"/><Relationship Id="rId56" Type="http://schemas.openxmlformats.org/officeDocument/2006/relationships/hyperlink" Target="https://etd.library.emory.edu/browse/programs/coll/nutrition" TargetMode="External"/><Relationship Id="rId64" Type="http://schemas.openxmlformats.org/officeDocument/2006/relationships/hyperlink" Target="https://etd.library.emory.edu/browse/programs/coll/rsph-ih" TargetMode="External"/><Relationship Id="rId69" Type="http://schemas.openxmlformats.org/officeDocument/2006/relationships/hyperlink" Target="https://etd.library.emory.edu/browse/year/value/2011" TargetMode="External"/><Relationship Id="rId77" Type="http://schemas.openxmlformats.org/officeDocument/2006/relationships/hyperlink" Target="https://etd.library.emory.edu/browse/programs/coll/rsph-ih" TargetMode="External"/><Relationship Id="rId8" Type="http://schemas.openxmlformats.org/officeDocument/2006/relationships/hyperlink" Target="mailto:sargese@emory.edu" TargetMode="External"/><Relationship Id="rId51" Type="http://schemas.openxmlformats.org/officeDocument/2006/relationships/hyperlink" Target="http://www.forbes.com/sites/alicegwalton/2014/01/30/early-childhood-obesity-may-predict-what-lies-ahead" TargetMode="External"/><Relationship Id="rId72" Type="http://schemas.openxmlformats.org/officeDocument/2006/relationships/hyperlink" Target="https://etd.library.emory.edu/browse/programs/coll/rsph-ih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?term=Jackson%20SL%5BAuthor%5D&amp;cauthor=true&amp;cauthor_uid=25652129" TargetMode="External"/><Relationship Id="rId17" Type="http://schemas.openxmlformats.org/officeDocument/2006/relationships/hyperlink" Target="http://www.ncbi.nlm.nih.gov/pubmed/?term=Ramakrishnan%20U%5BAuthor%5D&amp;cauthor=true&amp;cauthor_uid=25652129" TargetMode="External"/><Relationship Id="rId25" Type="http://schemas.openxmlformats.org/officeDocument/2006/relationships/hyperlink" Target="http://paa2019.populationassociation.org/abstracts/190195" TargetMode="External"/><Relationship Id="rId33" Type="http://schemas.openxmlformats.org/officeDocument/2006/relationships/hyperlink" Target="http://www.cbsnews.com/videos/obesity-can-set-in-by-age-5-study-says" TargetMode="External"/><Relationship Id="rId38" Type="http://schemas.openxmlformats.org/officeDocument/2006/relationships/hyperlink" Target="http://www.foxnews.com/health/2014/01/30/study-finds-most-kids-obesity-risk-is-determined-by-age-5" TargetMode="External"/><Relationship Id="rId46" Type="http://schemas.openxmlformats.org/officeDocument/2006/relationships/hyperlink" Target="http://www.boston.com/news/education/2014/01/29/study-kids-obesity-risk-starts-before-school-age/mdrlVvlPPrtZJDi9knSRfI/story.html" TargetMode="External"/><Relationship Id="rId59" Type="http://schemas.openxmlformats.org/officeDocument/2006/relationships/hyperlink" Target="https://etd.library.emory.edu/browse/programs/coll/rsph-ih" TargetMode="External"/><Relationship Id="rId67" Type="http://schemas.openxmlformats.org/officeDocument/2006/relationships/hyperlink" Target="https://etd.library.emory.edu/browse/year/value/2011" TargetMode="External"/><Relationship Id="rId20" Type="http://schemas.openxmlformats.org/officeDocument/2006/relationships/hyperlink" Target="http://www.scielosp.org/scielo.php?script=sci_serial&amp;pid=1020-4989" TargetMode="External"/><Relationship Id="rId41" Type="http://schemas.openxmlformats.org/officeDocument/2006/relationships/hyperlink" Target="http://www.atlantamagazine.com/health/2014/02/03/emory-study-kindergarten-weight-and-obesity" TargetMode="External"/><Relationship Id="rId54" Type="http://schemas.openxmlformats.org/officeDocument/2006/relationships/hyperlink" Target="https://etd.library.emory.edu/browse/author/value/Welsh%252C%2BJean%2BAnn" TargetMode="External"/><Relationship Id="rId62" Type="http://schemas.openxmlformats.org/officeDocument/2006/relationships/hyperlink" Target="https://etd.library.emory.edu/browse/programs/coll/rsph-ih" TargetMode="External"/><Relationship Id="rId70" Type="http://schemas.openxmlformats.org/officeDocument/2006/relationships/hyperlink" Target="mailto:natalie.bishop@emory.edu" TargetMode="External"/><Relationship Id="rId75" Type="http://schemas.openxmlformats.org/officeDocument/2006/relationships/hyperlink" Target="https://etd.library.emory.edu/browse/author/value/Blauvelt%252C%2BAnne%2BCorbit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?term=Olson%20DE%5BAuthor%5D&amp;cauthor=true&amp;cauthor_uid=25652129" TargetMode="External"/><Relationship Id="rId23" Type="http://schemas.openxmlformats.org/officeDocument/2006/relationships/hyperlink" Target="http://www.sciencedirect.com/science/journal/22122672/112/4" TargetMode="External"/><Relationship Id="rId28" Type="http://schemas.openxmlformats.org/officeDocument/2006/relationships/hyperlink" Target="http://paa2013.princeton.edu/abstracts/130377" TargetMode="External"/><Relationship Id="rId36" Type="http://schemas.openxmlformats.org/officeDocument/2006/relationships/hyperlink" Target="http://www.usatoday.com/story/news/nation/2014/01/29/kindergarten-weight-kids/4945785" TargetMode="External"/><Relationship Id="rId49" Type="http://schemas.openxmlformats.org/officeDocument/2006/relationships/hyperlink" Target="http://www.huffingtonpost.com/huff-wires/20140129/us-med-childhood-obesity" TargetMode="External"/><Relationship Id="rId57" Type="http://schemas.openxmlformats.org/officeDocument/2006/relationships/hyperlink" Target="https://etd.library.emory.edu/browse/programs/coll/rsph-ih" TargetMode="External"/><Relationship Id="rId10" Type="http://schemas.openxmlformats.org/officeDocument/2006/relationships/hyperlink" Target="javascript:%20void%20contactInfo(40861)" TargetMode="External"/><Relationship Id="rId31" Type="http://schemas.openxmlformats.org/officeDocument/2006/relationships/hyperlink" Target="http://www.npr.org/blogs/health/2014/01/29/267829554/adult-obesity-may-have-origins-way-back-in-kindergarten" TargetMode="External"/><Relationship Id="rId44" Type="http://schemas.openxmlformats.org/officeDocument/2006/relationships/hyperlink" Target="http://www.csmonitor.com/The-Culture/Family/2014/0130/Study-finds-childhood-obesity-s-early-roots" TargetMode="External"/><Relationship Id="rId52" Type="http://schemas.openxmlformats.org/officeDocument/2006/relationships/hyperlink" Target="https://etd.library.emory.edu/browse/author/value/Lessard%252C%2BLaura" TargetMode="External"/><Relationship Id="rId60" Type="http://schemas.openxmlformats.org/officeDocument/2006/relationships/hyperlink" Target="https://etd.library.emory.edu/browse/programs/coll/rsph-ih" TargetMode="External"/><Relationship Id="rId65" Type="http://schemas.openxmlformats.org/officeDocument/2006/relationships/hyperlink" Target="https://etd.library.emory.edu/browse/programs/coll/rsph-ih" TargetMode="External"/><Relationship Id="rId73" Type="http://schemas.openxmlformats.org/officeDocument/2006/relationships/hyperlink" Target="https://etd.library.emory.edu/browse/author/value/Rabel%252C%2BBrenna%2BVictoria" TargetMode="External"/><Relationship Id="rId78" Type="http://schemas.openxmlformats.org/officeDocument/2006/relationships/hyperlink" Target="http://college.emory.edu/home/academic/course/schedules/2012/fall/section/regular/sociology/SOC213-000.html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nnepidem.2019.12.003" TargetMode="External"/><Relationship Id="rId13" Type="http://schemas.openxmlformats.org/officeDocument/2006/relationships/hyperlink" Target="http://www.ncbi.nlm.nih.gov/pubmed/?term=Long%20Q%5BAuthor%5D&amp;cauthor=true&amp;cauthor_uid=25652129" TargetMode="External"/><Relationship Id="rId18" Type="http://schemas.openxmlformats.org/officeDocument/2006/relationships/hyperlink" Target="http://www.ncbi.nlm.nih.gov/pubmed/?term=Narayan%20KM%5BAuthor%5D&amp;cauthor=true&amp;cauthor_uid=25652129" TargetMode="External"/><Relationship Id="rId39" Type="http://schemas.openxmlformats.org/officeDocument/2006/relationships/hyperlink" Target="http://america.aljazeera.com/articles/2014/1/30/study-finds-obesityriskamongchildrenstartsbeforeschoolage.html" TargetMode="External"/><Relationship Id="rId34" Type="http://schemas.openxmlformats.org/officeDocument/2006/relationships/hyperlink" Target="http://www.nbcnews.com/id/54217771/ns/health/t/study-kids-obesity-risk-starts-school-age/" TargetMode="External"/><Relationship Id="rId50" Type="http://schemas.openxmlformats.org/officeDocument/2006/relationships/hyperlink" Target="http://www.nydailynews.com/life-style/health/overweight-5-year-olds-obese-teens-article-1.1596706" TargetMode="External"/><Relationship Id="rId55" Type="http://schemas.openxmlformats.org/officeDocument/2006/relationships/hyperlink" Target="https://etd.library.emory.edu/browse/year/value/2010" TargetMode="External"/><Relationship Id="rId76" Type="http://schemas.openxmlformats.org/officeDocument/2006/relationships/hyperlink" Target="https://etd.library.emory.edu/browse/year/value/20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td.library.emory.edu/browse/programs/coll/rsph-i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mo.umontreal.ca/accueil/" TargetMode="External"/><Relationship Id="rId24" Type="http://schemas.openxmlformats.org/officeDocument/2006/relationships/hyperlink" Target="http://paa2019.populationassociation.org/abstracts/191935" TargetMode="External"/><Relationship Id="rId40" Type="http://schemas.openxmlformats.org/officeDocument/2006/relationships/hyperlink" Target="http://www.reuters.com/article/2014/01/29/us-overweight-idUSBREA0S23V20140129" TargetMode="External"/><Relationship Id="rId45" Type="http://schemas.openxmlformats.org/officeDocument/2006/relationships/hyperlink" Target="http://bigstory.ap.org/article/study-kids-obesity-risk-starts-school-age" TargetMode="External"/><Relationship Id="rId66" Type="http://schemas.openxmlformats.org/officeDocument/2006/relationships/hyperlink" Target="https://etd.library.emory.edu/browse/author/value/Schwei%252C%2BRebecca%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93285E7-5CD3-4EF3-ABA6-4D4ADB0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10077</Words>
  <Characters>57443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Solveig Argeseanu</vt:lpstr>
    </vt:vector>
  </TitlesOfParts>
  <Company>LECG</Company>
  <LinksUpToDate>false</LinksUpToDate>
  <CharactersWithSpaces>67386</CharactersWithSpaces>
  <SharedDoc>false</SharedDoc>
  <HLinks>
    <vt:vector size="456" baseType="variant">
      <vt:variant>
        <vt:i4>2162746</vt:i4>
      </vt:variant>
      <vt:variant>
        <vt:i4>225</vt:i4>
      </vt:variant>
      <vt:variant>
        <vt:i4>0</vt:i4>
      </vt:variant>
      <vt:variant>
        <vt:i4>5</vt:i4>
      </vt:variant>
      <vt:variant>
        <vt:lpwstr>http://www2.niddk.nih.gov/</vt:lpwstr>
      </vt:variant>
      <vt:variant>
        <vt:lpwstr/>
      </vt:variant>
      <vt:variant>
        <vt:i4>2162746</vt:i4>
      </vt:variant>
      <vt:variant>
        <vt:i4>222</vt:i4>
      </vt:variant>
      <vt:variant>
        <vt:i4>0</vt:i4>
      </vt:variant>
      <vt:variant>
        <vt:i4>5</vt:i4>
      </vt:variant>
      <vt:variant>
        <vt:lpwstr>http://www2.niddk.nih.gov/</vt:lpwstr>
      </vt:variant>
      <vt:variant>
        <vt:lpwstr/>
      </vt:variant>
      <vt:variant>
        <vt:i4>8192048</vt:i4>
      </vt:variant>
      <vt:variant>
        <vt:i4>219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216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1835086</vt:i4>
      </vt:variant>
      <vt:variant>
        <vt:i4>213</vt:i4>
      </vt:variant>
      <vt:variant>
        <vt:i4>0</vt:i4>
      </vt:variant>
      <vt:variant>
        <vt:i4>5</vt:i4>
      </vt:variant>
      <vt:variant>
        <vt:lpwstr>https://etd.library.emory.edu/view/record/pid/emory:93vh5</vt:lpwstr>
      </vt:variant>
      <vt:variant>
        <vt:lpwstr/>
      </vt:variant>
      <vt:variant>
        <vt:i4>8192048</vt:i4>
      </vt:variant>
      <vt:variant>
        <vt:i4>210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207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4456541</vt:i4>
      </vt:variant>
      <vt:variant>
        <vt:i4>204</vt:i4>
      </vt:variant>
      <vt:variant>
        <vt:i4>0</vt:i4>
      </vt:variant>
      <vt:variant>
        <vt:i4>5</vt:i4>
      </vt:variant>
      <vt:variant>
        <vt:lpwstr>https://etd.library.emory.edu/browse/author/value/Blauvelt%2C%2BAnne%2BCorbit</vt:lpwstr>
      </vt:variant>
      <vt:variant>
        <vt:lpwstr/>
      </vt:variant>
      <vt:variant>
        <vt:i4>4653070</vt:i4>
      </vt:variant>
      <vt:variant>
        <vt:i4>201</vt:i4>
      </vt:variant>
      <vt:variant>
        <vt:i4>0</vt:i4>
      </vt:variant>
      <vt:variant>
        <vt:i4>5</vt:i4>
      </vt:variant>
      <vt:variant>
        <vt:lpwstr>https://etd.library.emory.edu/view/record/pid/emory:9464r</vt:lpwstr>
      </vt:variant>
      <vt:variant>
        <vt:lpwstr/>
      </vt:variant>
      <vt:variant>
        <vt:i4>8192048</vt:i4>
      </vt:variant>
      <vt:variant>
        <vt:i4>198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195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327704</vt:i4>
      </vt:variant>
      <vt:variant>
        <vt:i4>192</vt:i4>
      </vt:variant>
      <vt:variant>
        <vt:i4>0</vt:i4>
      </vt:variant>
      <vt:variant>
        <vt:i4>5</vt:i4>
      </vt:variant>
      <vt:variant>
        <vt:lpwstr>https://etd.library.emory.edu/browse/author/value/Mathur%2C%2BAnupama</vt:lpwstr>
      </vt:variant>
      <vt:variant>
        <vt:lpwstr/>
      </vt:variant>
      <vt:variant>
        <vt:i4>262216</vt:i4>
      </vt:variant>
      <vt:variant>
        <vt:i4>189</vt:i4>
      </vt:variant>
      <vt:variant>
        <vt:i4>0</vt:i4>
      </vt:variant>
      <vt:variant>
        <vt:i4>5</vt:i4>
      </vt:variant>
      <vt:variant>
        <vt:lpwstr>https://etd.library.emory.edu/view/record/pid/emory:93ppb</vt:lpwstr>
      </vt:variant>
      <vt:variant>
        <vt:lpwstr/>
      </vt:variant>
      <vt:variant>
        <vt:i4>8192048</vt:i4>
      </vt:variant>
      <vt:variant>
        <vt:i4>186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183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5505119</vt:i4>
      </vt:variant>
      <vt:variant>
        <vt:i4>180</vt:i4>
      </vt:variant>
      <vt:variant>
        <vt:i4>0</vt:i4>
      </vt:variant>
      <vt:variant>
        <vt:i4>5</vt:i4>
      </vt:variant>
      <vt:variant>
        <vt:lpwstr>https://etd.library.emory.edu/browse/author/value/Schwei%2C%2BRebecca%2B</vt:lpwstr>
      </vt:variant>
      <vt:variant>
        <vt:lpwstr/>
      </vt:variant>
      <vt:variant>
        <vt:i4>2031690</vt:i4>
      </vt:variant>
      <vt:variant>
        <vt:i4>177</vt:i4>
      </vt:variant>
      <vt:variant>
        <vt:i4>0</vt:i4>
      </vt:variant>
      <vt:variant>
        <vt:i4>5</vt:i4>
      </vt:variant>
      <vt:variant>
        <vt:lpwstr>https://etd.library.emory.edu/view/record/pid/emory:93rk4</vt:lpwstr>
      </vt:variant>
      <vt:variant>
        <vt:lpwstr/>
      </vt:variant>
      <vt:variant>
        <vt:i4>1769486</vt:i4>
      </vt:variant>
      <vt:variant>
        <vt:i4>174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2621472</vt:i4>
      </vt:variant>
      <vt:variant>
        <vt:i4>171</vt:i4>
      </vt:variant>
      <vt:variant>
        <vt:i4>0</vt:i4>
      </vt:variant>
      <vt:variant>
        <vt:i4>5</vt:i4>
      </vt:variant>
      <vt:variant>
        <vt:lpwstr>https://etd.library.emory.edu/browse/author/value/Rabel%2C%2BBrenna%2BVictoria</vt:lpwstr>
      </vt:variant>
      <vt:variant>
        <vt:lpwstr/>
      </vt:variant>
      <vt:variant>
        <vt:i4>8192048</vt:i4>
      </vt:variant>
      <vt:variant>
        <vt:i4>168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165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162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159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153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150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147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144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141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327694</vt:i4>
      </vt:variant>
      <vt:variant>
        <vt:i4>138</vt:i4>
      </vt:variant>
      <vt:variant>
        <vt:i4>0</vt:i4>
      </vt:variant>
      <vt:variant>
        <vt:i4>5</vt:i4>
      </vt:variant>
      <vt:variant>
        <vt:lpwstr>https://etd.library.emory.edu/view/record/pid/emory:g1hs8</vt:lpwstr>
      </vt:variant>
      <vt:variant>
        <vt:lpwstr/>
      </vt:variant>
      <vt:variant>
        <vt:i4>4521992</vt:i4>
      </vt:variant>
      <vt:variant>
        <vt:i4>135</vt:i4>
      </vt:variant>
      <vt:variant>
        <vt:i4>0</vt:i4>
      </vt:variant>
      <vt:variant>
        <vt:i4>5</vt:i4>
      </vt:variant>
      <vt:variant>
        <vt:lpwstr>https://etd.library.emory.edu/view/record/pid/emory:g1n3x</vt:lpwstr>
      </vt:variant>
      <vt:variant>
        <vt:lpwstr/>
      </vt:variant>
      <vt:variant>
        <vt:i4>4587548</vt:i4>
      </vt:variant>
      <vt:variant>
        <vt:i4>132</vt:i4>
      </vt:variant>
      <vt:variant>
        <vt:i4>0</vt:i4>
      </vt:variant>
      <vt:variant>
        <vt:i4>5</vt:i4>
      </vt:variant>
      <vt:variant>
        <vt:lpwstr>https://etd.library.emory.edu/view/record/pid/emory:g1z0f</vt:lpwstr>
      </vt:variant>
      <vt:variant>
        <vt:lpwstr/>
      </vt:variant>
      <vt:variant>
        <vt:i4>5177428</vt:i4>
      </vt:variant>
      <vt:variant>
        <vt:i4>129</vt:i4>
      </vt:variant>
      <vt:variant>
        <vt:i4>0</vt:i4>
      </vt:variant>
      <vt:variant>
        <vt:i4>5</vt:i4>
      </vt:variant>
      <vt:variant>
        <vt:lpwstr>https://etd.library.emory.edu/view/record/pid/emory:8kmct</vt:lpwstr>
      </vt:variant>
      <vt:variant>
        <vt:lpwstr/>
      </vt:variant>
      <vt:variant>
        <vt:i4>5111902</vt:i4>
      </vt:variant>
      <vt:variant>
        <vt:i4>126</vt:i4>
      </vt:variant>
      <vt:variant>
        <vt:i4>0</vt:i4>
      </vt:variant>
      <vt:variant>
        <vt:i4>5</vt:i4>
      </vt:variant>
      <vt:variant>
        <vt:lpwstr>https://etd.library.emory.edu/browse/programs/coll/nutrition</vt:lpwstr>
      </vt:variant>
      <vt:variant>
        <vt:lpwstr/>
      </vt:variant>
      <vt:variant>
        <vt:i4>1703950</vt:i4>
      </vt:variant>
      <vt:variant>
        <vt:i4>123</vt:i4>
      </vt:variant>
      <vt:variant>
        <vt:i4>0</vt:i4>
      </vt:variant>
      <vt:variant>
        <vt:i4>5</vt:i4>
      </vt:variant>
      <vt:variant>
        <vt:lpwstr>https://etd.library.emory.edu/browse/year/value/2010</vt:lpwstr>
      </vt:variant>
      <vt:variant>
        <vt:lpwstr/>
      </vt:variant>
      <vt:variant>
        <vt:i4>3670059</vt:i4>
      </vt:variant>
      <vt:variant>
        <vt:i4>120</vt:i4>
      </vt:variant>
      <vt:variant>
        <vt:i4>0</vt:i4>
      </vt:variant>
      <vt:variant>
        <vt:i4>5</vt:i4>
      </vt:variant>
      <vt:variant>
        <vt:lpwstr>https://etd.library.emory.edu/browse/author/value/Welsh%2C%2BJean%2BAnn</vt:lpwstr>
      </vt:variant>
      <vt:variant>
        <vt:lpwstr/>
      </vt:variant>
      <vt:variant>
        <vt:i4>1966090</vt:i4>
      </vt:variant>
      <vt:variant>
        <vt:i4>117</vt:i4>
      </vt:variant>
      <vt:variant>
        <vt:i4>0</vt:i4>
      </vt:variant>
      <vt:variant>
        <vt:i4>5</vt:i4>
      </vt:variant>
      <vt:variant>
        <vt:lpwstr>https://etd.library.emory.edu/view/record/pid/emory:912hn</vt:lpwstr>
      </vt:variant>
      <vt:variant>
        <vt:lpwstr/>
      </vt:variant>
      <vt:variant>
        <vt:i4>1769486</vt:i4>
      </vt:variant>
      <vt:variant>
        <vt:i4>114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1048585</vt:i4>
      </vt:variant>
      <vt:variant>
        <vt:i4>111</vt:i4>
      </vt:variant>
      <vt:variant>
        <vt:i4>0</vt:i4>
      </vt:variant>
      <vt:variant>
        <vt:i4>5</vt:i4>
      </vt:variant>
      <vt:variant>
        <vt:lpwstr>https://etd.library.emory.edu/browse/author/value/Lessard%2C%2BLaura</vt:lpwstr>
      </vt:variant>
      <vt:variant>
        <vt:lpwstr/>
      </vt:variant>
      <vt:variant>
        <vt:i4>7733306</vt:i4>
      </vt:variant>
      <vt:variant>
        <vt:i4>108</vt:i4>
      </vt:variant>
      <vt:variant>
        <vt:i4>0</vt:i4>
      </vt:variant>
      <vt:variant>
        <vt:i4>5</vt:i4>
      </vt:variant>
      <vt:variant>
        <vt:lpwstr>http://college.emory.edu/home/academic/course/schedules/2012/fall/section/regular/sociology/SOC213-000.html</vt:lpwstr>
      </vt:variant>
      <vt:variant>
        <vt:lpwstr/>
      </vt:variant>
      <vt:variant>
        <vt:i4>6684769</vt:i4>
      </vt:variant>
      <vt:variant>
        <vt:i4>105</vt:i4>
      </vt:variant>
      <vt:variant>
        <vt:i4>0</vt:i4>
      </vt:variant>
      <vt:variant>
        <vt:i4>5</vt:i4>
      </vt:variant>
      <vt:variant>
        <vt:lpwstr>http://www.forbes.com/sites/alicegwalton/2014/01/30/early-childhood-obesity-may-predict-what-lies-ahead</vt:lpwstr>
      </vt:variant>
      <vt:variant>
        <vt:lpwstr/>
      </vt:variant>
      <vt:variant>
        <vt:i4>4718623</vt:i4>
      </vt:variant>
      <vt:variant>
        <vt:i4>102</vt:i4>
      </vt:variant>
      <vt:variant>
        <vt:i4>0</vt:i4>
      </vt:variant>
      <vt:variant>
        <vt:i4>5</vt:i4>
      </vt:variant>
      <vt:variant>
        <vt:lpwstr>http://www.nydailynews.com/life-style/health/overweight-5-year-olds-obese-teens-article-1.1596706</vt:lpwstr>
      </vt:variant>
      <vt:variant>
        <vt:lpwstr/>
      </vt:variant>
      <vt:variant>
        <vt:i4>6946921</vt:i4>
      </vt:variant>
      <vt:variant>
        <vt:i4>99</vt:i4>
      </vt:variant>
      <vt:variant>
        <vt:i4>0</vt:i4>
      </vt:variant>
      <vt:variant>
        <vt:i4>5</vt:i4>
      </vt:variant>
      <vt:variant>
        <vt:lpwstr>http://america.aljazeera.com/articles/2014/1/30/study-finds-obesityriskamongchildrenstartsbeforeschoolage.html</vt:lpwstr>
      </vt:variant>
      <vt:variant>
        <vt:lpwstr/>
      </vt:variant>
      <vt:variant>
        <vt:i4>6750325</vt:i4>
      </vt:variant>
      <vt:variant>
        <vt:i4>96</vt:i4>
      </vt:variant>
      <vt:variant>
        <vt:i4>0</vt:i4>
      </vt:variant>
      <vt:variant>
        <vt:i4>5</vt:i4>
      </vt:variant>
      <vt:variant>
        <vt:lpwstr>http://www.huffingtonpost.com/huff-wires/20140129/us-med-childhood-obesity</vt:lpwstr>
      </vt:variant>
      <vt:variant>
        <vt:lpwstr/>
      </vt:variant>
      <vt:variant>
        <vt:i4>4718618</vt:i4>
      </vt:variant>
      <vt:variant>
        <vt:i4>93</vt:i4>
      </vt:variant>
      <vt:variant>
        <vt:i4>0</vt:i4>
      </vt:variant>
      <vt:variant>
        <vt:i4>5</vt:i4>
      </vt:variant>
      <vt:variant>
        <vt:lpwstr>http://www.livescience.com/42952-childhood-obesity-kindergarten.html</vt:lpwstr>
      </vt:variant>
      <vt:variant>
        <vt:lpwstr/>
      </vt:variant>
      <vt:variant>
        <vt:i4>3604576</vt:i4>
      </vt:variant>
      <vt:variant>
        <vt:i4>90</vt:i4>
      </vt:variant>
      <vt:variant>
        <vt:i4>0</vt:i4>
      </vt:variant>
      <vt:variant>
        <vt:i4>5</vt:i4>
      </vt:variant>
      <vt:variant>
        <vt:lpwstr>http://www.foxnews.com/health/2014/01/30/study-finds-most-kids-obesity-risk-is-determined-by-age-5</vt:lpwstr>
      </vt:variant>
      <vt:variant>
        <vt:lpwstr/>
      </vt:variant>
      <vt:variant>
        <vt:i4>5505107</vt:i4>
      </vt:variant>
      <vt:variant>
        <vt:i4>87</vt:i4>
      </vt:variant>
      <vt:variant>
        <vt:i4>0</vt:i4>
      </vt:variant>
      <vt:variant>
        <vt:i4>5</vt:i4>
      </vt:variant>
      <vt:variant>
        <vt:lpwstr>http://www.cbsnews.com/videos/obesity-can-set-in-by-age-5-study-says</vt:lpwstr>
      </vt:variant>
      <vt:variant>
        <vt:lpwstr/>
      </vt:variant>
      <vt:variant>
        <vt:i4>7405616</vt:i4>
      </vt:variant>
      <vt:variant>
        <vt:i4>84</vt:i4>
      </vt:variant>
      <vt:variant>
        <vt:i4>0</vt:i4>
      </vt:variant>
      <vt:variant>
        <vt:i4>5</vt:i4>
      </vt:variant>
      <vt:variant>
        <vt:lpwstr>http://www.nbcnews.com/video/nightly-news/54254717/</vt:lpwstr>
      </vt:variant>
      <vt:variant>
        <vt:lpwstr>54254717</vt:lpwstr>
      </vt:variant>
      <vt:variant>
        <vt:i4>7077984</vt:i4>
      </vt:variant>
      <vt:variant>
        <vt:i4>81</vt:i4>
      </vt:variant>
      <vt:variant>
        <vt:i4>0</vt:i4>
      </vt:variant>
      <vt:variant>
        <vt:i4>5</vt:i4>
      </vt:variant>
      <vt:variant>
        <vt:lpwstr>http://www.bloomberg.com/news/2014-01-29/one-in-eight-u-s-kindergartners-found-obese-in-survey.html</vt:lpwstr>
      </vt:variant>
      <vt:variant>
        <vt:lpwstr/>
      </vt:variant>
      <vt:variant>
        <vt:i4>6488160</vt:i4>
      </vt:variant>
      <vt:variant>
        <vt:i4>78</vt:i4>
      </vt:variant>
      <vt:variant>
        <vt:i4>0</vt:i4>
      </vt:variant>
      <vt:variant>
        <vt:i4>5</vt:i4>
      </vt:variant>
      <vt:variant>
        <vt:lpwstr>http://www.boston.com/news/education/2014/01/29/study-kids-obesity-risk-starts-before-school-age/mdrlVvlPPrtZJDi9knSRfI/story.html</vt:lpwstr>
      </vt:variant>
      <vt:variant>
        <vt:lpwstr/>
      </vt:variant>
      <vt:variant>
        <vt:i4>5570581</vt:i4>
      </vt:variant>
      <vt:variant>
        <vt:i4>75</vt:i4>
      </vt:variant>
      <vt:variant>
        <vt:i4>0</vt:i4>
      </vt:variant>
      <vt:variant>
        <vt:i4>5</vt:i4>
      </vt:variant>
      <vt:variant>
        <vt:lpwstr>http://bigstory.ap.org/article/study-kids-obesity-risk-starts-school-age</vt:lpwstr>
      </vt:variant>
      <vt:variant>
        <vt:lpwstr/>
      </vt:variant>
      <vt:variant>
        <vt:i4>6357004</vt:i4>
      </vt:variant>
      <vt:variant>
        <vt:i4>72</vt:i4>
      </vt:variant>
      <vt:variant>
        <vt:i4>0</vt:i4>
      </vt:variant>
      <vt:variant>
        <vt:i4>5</vt:i4>
      </vt:variant>
      <vt:variant>
        <vt:lpwstr>http://www.nbcnews.com/id/54217771/ns/health/t/study-kids-obesity-risk-starts-school-age/</vt:lpwstr>
      </vt:variant>
      <vt:variant>
        <vt:lpwstr>.Uu_29P0p88M</vt:lpwstr>
      </vt:variant>
      <vt:variant>
        <vt:i4>4194330</vt:i4>
      </vt:variant>
      <vt:variant>
        <vt:i4>69</vt:i4>
      </vt:variant>
      <vt:variant>
        <vt:i4>0</vt:i4>
      </vt:variant>
      <vt:variant>
        <vt:i4>5</vt:i4>
      </vt:variant>
      <vt:variant>
        <vt:lpwstr>http://www.csmonitor.com/The-Culture/Family/2014/0130/Study-finds-childhood-obesity-s-early-roots</vt:lpwstr>
      </vt:variant>
      <vt:variant>
        <vt:lpwstr/>
      </vt:variant>
      <vt:variant>
        <vt:i4>3997736</vt:i4>
      </vt:variant>
      <vt:variant>
        <vt:i4>66</vt:i4>
      </vt:variant>
      <vt:variant>
        <vt:i4>0</vt:i4>
      </vt:variant>
      <vt:variant>
        <vt:i4>5</vt:i4>
      </vt:variant>
      <vt:variant>
        <vt:lpwstr>http://www.medscape.com/pediatrics</vt:lpwstr>
      </vt:variant>
      <vt:variant>
        <vt:lpwstr/>
      </vt:variant>
      <vt:variant>
        <vt:i4>4653059</vt:i4>
      </vt:variant>
      <vt:variant>
        <vt:i4>63</vt:i4>
      </vt:variant>
      <vt:variant>
        <vt:i4>0</vt:i4>
      </vt:variant>
      <vt:variant>
        <vt:i4>5</vt:i4>
      </vt:variant>
      <vt:variant>
        <vt:lpwstr>http://www.usatoday.com/story/news/nation/2014/01/29/kindergarten-weight-kids/4945785</vt:lpwstr>
      </vt:variant>
      <vt:variant>
        <vt:lpwstr/>
      </vt:variant>
      <vt:variant>
        <vt:i4>5898275</vt:i4>
      </vt:variant>
      <vt:variant>
        <vt:i4>60</vt:i4>
      </vt:variant>
      <vt:variant>
        <vt:i4>0</vt:i4>
      </vt:variant>
      <vt:variant>
        <vt:i4>5</vt:i4>
      </vt:variant>
      <vt:variant>
        <vt:lpwstr>http://www.nytimes.com/2014/01/30/science/obesity-takes-hold-early-in-life-study-finds.html?_r=0</vt:lpwstr>
      </vt:variant>
      <vt:variant>
        <vt:lpwstr/>
      </vt:variant>
      <vt:variant>
        <vt:i4>4849685</vt:i4>
      </vt:variant>
      <vt:variant>
        <vt:i4>57</vt:i4>
      </vt:variant>
      <vt:variant>
        <vt:i4>0</vt:i4>
      </vt:variant>
      <vt:variant>
        <vt:i4>5</vt:i4>
      </vt:variant>
      <vt:variant>
        <vt:lpwstr>http://www.whattoexpect.com/wom/family-life/0130/childhood-obesity-risk-may-be-predicted-by-kindergarten-weight.aspx</vt:lpwstr>
      </vt:variant>
      <vt:variant>
        <vt:lpwstr/>
      </vt:variant>
      <vt:variant>
        <vt:i4>7864364</vt:i4>
      </vt:variant>
      <vt:variant>
        <vt:i4>54</vt:i4>
      </vt:variant>
      <vt:variant>
        <vt:i4>0</vt:i4>
      </vt:variant>
      <vt:variant>
        <vt:i4>5</vt:i4>
      </vt:variant>
      <vt:variant>
        <vt:lpwstr>http://www.cbsnews.com/news/obesity-fate-may-be-set-by-age-5-study-suggests</vt:lpwstr>
      </vt:variant>
      <vt:variant>
        <vt:lpwstr/>
      </vt:variant>
      <vt:variant>
        <vt:i4>6094941</vt:i4>
      </vt:variant>
      <vt:variant>
        <vt:i4>51</vt:i4>
      </vt:variant>
      <vt:variant>
        <vt:i4>0</vt:i4>
      </vt:variant>
      <vt:variant>
        <vt:i4>5</vt:i4>
      </vt:variant>
      <vt:variant>
        <vt:lpwstr>http://www.usnews.com/news/articles/2014/01/29/nearly-1-in-4-children-start-kindergarten-overweight-or-obese</vt:lpwstr>
      </vt:variant>
      <vt:variant>
        <vt:lpwstr/>
      </vt:variant>
      <vt:variant>
        <vt:i4>589911</vt:i4>
      </vt:variant>
      <vt:variant>
        <vt:i4>48</vt:i4>
      </vt:variant>
      <vt:variant>
        <vt:i4>0</vt:i4>
      </vt:variant>
      <vt:variant>
        <vt:i4>5</vt:i4>
      </vt:variant>
      <vt:variant>
        <vt:lpwstr>http://www.atlantamagazine.com/health/2014/02/03/emory-study-kindergarten-weight-and-obesity</vt:lpwstr>
      </vt:variant>
      <vt:variant>
        <vt:lpwstr/>
      </vt:variant>
      <vt:variant>
        <vt:i4>655454</vt:i4>
      </vt:variant>
      <vt:variant>
        <vt:i4>45</vt:i4>
      </vt:variant>
      <vt:variant>
        <vt:i4>0</vt:i4>
      </vt:variant>
      <vt:variant>
        <vt:i4>5</vt:i4>
      </vt:variant>
      <vt:variant>
        <vt:lpwstr>http://www.npr.org/blogs/health/2014/01/29/267829554/adult-obesity-may-have-origins-way-back-in-kindergarten</vt:lpwstr>
      </vt:variant>
      <vt:variant>
        <vt:lpwstr/>
      </vt:variant>
      <vt:variant>
        <vt:i4>4194391</vt:i4>
      </vt:variant>
      <vt:variant>
        <vt:i4>42</vt:i4>
      </vt:variant>
      <vt:variant>
        <vt:i4>0</vt:i4>
      </vt:variant>
      <vt:variant>
        <vt:i4>5</vt:i4>
      </vt:variant>
      <vt:variant>
        <vt:lpwstr>http://www.reuters.com/article/2014/01/29/us-overweight-idUSBREA0S23V20140129</vt:lpwstr>
      </vt:variant>
      <vt:variant>
        <vt:lpwstr/>
      </vt:variant>
      <vt:variant>
        <vt:i4>5767255</vt:i4>
      </vt:variant>
      <vt:variant>
        <vt:i4>39</vt:i4>
      </vt:variant>
      <vt:variant>
        <vt:i4>0</vt:i4>
      </vt:variant>
      <vt:variant>
        <vt:i4>5</vt:i4>
      </vt:variant>
      <vt:variant>
        <vt:lpwstr>http://demo.umontreal.ca/accueil/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http://paa2013.princeton.edu/abstracts/130379</vt:lpwstr>
      </vt:variant>
      <vt:variant>
        <vt:lpwstr/>
      </vt:variant>
      <vt:variant>
        <vt:i4>131099</vt:i4>
      </vt:variant>
      <vt:variant>
        <vt:i4>33</vt:i4>
      </vt:variant>
      <vt:variant>
        <vt:i4>0</vt:i4>
      </vt:variant>
      <vt:variant>
        <vt:i4>5</vt:i4>
      </vt:variant>
      <vt:variant>
        <vt:lpwstr>http://paa2013.princeton.edu/abstracts/132288</vt:lpwstr>
      </vt:variant>
      <vt:variant>
        <vt:lpwstr/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>javascript:void%20contactInfo(36272)</vt:lpwstr>
      </vt:variant>
      <vt:variant>
        <vt:lpwstr/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>javascript:void%20contactInfo(35515)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http://paa2013.princeton.edu/abstracts/130377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http://paa2013.princeton.edu/abstracts/131472</vt:lpwstr>
      </vt:variant>
      <vt:variant>
        <vt:lpwstr/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>http://paa2014.princeton.edu/abstracts/142993</vt:lpwstr>
      </vt:variant>
      <vt:variant>
        <vt:lpwstr/>
      </vt:variant>
      <vt:variant>
        <vt:i4>589854</vt:i4>
      </vt:variant>
      <vt:variant>
        <vt:i4>15</vt:i4>
      </vt:variant>
      <vt:variant>
        <vt:i4>0</vt:i4>
      </vt:variant>
      <vt:variant>
        <vt:i4>5</vt:i4>
      </vt:variant>
      <vt:variant>
        <vt:lpwstr>http://paa2014.princeton.edu/abstracts/143054</vt:lpwstr>
      </vt:variant>
      <vt:variant>
        <vt:lpwstr/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http://paa2014.princeton.edu/abstracts/143090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http://www.sciencedirect.com/science/journal/22122672/112/4</vt:lpwstr>
      </vt:variant>
      <vt:variant>
        <vt:lpwstr/>
      </vt:variant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http://www.sciencedirect.com/science/journal/22122672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http://www.sciencedirect.com/science/journal/22122672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mailto:sargese@emory.edu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Solveig Argeseanu</dc:title>
  <dc:subject/>
  <dc:creator>Solveig A. Cunningham</dc:creator>
  <cp:keywords/>
  <dc:description/>
  <cp:lastModifiedBy>Bridgett Figueroa</cp:lastModifiedBy>
  <cp:revision>2</cp:revision>
  <cp:lastPrinted>2016-11-02T09:00:00Z</cp:lastPrinted>
  <dcterms:created xsi:type="dcterms:W3CDTF">2020-05-22T13:24:00Z</dcterms:created>
  <dcterms:modified xsi:type="dcterms:W3CDTF">2020-05-22T13:24:00Z</dcterms:modified>
</cp:coreProperties>
</file>