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76523" w14:textId="77777777" w:rsidR="000F4042" w:rsidRDefault="000F4042">
      <w:pPr>
        <w:tabs>
          <w:tab w:val="center" w:pos="4680"/>
        </w:tabs>
        <w:suppressAutoHyphens/>
        <w:rPr>
          <w:rFonts w:ascii="Arial" w:hAnsi="Arial" w:cs="Arial"/>
          <w:b/>
          <w:sz w:val="20"/>
          <w:szCs w:val="20"/>
        </w:rPr>
      </w:pPr>
      <w:r w:rsidRPr="00F20C1D">
        <w:rPr>
          <w:rFonts w:ascii="Arial" w:hAnsi="Arial" w:cs="Arial"/>
          <w:sz w:val="20"/>
          <w:szCs w:val="20"/>
        </w:rPr>
        <w:tab/>
      </w:r>
      <w:r w:rsidRPr="00F20C1D">
        <w:rPr>
          <w:rFonts w:ascii="Arial" w:hAnsi="Arial" w:cs="Arial"/>
          <w:b/>
          <w:sz w:val="20"/>
          <w:szCs w:val="20"/>
        </w:rPr>
        <w:t>Curriculum Vitae</w:t>
      </w:r>
    </w:p>
    <w:p w14:paraId="60AFDA90" w14:textId="3D870B54" w:rsidR="0087457E" w:rsidRPr="0087457E" w:rsidRDefault="0087457E" w:rsidP="0087457E">
      <w:pPr>
        <w:tabs>
          <w:tab w:val="center" w:pos="4680"/>
        </w:tabs>
        <w:suppressAutoHyphens/>
        <w:jc w:val="both"/>
        <w:rPr>
          <w:rFonts w:ascii="Arial" w:hAnsi="Arial" w:cs="Arial"/>
          <w:sz w:val="20"/>
          <w:szCs w:val="20"/>
        </w:rPr>
      </w:pPr>
      <w:r w:rsidRPr="0087457E">
        <w:rPr>
          <w:rFonts w:ascii="Arial" w:hAnsi="Arial" w:cs="Arial"/>
          <w:sz w:val="20"/>
          <w:szCs w:val="20"/>
        </w:rPr>
        <w:t>Current as of:</w:t>
      </w:r>
      <w:r w:rsidR="00C97ABA">
        <w:rPr>
          <w:rFonts w:ascii="Arial" w:hAnsi="Arial" w:cs="Arial"/>
          <w:sz w:val="20"/>
          <w:szCs w:val="20"/>
        </w:rPr>
        <w:t xml:space="preserve"> </w:t>
      </w:r>
      <w:r w:rsidR="00121B60">
        <w:rPr>
          <w:rFonts w:ascii="Arial" w:hAnsi="Arial" w:cs="Arial"/>
          <w:sz w:val="20"/>
          <w:szCs w:val="20"/>
        </w:rPr>
        <w:t>6/12/2024</w:t>
      </w:r>
      <w:r>
        <w:rPr>
          <w:rFonts w:ascii="Arial" w:hAnsi="Arial" w:cs="Arial"/>
          <w:sz w:val="20"/>
          <w:szCs w:val="20"/>
        </w:rPr>
        <w:tab/>
      </w:r>
    </w:p>
    <w:p w14:paraId="5560A0E6" w14:textId="77777777" w:rsidR="000F4042" w:rsidRPr="00F20C1D" w:rsidRDefault="000F4042">
      <w:pPr>
        <w:tabs>
          <w:tab w:val="left" w:pos="-720"/>
        </w:tabs>
        <w:suppressAutoHyphens/>
        <w:rPr>
          <w:rFonts w:ascii="Arial" w:hAnsi="Arial" w:cs="Arial"/>
          <w:sz w:val="20"/>
          <w:szCs w:val="20"/>
        </w:rPr>
      </w:pPr>
    </w:p>
    <w:p w14:paraId="7709888B" w14:textId="77777777" w:rsidR="000F4042" w:rsidRPr="00F20C1D" w:rsidRDefault="000F4042">
      <w:pPr>
        <w:tabs>
          <w:tab w:val="left" w:pos="-720"/>
        </w:tabs>
        <w:suppressAutoHyphens/>
        <w:rPr>
          <w:rFonts w:ascii="Arial" w:hAnsi="Arial" w:cs="Arial"/>
          <w:sz w:val="20"/>
          <w:szCs w:val="20"/>
        </w:rPr>
      </w:pPr>
    </w:p>
    <w:p w14:paraId="43C83967" w14:textId="77777777" w:rsidR="000F4042" w:rsidRPr="00F20C1D" w:rsidRDefault="00C02755">
      <w:pPr>
        <w:tabs>
          <w:tab w:val="left" w:pos="-720"/>
        </w:tabs>
        <w:suppressAutoHyphens/>
        <w:rPr>
          <w:rFonts w:ascii="Arial" w:hAnsi="Arial" w:cs="Arial"/>
          <w:sz w:val="20"/>
          <w:szCs w:val="20"/>
        </w:rPr>
      </w:pPr>
      <w:r>
        <w:rPr>
          <w:rFonts w:ascii="Arial" w:hAnsi="Arial" w:cs="Arial"/>
          <w:sz w:val="20"/>
          <w:szCs w:val="20"/>
        </w:rPr>
        <w:t>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0F4042" w:rsidRPr="00F20C1D">
        <w:rPr>
          <w:rFonts w:ascii="Arial" w:hAnsi="Arial" w:cs="Arial"/>
          <w:sz w:val="20"/>
          <w:szCs w:val="20"/>
        </w:rPr>
        <w:t>Mary E. Kelley, PhD</w:t>
      </w:r>
    </w:p>
    <w:p w14:paraId="734EF676" w14:textId="77777777" w:rsidR="000F4042" w:rsidRDefault="000F4042">
      <w:pPr>
        <w:tabs>
          <w:tab w:val="left" w:pos="-720"/>
        </w:tabs>
        <w:suppressAutoHyphens/>
        <w:rPr>
          <w:rFonts w:ascii="Arial" w:hAnsi="Arial" w:cs="Arial"/>
          <w:sz w:val="20"/>
          <w:szCs w:val="20"/>
        </w:rPr>
      </w:pPr>
    </w:p>
    <w:p w14:paraId="37520919" w14:textId="77777777" w:rsidR="00F410D0" w:rsidRDefault="00F410D0">
      <w:pPr>
        <w:tabs>
          <w:tab w:val="left" w:pos="-720"/>
        </w:tabs>
        <w:suppressAutoHyphens/>
        <w:rPr>
          <w:rFonts w:ascii="Arial" w:hAnsi="Arial" w:cs="Arial"/>
          <w:sz w:val="20"/>
          <w:szCs w:val="20"/>
        </w:rPr>
      </w:pPr>
    </w:p>
    <w:p w14:paraId="6133E437" w14:textId="77777777" w:rsidR="00F410D0" w:rsidRPr="00F20C1D" w:rsidRDefault="00F410D0">
      <w:pPr>
        <w:tabs>
          <w:tab w:val="left" w:pos="-720"/>
        </w:tabs>
        <w:suppressAutoHyphens/>
        <w:rPr>
          <w:rFonts w:ascii="Arial" w:hAnsi="Arial" w:cs="Arial"/>
          <w:sz w:val="20"/>
          <w:szCs w:val="20"/>
        </w:rPr>
      </w:pPr>
    </w:p>
    <w:p w14:paraId="1EC6ED8C" w14:textId="77777777" w:rsidR="000F4042" w:rsidRPr="00F20C1D" w:rsidRDefault="00C02755">
      <w:pPr>
        <w:tabs>
          <w:tab w:val="left" w:pos="-720"/>
        </w:tabs>
        <w:suppressAutoHyphens/>
        <w:rPr>
          <w:rFonts w:ascii="Arial" w:hAnsi="Arial" w:cs="Arial"/>
          <w:sz w:val="20"/>
          <w:szCs w:val="20"/>
        </w:rPr>
      </w:pPr>
      <w:r>
        <w:rPr>
          <w:rFonts w:ascii="Arial" w:hAnsi="Arial" w:cs="Arial"/>
          <w:sz w:val="20"/>
          <w:szCs w:val="20"/>
        </w:rPr>
        <w:t>Business Address:</w:t>
      </w:r>
      <w:r>
        <w:rPr>
          <w:rFonts w:ascii="Arial" w:hAnsi="Arial" w:cs="Arial"/>
          <w:sz w:val="20"/>
          <w:szCs w:val="20"/>
        </w:rPr>
        <w:tab/>
      </w:r>
      <w:r>
        <w:rPr>
          <w:rFonts w:ascii="Arial" w:hAnsi="Arial" w:cs="Arial"/>
          <w:sz w:val="20"/>
          <w:szCs w:val="20"/>
        </w:rPr>
        <w:tab/>
      </w:r>
      <w:r w:rsidR="00A60624" w:rsidRPr="00F20C1D">
        <w:rPr>
          <w:rFonts w:ascii="Arial" w:hAnsi="Arial" w:cs="Arial"/>
          <w:sz w:val="20"/>
          <w:szCs w:val="20"/>
        </w:rPr>
        <w:t>Rollins School of Public Health</w:t>
      </w:r>
    </w:p>
    <w:p w14:paraId="5093C5FC" w14:textId="77777777" w:rsidR="000F4042" w:rsidRPr="00F20C1D" w:rsidRDefault="000F4042">
      <w:pPr>
        <w:tabs>
          <w:tab w:val="left" w:pos="-720"/>
        </w:tabs>
        <w:suppressAutoHyphens/>
        <w:rPr>
          <w:rFonts w:ascii="Arial" w:hAnsi="Arial" w:cs="Arial"/>
          <w:sz w:val="20"/>
          <w:szCs w:val="20"/>
        </w:rPr>
      </w:pPr>
      <w:r w:rsidRPr="00F20C1D">
        <w:rPr>
          <w:rFonts w:ascii="Arial" w:hAnsi="Arial" w:cs="Arial"/>
          <w:sz w:val="20"/>
          <w:szCs w:val="20"/>
        </w:rPr>
        <w:tab/>
      </w:r>
      <w:r w:rsidRPr="00F20C1D">
        <w:rPr>
          <w:rFonts w:ascii="Arial" w:hAnsi="Arial" w:cs="Arial"/>
          <w:sz w:val="20"/>
          <w:szCs w:val="20"/>
        </w:rPr>
        <w:tab/>
      </w:r>
      <w:r w:rsidRPr="00F20C1D">
        <w:rPr>
          <w:rFonts w:ascii="Arial" w:hAnsi="Arial" w:cs="Arial"/>
          <w:sz w:val="20"/>
          <w:szCs w:val="20"/>
        </w:rPr>
        <w:tab/>
      </w:r>
      <w:r w:rsidRPr="00F20C1D">
        <w:rPr>
          <w:rFonts w:ascii="Arial" w:hAnsi="Arial" w:cs="Arial"/>
          <w:sz w:val="20"/>
          <w:szCs w:val="20"/>
        </w:rPr>
        <w:tab/>
      </w:r>
      <w:r w:rsidRPr="00F20C1D">
        <w:rPr>
          <w:rFonts w:ascii="Arial" w:hAnsi="Arial" w:cs="Arial"/>
          <w:sz w:val="20"/>
          <w:szCs w:val="20"/>
        </w:rPr>
        <w:tab/>
      </w:r>
      <w:smartTag w:uri="urn:schemas-microsoft-com:office:smarttags" w:element="place">
        <w:smartTag w:uri="urn:schemas-microsoft-com:office:smarttags" w:element="PlaceName">
          <w:r w:rsidR="00A60624" w:rsidRPr="00F20C1D">
            <w:rPr>
              <w:rFonts w:ascii="Arial" w:hAnsi="Arial" w:cs="Arial"/>
              <w:sz w:val="20"/>
              <w:szCs w:val="20"/>
            </w:rPr>
            <w:t>Emory</w:t>
          </w:r>
        </w:smartTag>
        <w:r w:rsidR="00A60624" w:rsidRPr="00F20C1D">
          <w:rPr>
            <w:rFonts w:ascii="Arial" w:hAnsi="Arial" w:cs="Arial"/>
            <w:sz w:val="20"/>
            <w:szCs w:val="20"/>
          </w:rPr>
          <w:t xml:space="preserve"> </w:t>
        </w:r>
        <w:smartTag w:uri="urn:schemas-microsoft-com:office:smarttags" w:element="PlaceType">
          <w:r w:rsidR="00A60624" w:rsidRPr="00F20C1D">
            <w:rPr>
              <w:rFonts w:ascii="Arial" w:hAnsi="Arial" w:cs="Arial"/>
              <w:sz w:val="20"/>
              <w:szCs w:val="20"/>
            </w:rPr>
            <w:t>University</w:t>
          </w:r>
        </w:smartTag>
      </w:smartTag>
    </w:p>
    <w:p w14:paraId="501F423E" w14:textId="77777777" w:rsidR="000F4042" w:rsidRPr="00F20C1D" w:rsidRDefault="000F4042">
      <w:pPr>
        <w:pStyle w:val="EndnoteText"/>
        <w:tabs>
          <w:tab w:val="left" w:pos="-720"/>
        </w:tabs>
        <w:suppressAutoHyphens/>
        <w:rPr>
          <w:rFonts w:ascii="Arial" w:hAnsi="Arial" w:cs="Arial"/>
          <w:sz w:val="20"/>
        </w:rPr>
      </w:pPr>
      <w:r w:rsidRPr="00F20C1D">
        <w:rPr>
          <w:rFonts w:ascii="Arial" w:hAnsi="Arial" w:cs="Arial"/>
          <w:sz w:val="20"/>
        </w:rPr>
        <w:tab/>
      </w:r>
      <w:r w:rsidRPr="00F20C1D">
        <w:rPr>
          <w:rFonts w:ascii="Arial" w:hAnsi="Arial" w:cs="Arial"/>
          <w:sz w:val="20"/>
        </w:rPr>
        <w:tab/>
      </w:r>
      <w:r w:rsidRPr="00F20C1D">
        <w:rPr>
          <w:rFonts w:ascii="Arial" w:hAnsi="Arial" w:cs="Arial"/>
          <w:sz w:val="20"/>
        </w:rPr>
        <w:tab/>
      </w:r>
      <w:r w:rsidRPr="00F20C1D">
        <w:rPr>
          <w:rFonts w:ascii="Arial" w:hAnsi="Arial" w:cs="Arial"/>
          <w:sz w:val="20"/>
        </w:rPr>
        <w:tab/>
      </w:r>
      <w:r w:rsidRPr="00F20C1D">
        <w:rPr>
          <w:rFonts w:ascii="Arial" w:hAnsi="Arial" w:cs="Arial"/>
          <w:sz w:val="20"/>
        </w:rPr>
        <w:tab/>
      </w:r>
      <w:smartTag w:uri="urn:schemas-microsoft-com:office:smarttags" w:element="place">
        <w:smartTag w:uri="urn:schemas-microsoft-com:office:smarttags" w:element="City">
          <w:r w:rsidR="00A60624" w:rsidRPr="00F20C1D">
            <w:rPr>
              <w:rFonts w:ascii="Arial" w:hAnsi="Arial" w:cs="Arial"/>
              <w:sz w:val="20"/>
            </w:rPr>
            <w:t>1518</w:t>
          </w:r>
        </w:smartTag>
        <w:r w:rsidR="00A60624" w:rsidRPr="00F20C1D">
          <w:rPr>
            <w:rFonts w:ascii="Arial" w:hAnsi="Arial" w:cs="Arial"/>
            <w:sz w:val="20"/>
          </w:rPr>
          <w:t xml:space="preserve"> Clifton Rd, </w:t>
        </w:r>
        <w:smartTag w:uri="urn:schemas-microsoft-com:office:smarttags" w:element="State">
          <w:r w:rsidR="00A60624" w:rsidRPr="00F20C1D">
            <w:rPr>
              <w:rFonts w:ascii="Arial" w:hAnsi="Arial" w:cs="Arial"/>
              <w:sz w:val="20"/>
            </w:rPr>
            <w:t>NE</w:t>
          </w:r>
        </w:smartTag>
      </w:smartTag>
    </w:p>
    <w:p w14:paraId="5A3D1B5D" w14:textId="77777777" w:rsidR="00A60624" w:rsidRPr="00F20C1D" w:rsidRDefault="00A60624">
      <w:pPr>
        <w:pStyle w:val="EndnoteText"/>
        <w:tabs>
          <w:tab w:val="left" w:pos="-720"/>
        </w:tabs>
        <w:suppressAutoHyphens/>
        <w:rPr>
          <w:rFonts w:ascii="Arial" w:hAnsi="Arial" w:cs="Arial"/>
          <w:sz w:val="20"/>
        </w:rPr>
      </w:pPr>
      <w:r w:rsidRPr="00F20C1D">
        <w:rPr>
          <w:rFonts w:ascii="Arial" w:hAnsi="Arial" w:cs="Arial"/>
          <w:sz w:val="20"/>
        </w:rPr>
        <w:tab/>
      </w:r>
      <w:r w:rsidRPr="00F20C1D">
        <w:rPr>
          <w:rFonts w:ascii="Arial" w:hAnsi="Arial" w:cs="Arial"/>
          <w:sz w:val="20"/>
        </w:rPr>
        <w:tab/>
      </w:r>
      <w:r w:rsidRPr="00F20C1D">
        <w:rPr>
          <w:rFonts w:ascii="Arial" w:hAnsi="Arial" w:cs="Arial"/>
          <w:sz w:val="20"/>
        </w:rPr>
        <w:tab/>
      </w:r>
      <w:r w:rsidRPr="00F20C1D">
        <w:rPr>
          <w:rFonts w:ascii="Arial" w:hAnsi="Arial" w:cs="Arial"/>
          <w:sz w:val="20"/>
        </w:rPr>
        <w:tab/>
      </w:r>
      <w:r w:rsidRPr="00F20C1D">
        <w:rPr>
          <w:rFonts w:ascii="Arial" w:hAnsi="Arial" w:cs="Arial"/>
          <w:sz w:val="20"/>
        </w:rPr>
        <w:tab/>
      </w:r>
      <w:smartTag w:uri="urn:schemas-microsoft-com:office:smarttags" w:element="place">
        <w:smartTag w:uri="urn:schemas-microsoft-com:office:smarttags" w:element="City">
          <w:r w:rsidRPr="00F20C1D">
            <w:rPr>
              <w:rFonts w:ascii="Arial" w:hAnsi="Arial" w:cs="Arial"/>
              <w:sz w:val="20"/>
            </w:rPr>
            <w:t>Atlanta</w:t>
          </w:r>
        </w:smartTag>
        <w:r w:rsidRPr="00F20C1D">
          <w:rPr>
            <w:rFonts w:ascii="Arial" w:hAnsi="Arial" w:cs="Arial"/>
            <w:sz w:val="20"/>
          </w:rPr>
          <w:t xml:space="preserve">, </w:t>
        </w:r>
        <w:smartTag w:uri="urn:schemas-microsoft-com:office:smarttags" w:element="State">
          <w:r w:rsidRPr="00F20C1D">
            <w:rPr>
              <w:rFonts w:ascii="Arial" w:hAnsi="Arial" w:cs="Arial"/>
              <w:sz w:val="20"/>
            </w:rPr>
            <w:t>GA</w:t>
          </w:r>
        </w:smartTag>
        <w:r w:rsidRPr="00F20C1D">
          <w:rPr>
            <w:rFonts w:ascii="Arial" w:hAnsi="Arial" w:cs="Arial"/>
            <w:sz w:val="20"/>
          </w:rPr>
          <w:t xml:space="preserve"> </w:t>
        </w:r>
        <w:smartTag w:uri="urn:schemas-microsoft-com:office:smarttags" w:element="PostalCode">
          <w:r w:rsidRPr="00F20C1D">
            <w:rPr>
              <w:rFonts w:ascii="Arial" w:hAnsi="Arial" w:cs="Arial"/>
              <w:sz w:val="20"/>
            </w:rPr>
            <w:t>30322</w:t>
          </w:r>
        </w:smartTag>
      </w:smartTag>
    </w:p>
    <w:p w14:paraId="754FACA1" w14:textId="77777777" w:rsidR="000F4042" w:rsidRPr="00F20C1D" w:rsidRDefault="000F4042">
      <w:pPr>
        <w:tabs>
          <w:tab w:val="left" w:pos="-720"/>
        </w:tabs>
        <w:suppressAutoHyphens/>
        <w:rPr>
          <w:rFonts w:ascii="Arial" w:hAnsi="Arial" w:cs="Arial"/>
          <w:sz w:val="20"/>
          <w:szCs w:val="20"/>
        </w:rPr>
      </w:pPr>
      <w:r w:rsidRPr="00F20C1D">
        <w:rPr>
          <w:rFonts w:ascii="Arial" w:hAnsi="Arial" w:cs="Arial"/>
          <w:sz w:val="20"/>
          <w:szCs w:val="20"/>
        </w:rPr>
        <w:tab/>
      </w:r>
      <w:r w:rsidRPr="00F20C1D">
        <w:rPr>
          <w:rFonts w:ascii="Arial" w:hAnsi="Arial" w:cs="Arial"/>
          <w:sz w:val="20"/>
          <w:szCs w:val="20"/>
        </w:rPr>
        <w:tab/>
      </w:r>
      <w:r w:rsidRPr="00F20C1D">
        <w:rPr>
          <w:rFonts w:ascii="Arial" w:hAnsi="Arial" w:cs="Arial"/>
          <w:sz w:val="20"/>
          <w:szCs w:val="20"/>
        </w:rPr>
        <w:tab/>
      </w:r>
      <w:r w:rsidRPr="00F20C1D">
        <w:rPr>
          <w:rFonts w:ascii="Arial" w:hAnsi="Arial" w:cs="Arial"/>
          <w:sz w:val="20"/>
          <w:szCs w:val="20"/>
        </w:rPr>
        <w:tab/>
      </w:r>
      <w:r w:rsidRPr="00F20C1D">
        <w:rPr>
          <w:rFonts w:ascii="Arial" w:hAnsi="Arial" w:cs="Arial"/>
          <w:sz w:val="20"/>
          <w:szCs w:val="20"/>
        </w:rPr>
        <w:tab/>
        <w:t>Tel: (</w:t>
      </w:r>
      <w:r w:rsidR="002B63D7">
        <w:rPr>
          <w:rFonts w:ascii="Arial" w:hAnsi="Arial" w:cs="Arial"/>
          <w:sz w:val="20"/>
          <w:szCs w:val="20"/>
        </w:rPr>
        <w:t>404) 712-</w:t>
      </w:r>
      <w:r w:rsidR="00A60624" w:rsidRPr="00F20C1D">
        <w:rPr>
          <w:rFonts w:ascii="Arial" w:hAnsi="Arial" w:cs="Arial"/>
          <w:sz w:val="20"/>
          <w:szCs w:val="20"/>
        </w:rPr>
        <w:t>0804</w:t>
      </w:r>
    </w:p>
    <w:p w14:paraId="0C9E8145" w14:textId="77777777" w:rsidR="000F4042" w:rsidRPr="00F20C1D" w:rsidRDefault="000F4042">
      <w:pPr>
        <w:tabs>
          <w:tab w:val="left" w:pos="-720"/>
        </w:tabs>
        <w:suppressAutoHyphens/>
        <w:rPr>
          <w:rFonts w:ascii="Arial" w:hAnsi="Arial" w:cs="Arial"/>
          <w:sz w:val="20"/>
          <w:szCs w:val="20"/>
        </w:rPr>
      </w:pPr>
      <w:r w:rsidRPr="00F20C1D">
        <w:rPr>
          <w:rFonts w:ascii="Arial" w:hAnsi="Arial" w:cs="Arial"/>
          <w:sz w:val="20"/>
          <w:szCs w:val="20"/>
        </w:rPr>
        <w:tab/>
      </w:r>
      <w:r w:rsidRPr="00F20C1D">
        <w:rPr>
          <w:rFonts w:ascii="Arial" w:hAnsi="Arial" w:cs="Arial"/>
          <w:sz w:val="20"/>
          <w:szCs w:val="20"/>
        </w:rPr>
        <w:tab/>
      </w:r>
      <w:r w:rsidRPr="00F20C1D">
        <w:rPr>
          <w:rFonts w:ascii="Arial" w:hAnsi="Arial" w:cs="Arial"/>
          <w:sz w:val="20"/>
          <w:szCs w:val="20"/>
        </w:rPr>
        <w:tab/>
      </w:r>
      <w:r w:rsidRPr="00F20C1D">
        <w:rPr>
          <w:rFonts w:ascii="Arial" w:hAnsi="Arial" w:cs="Arial"/>
          <w:sz w:val="20"/>
          <w:szCs w:val="20"/>
        </w:rPr>
        <w:tab/>
      </w:r>
      <w:r w:rsidRPr="00F20C1D">
        <w:rPr>
          <w:rFonts w:ascii="Arial" w:hAnsi="Arial" w:cs="Arial"/>
          <w:sz w:val="20"/>
          <w:szCs w:val="20"/>
        </w:rPr>
        <w:tab/>
        <w:t>FAX: (</w:t>
      </w:r>
      <w:r w:rsidR="00A60624" w:rsidRPr="00F20C1D">
        <w:rPr>
          <w:rFonts w:ascii="Arial" w:hAnsi="Arial" w:cs="Arial"/>
          <w:sz w:val="20"/>
          <w:szCs w:val="20"/>
        </w:rPr>
        <w:t>404) 727-1370</w:t>
      </w:r>
    </w:p>
    <w:p w14:paraId="37D1F362" w14:textId="77777777" w:rsidR="000F4042" w:rsidRPr="00F20C1D" w:rsidRDefault="000F4042">
      <w:pPr>
        <w:tabs>
          <w:tab w:val="left" w:pos="-720"/>
        </w:tabs>
        <w:suppressAutoHyphens/>
        <w:rPr>
          <w:rFonts w:ascii="Arial" w:hAnsi="Arial" w:cs="Arial"/>
          <w:sz w:val="20"/>
          <w:szCs w:val="20"/>
        </w:rPr>
      </w:pPr>
      <w:r w:rsidRPr="00F20C1D">
        <w:rPr>
          <w:rFonts w:ascii="Arial" w:hAnsi="Arial" w:cs="Arial"/>
          <w:sz w:val="20"/>
          <w:szCs w:val="20"/>
        </w:rPr>
        <w:tab/>
      </w:r>
      <w:r w:rsidRPr="00F20C1D">
        <w:rPr>
          <w:rFonts w:ascii="Arial" w:hAnsi="Arial" w:cs="Arial"/>
          <w:sz w:val="20"/>
          <w:szCs w:val="20"/>
        </w:rPr>
        <w:tab/>
      </w:r>
      <w:r w:rsidRPr="00F20C1D">
        <w:rPr>
          <w:rFonts w:ascii="Arial" w:hAnsi="Arial" w:cs="Arial"/>
          <w:sz w:val="20"/>
          <w:szCs w:val="20"/>
        </w:rPr>
        <w:tab/>
      </w:r>
      <w:r w:rsidRPr="00F20C1D">
        <w:rPr>
          <w:rFonts w:ascii="Arial" w:hAnsi="Arial" w:cs="Arial"/>
          <w:sz w:val="20"/>
          <w:szCs w:val="20"/>
        </w:rPr>
        <w:tab/>
      </w:r>
      <w:r w:rsidRPr="00F20C1D">
        <w:rPr>
          <w:rFonts w:ascii="Arial" w:hAnsi="Arial" w:cs="Arial"/>
          <w:sz w:val="20"/>
          <w:szCs w:val="20"/>
        </w:rPr>
        <w:tab/>
        <w:t>Email: m</w:t>
      </w:r>
      <w:r w:rsidR="00FF558A">
        <w:rPr>
          <w:rFonts w:ascii="Arial" w:hAnsi="Arial" w:cs="Arial"/>
          <w:sz w:val="20"/>
          <w:szCs w:val="20"/>
        </w:rPr>
        <w:t>ekelle@</w:t>
      </w:r>
      <w:r w:rsidR="00A60624" w:rsidRPr="00F20C1D">
        <w:rPr>
          <w:rFonts w:ascii="Arial" w:hAnsi="Arial" w:cs="Arial"/>
          <w:sz w:val="20"/>
          <w:szCs w:val="20"/>
        </w:rPr>
        <w:t>emory.edu</w:t>
      </w:r>
    </w:p>
    <w:p w14:paraId="0C72BCBD" w14:textId="77777777" w:rsidR="000F4042" w:rsidRPr="00F20C1D" w:rsidRDefault="000F4042">
      <w:pPr>
        <w:tabs>
          <w:tab w:val="left" w:pos="-720"/>
        </w:tabs>
        <w:suppressAutoHyphens/>
        <w:rPr>
          <w:rFonts w:ascii="Arial" w:hAnsi="Arial" w:cs="Arial"/>
          <w:sz w:val="20"/>
          <w:szCs w:val="20"/>
        </w:rPr>
      </w:pPr>
    </w:p>
    <w:p w14:paraId="28BF52BD" w14:textId="77777777" w:rsidR="000F4042" w:rsidRDefault="000F4042">
      <w:pPr>
        <w:tabs>
          <w:tab w:val="left" w:pos="-720"/>
        </w:tabs>
        <w:suppressAutoHyphens/>
        <w:rPr>
          <w:rFonts w:ascii="Arial" w:hAnsi="Arial" w:cs="Arial"/>
          <w:sz w:val="20"/>
          <w:szCs w:val="20"/>
        </w:rPr>
      </w:pPr>
    </w:p>
    <w:p w14:paraId="4ED5D95A" w14:textId="77777777" w:rsidR="00F410D0" w:rsidRDefault="00F410D0">
      <w:pPr>
        <w:tabs>
          <w:tab w:val="left" w:pos="-720"/>
        </w:tabs>
        <w:suppressAutoHyphens/>
        <w:rPr>
          <w:rFonts w:ascii="Arial" w:hAnsi="Arial" w:cs="Arial"/>
          <w:sz w:val="20"/>
          <w:szCs w:val="20"/>
        </w:rPr>
      </w:pPr>
    </w:p>
    <w:p w14:paraId="7D00307A" w14:textId="77777777" w:rsidR="00F410D0" w:rsidRPr="00F20C1D" w:rsidRDefault="00F410D0">
      <w:pPr>
        <w:tabs>
          <w:tab w:val="left" w:pos="-720"/>
        </w:tabs>
        <w:suppressAutoHyphens/>
        <w:rPr>
          <w:rFonts w:ascii="Arial" w:hAnsi="Arial" w:cs="Arial"/>
          <w:sz w:val="20"/>
          <w:szCs w:val="20"/>
        </w:rPr>
      </w:pPr>
    </w:p>
    <w:p w14:paraId="0B50AFE9" w14:textId="77777777" w:rsidR="000F4042" w:rsidRPr="00F20C1D" w:rsidRDefault="000F4042">
      <w:pPr>
        <w:tabs>
          <w:tab w:val="center" w:pos="4680"/>
        </w:tabs>
        <w:suppressAutoHyphens/>
        <w:rPr>
          <w:rFonts w:ascii="Arial" w:hAnsi="Arial" w:cs="Arial"/>
          <w:sz w:val="20"/>
          <w:szCs w:val="20"/>
        </w:rPr>
      </w:pPr>
    </w:p>
    <w:p w14:paraId="31792D3A" w14:textId="77777777" w:rsidR="000F4042" w:rsidRPr="00F20C1D" w:rsidRDefault="000F4042">
      <w:pPr>
        <w:tabs>
          <w:tab w:val="center" w:pos="4680"/>
        </w:tabs>
        <w:suppressAutoHyphens/>
        <w:rPr>
          <w:rFonts w:ascii="Arial" w:hAnsi="Arial" w:cs="Arial"/>
          <w:sz w:val="20"/>
          <w:szCs w:val="20"/>
        </w:rPr>
      </w:pPr>
    </w:p>
    <w:p w14:paraId="10C8CAA9" w14:textId="77777777" w:rsidR="000F4042" w:rsidRPr="00F20C1D" w:rsidRDefault="000F4042">
      <w:pPr>
        <w:tabs>
          <w:tab w:val="center" w:pos="4680"/>
        </w:tabs>
        <w:suppressAutoHyphens/>
        <w:rPr>
          <w:rFonts w:ascii="Arial" w:hAnsi="Arial" w:cs="Arial"/>
          <w:sz w:val="20"/>
          <w:szCs w:val="20"/>
        </w:rPr>
      </w:pPr>
      <w:r w:rsidRPr="00F20C1D">
        <w:rPr>
          <w:rFonts w:ascii="Arial" w:hAnsi="Arial" w:cs="Arial"/>
          <w:sz w:val="20"/>
          <w:szCs w:val="20"/>
        </w:rPr>
        <w:tab/>
      </w:r>
      <w:r w:rsidRPr="00F20C1D">
        <w:rPr>
          <w:rFonts w:ascii="Arial" w:hAnsi="Arial" w:cs="Arial"/>
          <w:b/>
          <w:sz w:val="20"/>
          <w:szCs w:val="20"/>
        </w:rPr>
        <w:t>EDUCATION AND TRAINING</w:t>
      </w:r>
    </w:p>
    <w:p w14:paraId="02137EE7" w14:textId="77777777" w:rsidR="000F4042" w:rsidRPr="00F20C1D" w:rsidRDefault="000F4042">
      <w:pPr>
        <w:tabs>
          <w:tab w:val="left" w:pos="-720"/>
        </w:tabs>
        <w:suppressAutoHyphens/>
        <w:rPr>
          <w:rFonts w:ascii="Arial" w:hAnsi="Arial" w:cs="Arial"/>
          <w:sz w:val="20"/>
          <w:szCs w:val="20"/>
        </w:rPr>
      </w:pPr>
      <w:r w:rsidRPr="00F20C1D">
        <w:rPr>
          <w:rFonts w:ascii="Arial" w:hAnsi="Arial" w:cs="Arial"/>
          <w:sz w:val="20"/>
          <w:szCs w:val="20"/>
        </w:rPr>
        <w:t>Undergraduate:</w:t>
      </w:r>
    </w:p>
    <w:p w14:paraId="40F81EA9" w14:textId="77777777" w:rsidR="000F4042" w:rsidRPr="00F20C1D" w:rsidRDefault="000F4042">
      <w:pPr>
        <w:tabs>
          <w:tab w:val="left" w:pos="-720"/>
        </w:tabs>
        <w:suppressAutoHyphens/>
        <w:rPr>
          <w:rFonts w:ascii="Arial" w:hAnsi="Arial" w:cs="Arial"/>
          <w:sz w:val="20"/>
          <w:szCs w:val="20"/>
        </w:rPr>
      </w:pPr>
    </w:p>
    <w:p w14:paraId="09BD22D3" w14:textId="77777777" w:rsidR="000F4042" w:rsidRPr="00F20C1D" w:rsidRDefault="000F4042">
      <w:pPr>
        <w:tabs>
          <w:tab w:val="left" w:pos="-720"/>
        </w:tabs>
        <w:suppressAutoHyphens/>
        <w:rPr>
          <w:rFonts w:ascii="Arial" w:hAnsi="Arial" w:cs="Arial"/>
          <w:sz w:val="20"/>
          <w:szCs w:val="20"/>
        </w:rPr>
      </w:pPr>
      <w:r w:rsidRPr="00F20C1D">
        <w:rPr>
          <w:rFonts w:ascii="Arial" w:hAnsi="Arial" w:cs="Arial"/>
          <w:sz w:val="20"/>
          <w:szCs w:val="20"/>
        </w:rPr>
        <w:t>1984 - 1988</w:t>
      </w:r>
      <w:r w:rsidRPr="00F20C1D">
        <w:rPr>
          <w:rFonts w:ascii="Arial" w:hAnsi="Arial" w:cs="Arial"/>
          <w:sz w:val="20"/>
          <w:szCs w:val="20"/>
        </w:rPr>
        <w:tab/>
      </w:r>
      <w:r w:rsidRPr="00F20C1D">
        <w:rPr>
          <w:rFonts w:ascii="Arial" w:hAnsi="Arial" w:cs="Arial"/>
          <w:sz w:val="20"/>
          <w:szCs w:val="20"/>
        </w:rPr>
        <w:tab/>
        <w:t xml:space="preserve">University of </w:t>
      </w:r>
      <w:smartTag w:uri="urn:schemas-microsoft-com:office:smarttags" w:element="City">
        <w:smartTag w:uri="urn:schemas-microsoft-com:office:smarttags" w:element="place">
          <w:r w:rsidRPr="00F20C1D">
            <w:rPr>
              <w:rFonts w:ascii="Arial" w:hAnsi="Arial" w:cs="Arial"/>
              <w:sz w:val="20"/>
              <w:szCs w:val="20"/>
            </w:rPr>
            <w:t>Pittsburgh</w:t>
          </w:r>
        </w:smartTag>
      </w:smartTag>
      <w:r w:rsidRPr="00F20C1D">
        <w:rPr>
          <w:rFonts w:ascii="Arial" w:hAnsi="Arial" w:cs="Arial"/>
          <w:sz w:val="20"/>
          <w:szCs w:val="20"/>
        </w:rPr>
        <w:tab/>
      </w:r>
      <w:r w:rsidRPr="00F20C1D">
        <w:rPr>
          <w:rFonts w:ascii="Arial" w:hAnsi="Arial" w:cs="Arial"/>
          <w:sz w:val="20"/>
          <w:szCs w:val="20"/>
        </w:rPr>
        <w:tab/>
      </w:r>
      <w:r w:rsidRPr="00F20C1D">
        <w:rPr>
          <w:rFonts w:ascii="Arial" w:hAnsi="Arial" w:cs="Arial"/>
          <w:sz w:val="20"/>
          <w:szCs w:val="20"/>
        </w:rPr>
        <w:tab/>
        <w:t>Bachelor of Science</w:t>
      </w:r>
    </w:p>
    <w:p w14:paraId="37EDB293" w14:textId="77777777" w:rsidR="000F4042" w:rsidRPr="00F20C1D" w:rsidRDefault="000F4042">
      <w:pPr>
        <w:tabs>
          <w:tab w:val="left" w:pos="-720"/>
        </w:tabs>
        <w:suppressAutoHyphens/>
        <w:rPr>
          <w:rFonts w:ascii="Arial" w:hAnsi="Arial" w:cs="Arial"/>
          <w:sz w:val="20"/>
          <w:szCs w:val="20"/>
        </w:rPr>
      </w:pPr>
      <w:r w:rsidRPr="00F20C1D">
        <w:rPr>
          <w:rFonts w:ascii="Arial" w:hAnsi="Arial" w:cs="Arial"/>
          <w:sz w:val="20"/>
          <w:szCs w:val="20"/>
        </w:rPr>
        <w:tab/>
      </w:r>
      <w:r w:rsidRPr="00F20C1D">
        <w:rPr>
          <w:rFonts w:ascii="Arial" w:hAnsi="Arial" w:cs="Arial"/>
          <w:sz w:val="20"/>
          <w:szCs w:val="20"/>
        </w:rPr>
        <w:tab/>
      </w:r>
      <w:r w:rsidRPr="00F20C1D">
        <w:rPr>
          <w:rFonts w:ascii="Arial" w:hAnsi="Arial" w:cs="Arial"/>
          <w:sz w:val="20"/>
          <w:szCs w:val="20"/>
        </w:rPr>
        <w:tab/>
      </w:r>
      <w:r w:rsidR="00C02755">
        <w:rPr>
          <w:rFonts w:ascii="Arial" w:hAnsi="Arial" w:cs="Arial"/>
          <w:sz w:val="20"/>
          <w:szCs w:val="20"/>
        </w:rPr>
        <w:tab/>
      </w:r>
      <w:r w:rsidRPr="00F20C1D">
        <w:rPr>
          <w:rFonts w:ascii="Arial" w:hAnsi="Arial" w:cs="Arial"/>
          <w:sz w:val="20"/>
          <w:szCs w:val="20"/>
        </w:rPr>
        <w:t>Pittsburgh, PA</w:t>
      </w:r>
      <w:r w:rsidRPr="00F20C1D">
        <w:rPr>
          <w:rFonts w:ascii="Arial" w:hAnsi="Arial" w:cs="Arial"/>
          <w:sz w:val="20"/>
          <w:szCs w:val="20"/>
        </w:rPr>
        <w:tab/>
      </w:r>
      <w:r w:rsidRPr="00F20C1D">
        <w:rPr>
          <w:rFonts w:ascii="Arial" w:hAnsi="Arial" w:cs="Arial"/>
          <w:sz w:val="20"/>
          <w:szCs w:val="20"/>
        </w:rPr>
        <w:tab/>
      </w:r>
      <w:r w:rsidRPr="00F20C1D">
        <w:rPr>
          <w:rFonts w:ascii="Arial" w:hAnsi="Arial" w:cs="Arial"/>
          <w:sz w:val="20"/>
          <w:szCs w:val="20"/>
        </w:rPr>
        <w:tab/>
      </w:r>
      <w:r w:rsidRPr="00F20C1D">
        <w:rPr>
          <w:rFonts w:ascii="Arial" w:hAnsi="Arial" w:cs="Arial"/>
          <w:sz w:val="20"/>
          <w:szCs w:val="20"/>
        </w:rPr>
        <w:tab/>
      </w:r>
      <w:r w:rsidR="00C02755">
        <w:rPr>
          <w:rFonts w:ascii="Arial" w:hAnsi="Arial" w:cs="Arial"/>
          <w:sz w:val="20"/>
          <w:szCs w:val="20"/>
        </w:rPr>
        <w:tab/>
      </w:r>
      <w:r w:rsidRPr="00F20C1D">
        <w:rPr>
          <w:rFonts w:ascii="Arial" w:hAnsi="Arial" w:cs="Arial"/>
          <w:sz w:val="20"/>
          <w:szCs w:val="20"/>
        </w:rPr>
        <w:t>Psychology/Economics</w:t>
      </w:r>
    </w:p>
    <w:p w14:paraId="34E8748A" w14:textId="77777777" w:rsidR="000F4042" w:rsidRPr="00F20C1D" w:rsidRDefault="000F4042">
      <w:pPr>
        <w:tabs>
          <w:tab w:val="left" w:pos="-720"/>
        </w:tabs>
        <w:suppressAutoHyphens/>
        <w:rPr>
          <w:rFonts w:ascii="Arial" w:hAnsi="Arial" w:cs="Arial"/>
          <w:sz w:val="20"/>
          <w:szCs w:val="20"/>
        </w:rPr>
      </w:pPr>
    </w:p>
    <w:p w14:paraId="54CBA261" w14:textId="77777777" w:rsidR="000F4042" w:rsidRPr="00F20C1D" w:rsidRDefault="000F4042">
      <w:pPr>
        <w:tabs>
          <w:tab w:val="left" w:pos="-720"/>
        </w:tabs>
        <w:suppressAutoHyphens/>
        <w:rPr>
          <w:rFonts w:ascii="Arial" w:hAnsi="Arial" w:cs="Arial"/>
          <w:sz w:val="20"/>
          <w:szCs w:val="20"/>
        </w:rPr>
      </w:pPr>
      <w:r w:rsidRPr="00F20C1D">
        <w:rPr>
          <w:rFonts w:ascii="Arial" w:hAnsi="Arial" w:cs="Arial"/>
          <w:sz w:val="20"/>
          <w:szCs w:val="20"/>
        </w:rPr>
        <w:t>Graduate:</w:t>
      </w:r>
    </w:p>
    <w:p w14:paraId="232151AF" w14:textId="77777777" w:rsidR="000F4042" w:rsidRPr="00F20C1D" w:rsidRDefault="000F4042">
      <w:pPr>
        <w:tabs>
          <w:tab w:val="left" w:pos="-720"/>
        </w:tabs>
        <w:suppressAutoHyphens/>
        <w:rPr>
          <w:rFonts w:ascii="Arial" w:hAnsi="Arial" w:cs="Arial"/>
          <w:sz w:val="20"/>
          <w:szCs w:val="20"/>
        </w:rPr>
      </w:pPr>
    </w:p>
    <w:p w14:paraId="5047765F" w14:textId="77777777" w:rsidR="000F4042" w:rsidRPr="00F20C1D" w:rsidRDefault="000F4042">
      <w:pPr>
        <w:tabs>
          <w:tab w:val="left" w:pos="-720"/>
        </w:tabs>
        <w:suppressAutoHyphens/>
        <w:rPr>
          <w:rFonts w:ascii="Arial" w:hAnsi="Arial" w:cs="Arial"/>
          <w:sz w:val="20"/>
          <w:szCs w:val="20"/>
        </w:rPr>
      </w:pPr>
      <w:r w:rsidRPr="00F20C1D">
        <w:rPr>
          <w:rFonts w:ascii="Arial" w:hAnsi="Arial" w:cs="Arial"/>
          <w:sz w:val="20"/>
          <w:szCs w:val="20"/>
        </w:rPr>
        <w:t>1992 - 1995</w:t>
      </w:r>
      <w:r w:rsidRPr="00F20C1D">
        <w:rPr>
          <w:rFonts w:ascii="Arial" w:hAnsi="Arial" w:cs="Arial"/>
          <w:sz w:val="20"/>
          <w:szCs w:val="20"/>
        </w:rPr>
        <w:tab/>
      </w:r>
      <w:r w:rsidRPr="00F20C1D">
        <w:rPr>
          <w:rFonts w:ascii="Arial" w:hAnsi="Arial" w:cs="Arial"/>
          <w:sz w:val="20"/>
          <w:szCs w:val="20"/>
        </w:rPr>
        <w:tab/>
        <w:t>Department of Biostatistics</w:t>
      </w:r>
      <w:r w:rsidRPr="00F20C1D">
        <w:rPr>
          <w:rFonts w:ascii="Arial" w:hAnsi="Arial" w:cs="Arial"/>
          <w:sz w:val="20"/>
          <w:szCs w:val="20"/>
        </w:rPr>
        <w:tab/>
      </w:r>
      <w:r w:rsidRPr="00F20C1D">
        <w:rPr>
          <w:rFonts w:ascii="Arial" w:hAnsi="Arial" w:cs="Arial"/>
          <w:sz w:val="20"/>
          <w:szCs w:val="20"/>
        </w:rPr>
        <w:tab/>
        <w:t xml:space="preserve">Master of Science </w:t>
      </w:r>
    </w:p>
    <w:p w14:paraId="60950582" w14:textId="77777777" w:rsidR="000F4042" w:rsidRPr="00F20C1D" w:rsidRDefault="000F4042">
      <w:pPr>
        <w:tabs>
          <w:tab w:val="left" w:pos="-720"/>
        </w:tabs>
        <w:suppressAutoHyphens/>
        <w:rPr>
          <w:rFonts w:ascii="Arial" w:hAnsi="Arial" w:cs="Arial"/>
          <w:sz w:val="20"/>
          <w:szCs w:val="20"/>
        </w:rPr>
      </w:pPr>
      <w:r w:rsidRPr="00F20C1D">
        <w:rPr>
          <w:rFonts w:ascii="Arial" w:hAnsi="Arial" w:cs="Arial"/>
          <w:sz w:val="20"/>
          <w:szCs w:val="20"/>
        </w:rPr>
        <w:tab/>
      </w:r>
      <w:r w:rsidRPr="00F20C1D">
        <w:rPr>
          <w:rFonts w:ascii="Arial" w:hAnsi="Arial" w:cs="Arial"/>
          <w:sz w:val="20"/>
          <w:szCs w:val="20"/>
        </w:rPr>
        <w:tab/>
      </w:r>
      <w:r w:rsidRPr="00F20C1D">
        <w:rPr>
          <w:rFonts w:ascii="Arial" w:hAnsi="Arial" w:cs="Arial"/>
          <w:sz w:val="20"/>
          <w:szCs w:val="20"/>
        </w:rPr>
        <w:tab/>
      </w:r>
      <w:r w:rsidR="00C02755">
        <w:rPr>
          <w:rFonts w:ascii="Arial" w:hAnsi="Arial" w:cs="Arial"/>
          <w:sz w:val="20"/>
          <w:szCs w:val="20"/>
        </w:rPr>
        <w:tab/>
      </w:r>
      <w:r w:rsidRPr="00F20C1D">
        <w:rPr>
          <w:rFonts w:ascii="Arial" w:hAnsi="Arial" w:cs="Arial"/>
          <w:sz w:val="20"/>
          <w:szCs w:val="20"/>
        </w:rPr>
        <w:t xml:space="preserve">Graduate School of Public Health  </w:t>
      </w:r>
    </w:p>
    <w:p w14:paraId="500134C0" w14:textId="77777777" w:rsidR="000F4042" w:rsidRPr="00F20C1D" w:rsidRDefault="000F4042">
      <w:pPr>
        <w:tabs>
          <w:tab w:val="left" w:pos="-720"/>
        </w:tabs>
        <w:suppressAutoHyphens/>
        <w:rPr>
          <w:rFonts w:ascii="Arial" w:hAnsi="Arial" w:cs="Arial"/>
          <w:sz w:val="20"/>
          <w:szCs w:val="20"/>
        </w:rPr>
      </w:pPr>
      <w:r w:rsidRPr="00F20C1D">
        <w:rPr>
          <w:rFonts w:ascii="Arial" w:hAnsi="Arial" w:cs="Arial"/>
          <w:sz w:val="20"/>
          <w:szCs w:val="20"/>
        </w:rPr>
        <w:tab/>
      </w:r>
      <w:r w:rsidRPr="00F20C1D">
        <w:rPr>
          <w:rFonts w:ascii="Arial" w:hAnsi="Arial" w:cs="Arial"/>
          <w:sz w:val="20"/>
          <w:szCs w:val="20"/>
        </w:rPr>
        <w:tab/>
      </w:r>
      <w:r w:rsidRPr="00F20C1D">
        <w:rPr>
          <w:rFonts w:ascii="Arial" w:hAnsi="Arial" w:cs="Arial"/>
          <w:sz w:val="20"/>
          <w:szCs w:val="20"/>
        </w:rPr>
        <w:tab/>
      </w:r>
      <w:r w:rsidR="00C02755">
        <w:rPr>
          <w:rFonts w:ascii="Arial" w:hAnsi="Arial" w:cs="Arial"/>
          <w:sz w:val="20"/>
          <w:szCs w:val="20"/>
        </w:rPr>
        <w:tab/>
      </w:r>
      <w:r w:rsidRPr="00F20C1D">
        <w:rPr>
          <w:rFonts w:ascii="Arial" w:hAnsi="Arial" w:cs="Arial"/>
          <w:sz w:val="20"/>
          <w:szCs w:val="20"/>
        </w:rPr>
        <w:t>University of Pittsburgh</w:t>
      </w:r>
    </w:p>
    <w:p w14:paraId="59519280" w14:textId="77777777" w:rsidR="000F4042" w:rsidRPr="00F20C1D" w:rsidRDefault="000F4042">
      <w:pPr>
        <w:tabs>
          <w:tab w:val="left" w:pos="-720"/>
        </w:tabs>
        <w:suppressAutoHyphens/>
        <w:rPr>
          <w:rFonts w:ascii="Arial" w:hAnsi="Arial" w:cs="Arial"/>
          <w:sz w:val="20"/>
          <w:szCs w:val="20"/>
        </w:rPr>
      </w:pPr>
      <w:r w:rsidRPr="00F20C1D">
        <w:rPr>
          <w:rFonts w:ascii="Arial" w:hAnsi="Arial" w:cs="Arial"/>
          <w:sz w:val="20"/>
          <w:szCs w:val="20"/>
        </w:rPr>
        <w:tab/>
      </w:r>
      <w:r w:rsidRPr="00F20C1D">
        <w:rPr>
          <w:rFonts w:ascii="Arial" w:hAnsi="Arial" w:cs="Arial"/>
          <w:sz w:val="20"/>
          <w:szCs w:val="20"/>
        </w:rPr>
        <w:tab/>
      </w:r>
      <w:r w:rsidRPr="00F20C1D">
        <w:rPr>
          <w:rFonts w:ascii="Arial" w:hAnsi="Arial" w:cs="Arial"/>
          <w:sz w:val="20"/>
          <w:szCs w:val="20"/>
        </w:rPr>
        <w:tab/>
      </w:r>
      <w:r w:rsidR="00C02755">
        <w:rPr>
          <w:rFonts w:ascii="Arial" w:hAnsi="Arial" w:cs="Arial"/>
          <w:sz w:val="20"/>
          <w:szCs w:val="20"/>
        </w:rPr>
        <w:tab/>
      </w:r>
      <w:r w:rsidRPr="00F20C1D">
        <w:rPr>
          <w:rFonts w:ascii="Arial" w:hAnsi="Arial" w:cs="Arial"/>
          <w:sz w:val="20"/>
          <w:szCs w:val="20"/>
        </w:rPr>
        <w:t>Pittsburgh, PA</w:t>
      </w:r>
    </w:p>
    <w:p w14:paraId="296E0FCB" w14:textId="77777777" w:rsidR="000F4042" w:rsidRPr="00F20C1D" w:rsidRDefault="000F4042">
      <w:pPr>
        <w:tabs>
          <w:tab w:val="left" w:pos="-720"/>
        </w:tabs>
        <w:suppressAutoHyphens/>
        <w:rPr>
          <w:rFonts w:ascii="Arial" w:hAnsi="Arial" w:cs="Arial"/>
          <w:sz w:val="20"/>
          <w:szCs w:val="20"/>
        </w:rPr>
      </w:pPr>
    </w:p>
    <w:p w14:paraId="7E60A9AC" w14:textId="77777777" w:rsidR="000F4042" w:rsidRPr="00F20C1D" w:rsidRDefault="000F4042">
      <w:pPr>
        <w:tabs>
          <w:tab w:val="left" w:pos="-720"/>
        </w:tabs>
        <w:suppressAutoHyphens/>
        <w:rPr>
          <w:rFonts w:ascii="Arial" w:hAnsi="Arial" w:cs="Arial"/>
          <w:sz w:val="20"/>
          <w:szCs w:val="20"/>
        </w:rPr>
      </w:pPr>
      <w:r w:rsidRPr="00F20C1D">
        <w:rPr>
          <w:rFonts w:ascii="Arial" w:hAnsi="Arial" w:cs="Arial"/>
          <w:sz w:val="20"/>
          <w:szCs w:val="20"/>
        </w:rPr>
        <w:t>1997 – 2003</w:t>
      </w:r>
      <w:r w:rsidRPr="00F20C1D">
        <w:rPr>
          <w:rFonts w:ascii="Arial" w:hAnsi="Arial" w:cs="Arial"/>
          <w:sz w:val="20"/>
          <w:szCs w:val="20"/>
        </w:rPr>
        <w:tab/>
      </w:r>
      <w:r w:rsidRPr="00F20C1D">
        <w:rPr>
          <w:rFonts w:ascii="Arial" w:hAnsi="Arial" w:cs="Arial"/>
          <w:sz w:val="20"/>
          <w:szCs w:val="20"/>
        </w:rPr>
        <w:tab/>
        <w:t>Department of Biostatistics</w:t>
      </w:r>
      <w:r w:rsidRPr="00F20C1D">
        <w:rPr>
          <w:rFonts w:ascii="Arial" w:hAnsi="Arial" w:cs="Arial"/>
          <w:sz w:val="20"/>
          <w:szCs w:val="20"/>
        </w:rPr>
        <w:tab/>
      </w:r>
      <w:r w:rsidRPr="00F20C1D">
        <w:rPr>
          <w:rFonts w:ascii="Arial" w:hAnsi="Arial" w:cs="Arial"/>
          <w:sz w:val="20"/>
          <w:szCs w:val="20"/>
        </w:rPr>
        <w:tab/>
        <w:t>PhD</w:t>
      </w:r>
    </w:p>
    <w:p w14:paraId="5D5A1DE6" w14:textId="77777777" w:rsidR="000F4042" w:rsidRPr="00F20C1D" w:rsidRDefault="000F4042">
      <w:pPr>
        <w:tabs>
          <w:tab w:val="left" w:pos="-720"/>
        </w:tabs>
        <w:suppressAutoHyphens/>
        <w:rPr>
          <w:rFonts w:ascii="Arial" w:hAnsi="Arial" w:cs="Arial"/>
          <w:sz w:val="20"/>
          <w:szCs w:val="20"/>
        </w:rPr>
      </w:pPr>
      <w:r w:rsidRPr="00F20C1D">
        <w:rPr>
          <w:rFonts w:ascii="Arial" w:hAnsi="Arial" w:cs="Arial"/>
          <w:sz w:val="20"/>
          <w:szCs w:val="20"/>
        </w:rPr>
        <w:tab/>
      </w:r>
      <w:r w:rsidRPr="00F20C1D">
        <w:rPr>
          <w:rFonts w:ascii="Arial" w:hAnsi="Arial" w:cs="Arial"/>
          <w:sz w:val="20"/>
          <w:szCs w:val="20"/>
        </w:rPr>
        <w:tab/>
      </w:r>
      <w:r w:rsidRPr="00F20C1D">
        <w:rPr>
          <w:rFonts w:ascii="Arial" w:hAnsi="Arial" w:cs="Arial"/>
          <w:sz w:val="20"/>
          <w:szCs w:val="20"/>
        </w:rPr>
        <w:tab/>
      </w:r>
      <w:r w:rsidR="00C02755">
        <w:rPr>
          <w:rFonts w:ascii="Arial" w:hAnsi="Arial" w:cs="Arial"/>
          <w:sz w:val="20"/>
          <w:szCs w:val="20"/>
        </w:rPr>
        <w:tab/>
      </w:r>
      <w:r w:rsidRPr="00F20C1D">
        <w:rPr>
          <w:rFonts w:ascii="Arial" w:hAnsi="Arial" w:cs="Arial"/>
          <w:sz w:val="20"/>
          <w:szCs w:val="20"/>
        </w:rPr>
        <w:t xml:space="preserve">Graduate School of Public Health  </w:t>
      </w:r>
    </w:p>
    <w:p w14:paraId="6539E87A" w14:textId="77777777" w:rsidR="000F4042" w:rsidRPr="00F20C1D" w:rsidRDefault="000F4042">
      <w:pPr>
        <w:tabs>
          <w:tab w:val="left" w:pos="-720"/>
        </w:tabs>
        <w:suppressAutoHyphens/>
        <w:rPr>
          <w:rFonts w:ascii="Arial" w:hAnsi="Arial" w:cs="Arial"/>
          <w:sz w:val="20"/>
          <w:szCs w:val="20"/>
        </w:rPr>
      </w:pPr>
      <w:r w:rsidRPr="00F20C1D">
        <w:rPr>
          <w:rFonts w:ascii="Arial" w:hAnsi="Arial" w:cs="Arial"/>
          <w:sz w:val="20"/>
          <w:szCs w:val="20"/>
        </w:rPr>
        <w:tab/>
      </w:r>
      <w:r w:rsidRPr="00F20C1D">
        <w:rPr>
          <w:rFonts w:ascii="Arial" w:hAnsi="Arial" w:cs="Arial"/>
          <w:sz w:val="20"/>
          <w:szCs w:val="20"/>
        </w:rPr>
        <w:tab/>
      </w:r>
      <w:r w:rsidRPr="00F20C1D">
        <w:rPr>
          <w:rFonts w:ascii="Arial" w:hAnsi="Arial" w:cs="Arial"/>
          <w:sz w:val="20"/>
          <w:szCs w:val="20"/>
        </w:rPr>
        <w:tab/>
      </w:r>
      <w:r w:rsidR="00C02755">
        <w:rPr>
          <w:rFonts w:ascii="Arial" w:hAnsi="Arial" w:cs="Arial"/>
          <w:sz w:val="20"/>
          <w:szCs w:val="20"/>
        </w:rPr>
        <w:tab/>
      </w:r>
      <w:r w:rsidRPr="00F20C1D">
        <w:rPr>
          <w:rFonts w:ascii="Arial" w:hAnsi="Arial" w:cs="Arial"/>
          <w:sz w:val="20"/>
          <w:szCs w:val="20"/>
        </w:rPr>
        <w:t>University of Pittsburgh</w:t>
      </w:r>
    </w:p>
    <w:p w14:paraId="79988E0C" w14:textId="77777777" w:rsidR="000F4042" w:rsidRPr="00F20C1D" w:rsidRDefault="000F4042">
      <w:pPr>
        <w:tabs>
          <w:tab w:val="left" w:pos="-720"/>
        </w:tabs>
        <w:suppressAutoHyphens/>
        <w:rPr>
          <w:rFonts w:ascii="Arial" w:hAnsi="Arial" w:cs="Arial"/>
          <w:sz w:val="20"/>
          <w:szCs w:val="20"/>
        </w:rPr>
      </w:pPr>
      <w:r w:rsidRPr="00F20C1D">
        <w:rPr>
          <w:rFonts w:ascii="Arial" w:hAnsi="Arial" w:cs="Arial"/>
          <w:sz w:val="20"/>
          <w:szCs w:val="20"/>
        </w:rPr>
        <w:tab/>
      </w:r>
      <w:r w:rsidRPr="00F20C1D">
        <w:rPr>
          <w:rFonts w:ascii="Arial" w:hAnsi="Arial" w:cs="Arial"/>
          <w:sz w:val="20"/>
          <w:szCs w:val="20"/>
        </w:rPr>
        <w:tab/>
      </w:r>
      <w:r w:rsidRPr="00F20C1D">
        <w:rPr>
          <w:rFonts w:ascii="Arial" w:hAnsi="Arial" w:cs="Arial"/>
          <w:sz w:val="20"/>
          <w:szCs w:val="20"/>
        </w:rPr>
        <w:tab/>
      </w:r>
      <w:r w:rsidR="00C02755">
        <w:rPr>
          <w:rFonts w:ascii="Arial" w:hAnsi="Arial" w:cs="Arial"/>
          <w:sz w:val="20"/>
          <w:szCs w:val="20"/>
        </w:rPr>
        <w:tab/>
      </w:r>
      <w:r w:rsidRPr="00F20C1D">
        <w:rPr>
          <w:rFonts w:ascii="Arial" w:hAnsi="Arial" w:cs="Arial"/>
          <w:sz w:val="20"/>
          <w:szCs w:val="20"/>
        </w:rPr>
        <w:t>Pittsburgh, PA</w:t>
      </w:r>
    </w:p>
    <w:p w14:paraId="6C8E5A9E" w14:textId="77777777" w:rsidR="000F4042" w:rsidRPr="00F20C1D" w:rsidRDefault="000F4042">
      <w:pPr>
        <w:tabs>
          <w:tab w:val="left" w:pos="-720"/>
        </w:tabs>
        <w:suppressAutoHyphens/>
        <w:rPr>
          <w:rFonts w:ascii="Arial" w:hAnsi="Arial" w:cs="Arial"/>
          <w:sz w:val="20"/>
          <w:szCs w:val="20"/>
        </w:rPr>
      </w:pPr>
    </w:p>
    <w:p w14:paraId="2C374DC5" w14:textId="77777777" w:rsidR="000F4042" w:rsidRPr="00F20C1D" w:rsidRDefault="000F4042">
      <w:pPr>
        <w:tabs>
          <w:tab w:val="left" w:pos="-720"/>
        </w:tabs>
        <w:suppressAutoHyphens/>
        <w:rPr>
          <w:rFonts w:ascii="Arial" w:hAnsi="Arial" w:cs="Arial"/>
          <w:sz w:val="20"/>
          <w:szCs w:val="20"/>
        </w:rPr>
      </w:pPr>
    </w:p>
    <w:p w14:paraId="60AF4778" w14:textId="77777777" w:rsidR="000F4042" w:rsidRPr="00F20C1D" w:rsidRDefault="000F4042">
      <w:pPr>
        <w:tabs>
          <w:tab w:val="center" w:pos="4680"/>
        </w:tabs>
        <w:suppressAutoHyphens/>
        <w:rPr>
          <w:rFonts w:ascii="Arial" w:hAnsi="Arial" w:cs="Arial"/>
          <w:sz w:val="20"/>
          <w:szCs w:val="20"/>
        </w:rPr>
      </w:pPr>
    </w:p>
    <w:p w14:paraId="3F55BCAE" w14:textId="77777777" w:rsidR="000F4042" w:rsidRPr="00F20C1D" w:rsidRDefault="000F4042">
      <w:pPr>
        <w:tabs>
          <w:tab w:val="center" w:pos="4680"/>
        </w:tabs>
        <w:suppressAutoHyphens/>
        <w:rPr>
          <w:rFonts w:ascii="Arial" w:hAnsi="Arial" w:cs="Arial"/>
          <w:b/>
          <w:sz w:val="20"/>
          <w:szCs w:val="20"/>
        </w:rPr>
      </w:pPr>
      <w:r w:rsidRPr="00F20C1D">
        <w:rPr>
          <w:rFonts w:ascii="Arial" w:hAnsi="Arial" w:cs="Arial"/>
          <w:sz w:val="20"/>
          <w:szCs w:val="20"/>
        </w:rPr>
        <w:tab/>
      </w:r>
      <w:r w:rsidRPr="00F20C1D">
        <w:rPr>
          <w:rFonts w:ascii="Arial" w:hAnsi="Arial" w:cs="Arial"/>
          <w:b/>
          <w:sz w:val="20"/>
          <w:szCs w:val="20"/>
        </w:rPr>
        <w:t>APPOINTMENTS AND POSITIONS</w:t>
      </w:r>
    </w:p>
    <w:p w14:paraId="5734433D" w14:textId="77777777" w:rsidR="000F4042" w:rsidRPr="00F20C1D" w:rsidRDefault="000F4042">
      <w:pPr>
        <w:tabs>
          <w:tab w:val="left" w:pos="-720"/>
        </w:tabs>
        <w:suppressAutoHyphens/>
        <w:rPr>
          <w:rFonts w:ascii="Arial" w:hAnsi="Arial" w:cs="Arial"/>
          <w:sz w:val="20"/>
          <w:szCs w:val="20"/>
        </w:rPr>
      </w:pPr>
    </w:p>
    <w:p w14:paraId="0B0467CF" w14:textId="77777777" w:rsidR="000F4042" w:rsidRPr="00F20C1D" w:rsidRDefault="000F4042">
      <w:pPr>
        <w:tabs>
          <w:tab w:val="left" w:pos="-720"/>
        </w:tabs>
        <w:suppressAutoHyphens/>
        <w:rPr>
          <w:rFonts w:ascii="Arial" w:hAnsi="Arial" w:cs="Arial"/>
          <w:sz w:val="20"/>
          <w:szCs w:val="20"/>
        </w:rPr>
      </w:pPr>
      <w:r w:rsidRPr="00F20C1D">
        <w:rPr>
          <w:rFonts w:ascii="Arial" w:hAnsi="Arial" w:cs="Arial"/>
          <w:sz w:val="20"/>
          <w:szCs w:val="20"/>
        </w:rPr>
        <w:t>1988 – 1998</w:t>
      </w:r>
      <w:r w:rsidRPr="00F20C1D">
        <w:rPr>
          <w:rFonts w:ascii="Arial" w:hAnsi="Arial" w:cs="Arial"/>
          <w:sz w:val="20"/>
          <w:szCs w:val="20"/>
        </w:rPr>
        <w:tab/>
      </w:r>
      <w:r w:rsidRPr="00F20C1D">
        <w:rPr>
          <w:rFonts w:ascii="Arial" w:hAnsi="Arial" w:cs="Arial"/>
          <w:sz w:val="20"/>
          <w:szCs w:val="20"/>
        </w:rPr>
        <w:tab/>
        <w:t>Department of Veterans Affairs</w:t>
      </w:r>
      <w:r w:rsidRPr="00F20C1D">
        <w:rPr>
          <w:rFonts w:ascii="Arial" w:hAnsi="Arial" w:cs="Arial"/>
          <w:sz w:val="20"/>
          <w:szCs w:val="20"/>
        </w:rPr>
        <w:tab/>
      </w:r>
      <w:r w:rsidRPr="00F20C1D">
        <w:rPr>
          <w:rFonts w:ascii="Arial" w:hAnsi="Arial" w:cs="Arial"/>
          <w:sz w:val="20"/>
          <w:szCs w:val="20"/>
        </w:rPr>
        <w:tab/>
        <w:t>Biostatistician</w:t>
      </w:r>
    </w:p>
    <w:p w14:paraId="430F3236" w14:textId="77777777" w:rsidR="000F4042" w:rsidRPr="00F20C1D" w:rsidRDefault="000F4042">
      <w:pPr>
        <w:tabs>
          <w:tab w:val="left" w:pos="-720"/>
        </w:tabs>
        <w:suppressAutoHyphens/>
        <w:rPr>
          <w:rFonts w:ascii="Arial" w:hAnsi="Arial" w:cs="Arial"/>
          <w:sz w:val="20"/>
          <w:szCs w:val="20"/>
        </w:rPr>
      </w:pPr>
      <w:r w:rsidRPr="00F20C1D">
        <w:rPr>
          <w:rFonts w:ascii="Arial" w:hAnsi="Arial" w:cs="Arial"/>
          <w:sz w:val="20"/>
          <w:szCs w:val="20"/>
        </w:rPr>
        <w:tab/>
      </w:r>
      <w:r w:rsidRPr="00F20C1D">
        <w:rPr>
          <w:rFonts w:ascii="Arial" w:hAnsi="Arial" w:cs="Arial"/>
          <w:sz w:val="20"/>
          <w:szCs w:val="20"/>
        </w:rPr>
        <w:tab/>
      </w:r>
      <w:r w:rsidRPr="00F20C1D">
        <w:rPr>
          <w:rFonts w:ascii="Arial" w:hAnsi="Arial" w:cs="Arial"/>
          <w:sz w:val="20"/>
          <w:szCs w:val="20"/>
        </w:rPr>
        <w:tab/>
      </w:r>
      <w:r w:rsidR="00C02755">
        <w:rPr>
          <w:rFonts w:ascii="Arial" w:hAnsi="Arial" w:cs="Arial"/>
          <w:sz w:val="20"/>
          <w:szCs w:val="20"/>
        </w:rPr>
        <w:tab/>
      </w:r>
      <w:r w:rsidRPr="00F20C1D">
        <w:rPr>
          <w:rFonts w:ascii="Arial" w:hAnsi="Arial" w:cs="Arial"/>
          <w:sz w:val="20"/>
          <w:szCs w:val="20"/>
        </w:rPr>
        <w:t>Medical Center, Pittsburgh, PA</w:t>
      </w:r>
    </w:p>
    <w:p w14:paraId="39061C6E" w14:textId="77777777" w:rsidR="000F4042" w:rsidRPr="00F20C1D" w:rsidRDefault="000F4042">
      <w:pPr>
        <w:tabs>
          <w:tab w:val="left" w:pos="-720"/>
        </w:tabs>
        <w:suppressAutoHyphens/>
        <w:rPr>
          <w:rFonts w:ascii="Arial" w:hAnsi="Arial" w:cs="Arial"/>
          <w:sz w:val="20"/>
          <w:szCs w:val="20"/>
        </w:rPr>
      </w:pPr>
      <w:r w:rsidRPr="00F20C1D">
        <w:rPr>
          <w:rFonts w:ascii="Arial" w:hAnsi="Arial" w:cs="Arial"/>
          <w:sz w:val="20"/>
          <w:szCs w:val="20"/>
        </w:rPr>
        <w:tab/>
      </w:r>
      <w:r w:rsidRPr="00F20C1D">
        <w:rPr>
          <w:rFonts w:ascii="Arial" w:hAnsi="Arial" w:cs="Arial"/>
          <w:sz w:val="20"/>
          <w:szCs w:val="20"/>
        </w:rPr>
        <w:tab/>
      </w:r>
      <w:r w:rsidRPr="00F20C1D">
        <w:rPr>
          <w:rFonts w:ascii="Arial" w:hAnsi="Arial" w:cs="Arial"/>
          <w:sz w:val="20"/>
          <w:szCs w:val="20"/>
        </w:rPr>
        <w:tab/>
      </w:r>
      <w:r w:rsidR="00C02755">
        <w:rPr>
          <w:rFonts w:ascii="Arial" w:hAnsi="Arial" w:cs="Arial"/>
          <w:sz w:val="20"/>
          <w:szCs w:val="20"/>
        </w:rPr>
        <w:tab/>
      </w:r>
      <w:r w:rsidRPr="00F20C1D">
        <w:rPr>
          <w:rFonts w:ascii="Arial" w:hAnsi="Arial" w:cs="Arial"/>
          <w:sz w:val="20"/>
          <w:szCs w:val="20"/>
        </w:rPr>
        <w:t xml:space="preserve">Schizophrenia Research and </w:t>
      </w:r>
    </w:p>
    <w:p w14:paraId="3A7D877F" w14:textId="77777777" w:rsidR="000F4042" w:rsidRPr="00F20C1D" w:rsidRDefault="000F4042">
      <w:pPr>
        <w:tabs>
          <w:tab w:val="left" w:pos="-720"/>
        </w:tabs>
        <w:suppressAutoHyphens/>
        <w:rPr>
          <w:rFonts w:ascii="Arial" w:hAnsi="Arial" w:cs="Arial"/>
          <w:sz w:val="20"/>
          <w:szCs w:val="20"/>
        </w:rPr>
      </w:pPr>
      <w:r w:rsidRPr="00F20C1D">
        <w:rPr>
          <w:rFonts w:ascii="Arial" w:hAnsi="Arial" w:cs="Arial"/>
          <w:sz w:val="20"/>
          <w:szCs w:val="20"/>
        </w:rPr>
        <w:tab/>
      </w:r>
      <w:r w:rsidRPr="00F20C1D">
        <w:rPr>
          <w:rFonts w:ascii="Arial" w:hAnsi="Arial" w:cs="Arial"/>
          <w:sz w:val="20"/>
          <w:szCs w:val="20"/>
        </w:rPr>
        <w:tab/>
      </w:r>
      <w:r w:rsidRPr="00F20C1D">
        <w:rPr>
          <w:rFonts w:ascii="Arial" w:hAnsi="Arial" w:cs="Arial"/>
          <w:sz w:val="20"/>
          <w:szCs w:val="20"/>
        </w:rPr>
        <w:tab/>
      </w:r>
      <w:r w:rsidR="00C02755">
        <w:rPr>
          <w:rFonts w:ascii="Arial" w:hAnsi="Arial" w:cs="Arial"/>
          <w:sz w:val="20"/>
          <w:szCs w:val="20"/>
        </w:rPr>
        <w:tab/>
      </w:r>
      <w:r w:rsidRPr="00F20C1D">
        <w:rPr>
          <w:rFonts w:ascii="Arial" w:hAnsi="Arial" w:cs="Arial"/>
          <w:sz w:val="20"/>
          <w:szCs w:val="20"/>
        </w:rPr>
        <w:t>Treatment Unit (SRTU)</w:t>
      </w:r>
    </w:p>
    <w:p w14:paraId="7CC3DD50" w14:textId="77777777" w:rsidR="000F4042" w:rsidRPr="00F20C1D" w:rsidRDefault="000F4042">
      <w:pPr>
        <w:tabs>
          <w:tab w:val="left" w:pos="-720"/>
        </w:tabs>
        <w:suppressAutoHyphens/>
        <w:rPr>
          <w:rFonts w:ascii="Arial" w:hAnsi="Arial" w:cs="Arial"/>
          <w:sz w:val="20"/>
          <w:szCs w:val="20"/>
        </w:rPr>
      </w:pPr>
    </w:p>
    <w:p w14:paraId="010E3F87" w14:textId="77777777" w:rsidR="000F4042" w:rsidRPr="00F20C1D" w:rsidRDefault="000F4042">
      <w:pPr>
        <w:tabs>
          <w:tab w:val="left" w:pos="-720"/>
        </w:tabs>
        <w:suppressAutoHyphens/>
        <w:rPr>
          <w:rFonts w:ascii="Arial" w:hAnsi="Arial" w:cs="Arial"/>
          <w:sz w:val="20"/>
          <w:szCs w:val="20"/>
        </w:rPr>
      </w:pPr>
      <w:r w:rsidRPr="00F20C1D">
        <w:rPr>
          <w:rFonts w:ascii="Arial" w:hAnsi="Arial" w:cs="Arial"/>
          <w:sz w:val="20"/>
          <w:szCs w:val="20"/>
        </w:rPr>
        <w:t>1998 – 2000</w:t>
      </w:r>
      <w:r w:rsidRPr="00F20C1D">
        <w:rPr>
          <w:rFonts w:ascii="Arial" w:hAnsi="Arial" w:cs="Arial"/>
          <w:sz w:val="20"/>
          <w:szCs w:val="20"/>
        </w:rPr>
        <w:tab/>
      </w:r>
      <w:r w:rsidRPr="00F20C1D">
        <w:rPr>
          <w:rFonts w:ascii="Arial" w:hAnsi="Arial" w:cs="Arial"/>
          <w:sz w:val="20"/>
          <w:szCs w:val="20"/>
        </w:rPr>
        <w:tab/>
        <w:t>Geriatric Research, Education, and</w:t>
      </w:r>
      <w:r w:rsidRPr="00F20C1D">
        <w:rPr>
          <w:rFonts w:ascii="Arial" w:hAnsi="Arial" w:cs="Arial"/>
          <w:sz w:val="20"/>
          <w:szCs w:val="20"/>
        </w:rPr>
        <w:tab/>
        <w:t>Biostatistician</w:t>
      </w:r>
    </w:p>
    <w:p w14:paraId="1AA7BC18" w14:textId="77777777" w:rsidR="000F4042" w:rsidRPr="00F20C1D" w:rsidRDefault="000F4042">
      <w:pPr>
        <w:tabs>
          <w:tab w:val="left" w:pos="-720"/>
        </w:tabs>
        <w:suppressAutoHyphens/>
        <w:rPr>
          <w:rFonts w:ascii="Arial" w:hAnsi="Arial" w:cs="Arial"/>
          <w:sz w:val="20"/>
          <w:szCs w:val="20"/>
        </w:rPr>
      </w:pPr>
      <w:r w:rsidRPr="00F20C1D">
        <w:rPr>
          <w:rFonts w:ascii="Arial" w:hAnsi="Arial" w:cs="Arial"/>
          <w:sz w:val="20"/>
          <w:szCs w:val="20"/>
        </w:rPr>
        <w:tab/>
      </w:r>
      <w:r w:rsidRPr="00F20C1D">
        <w:rPr>
          <w:rFonts w:ascii="Arial" w:hAnsi="Arial" w:cs="Arial"/>
          <w:sz w:val="20"/>
          <w:szCs w:val="20"/>
        </w:rPr>
        <w:tab/>
      </w:r>
      <w:r w:rsidRPr="00F20C1D">
        <w:rPr>
          <w:rFonts w:ascii="Arial" w:hAnsi="Arial" w:cs="Arial"/>
          <w:sz w:val="20"/>
          <w:szCs w:val="20"/>
        </w:rPr>
        <w:tab/>
      </w:r>
      <w:r w:rsidR="00C02755">
        <w:rPr>
          <w:rFonts w:ascii="Arial" w:hAnsi="Arial" w:cs="Arial"/>
          <w:sz w:val="20"/>
          <w:szCs w:val="20"/>
        </w:rPr>
        <w:tab/>
      </w:r>
      <w:r w:rsidRPr="00F20C1D">
        <w:rPr>
          <w:rFonts w:ascii="Arial" w:hAnsi="Arial" w:cs="Arial"/>
          <w:sz w:val="20"/>
          <w:szCs w:val="20"/>
        </w:rPr>
        <w:t>Clinical Center (GRECC)</w:t>
      </w:r>
    </w:p>
    <w:p w14:paraId="2FE791FA" w14:textId="77777777" w:rsidR="000F4042" w:rsidRPr="00F20C1D" w:rsidRDefault="000F4042">
      <w:pPr>
        <w:tabs>
          <w:tab w:val="left" w:pos="-720"/>
        </w:tabs>
        <w:suppressAutoHyphens/>
        <w:rPr>
          <w:rFonts w:ascii="Arial" w:hAnsi="Arial" w:cs="Arial"/>
          <w:sz w:val="20"/>
          <w:szCs w:val="20"/>
        </w:rPr>
      </w:pPr>
      <w:r w:rsidRPr="00F20C1D">
        <w:rPr>
          <w:rFonts w:ascii="Arial" w:hAnsi="Arial" w:cs="Arial"/>
          <w:sz w:val="20"/>
          <w:szCs w:val="20"/>
        </w:rPr>
        <w:tab/>
      </w:r>
      <w:r w:rsidRPr="00F20C1D">
        <w:rPr>
          <w:rFonts w:ascii="Arial" w:hAnsi="Arial" w:cs="Arial"/>
          <w:sz w:val="20"/>
          <w:szCs w:val="20"/>
        </w:rPr>
        <w:tab/>
      </w:r>
      <w:r w:rsidRPr="00F20C1D">
        <w:rPr>
          <w:rFonts w:ascii="Arial" w:hAnsi="Arial" w:cs="Arial"/>
          <w:sz w:val="20"/>
          <w:szCs w:val="20"/>
        </w:rPr>
        <w:tab/>
      </w:r>
      <w:r w:rsidR="00C02755">
        <w:rPr>
          <w:rFonts w:ascii="Arial" w:hAnsi="Arial" w:cs="Arial"/>
          <w:sz w:val="20"/>
          <w:szCs w:val="20"/>
        </w:rPr>
        <w:tab/>
      </w:r>
      <w:r w:rsidRPr="00F20C1D">
        <w:rPr>
          <w:rFonts w:ascii="Arial" w:hAnsi="Arial" w:cs="Arial"/>
          <w:sz w:val="20"/>
          <w:szCs w:val="20"/>
        </w:rPr>
        <w:t>Department of Veterans Affairs VISN-4</w:t>
      </w:r>
    </w:p>
    <w:p w14:paraId="61D7FE12" w14:textId="77777777" w:rsidR="000F4042" w:rsidRPr="00F20C1D" w:rsidRDefault="000F4042">
      <w:pPr>
        <w:tabs>
          <w:tab w:val="left" w:pos="-720"/>
        </w:tabs>
        <w:suppressAutoHyphens/>
        <w:rPr>
          <w:rFonts w:ascii="Arial" w:hAnsi="Arial" w:cs="Arial"/>
          <w:sz w:val="20"/>
          <w:szCs w:val="20"/>
        </w:rPr>
      </w:pPr>
    </w:p>
    <w:p w14:paraId="363ADD5B" w14:textId="77777777" w:rsidR="000F4042" w:rsidRPr="00F20C1D" w:rsidRDefault="000F4042">
      <w:pPr>
        <w:tabs>
          <w:tab w:val="left" w:pos="-720"/>
        </w:tabs>
        <w:suppressAutoHyphens/>
        <w:rPr>
          <w:rFonts w:ascii="Arial" w:hAnsi="Arial" w:cs="Arial"/>
          <w:sz w:val="20"/>
          <w:szCs w:val="20"/>
        </w:rPr>
      </w:pPr>
      <w:r w:rsidRPr="00F20C1D">
        <w:rPr>
          <w:rFonts w:ascii="Arial" w:hAnsi="Arial" w:cs="Arial"/>
          <w:sz w:val="20"/>
          <w:szCs w:val="20"/>
        </w:rPr>
        <w:br w:type="page"/>
      </w:r>
      <w:r w:rsidR="00B02FA8" w:rsidRPr="00F20C1D">
        <w:rPr>
          <w:rFonts w:ascii="Arial" w:hAnsi="Arial" w:cs="Arial"/>
          <w:sz w:val="20"/>
          <w:szCs w:val="20"/>
        </w:rPr>
        <w:lastRenderedPageBreak/>
        <w:t>1998 – 2004</w:t>
      </w:r>
      <w:r w:rsidR="00C02755">
        <w:rPr>
          <w:rFonts w:ascii="Arial" w:hAnsi="Arial" w:cs="Arial"/>
          <w:sz w:val="20"/>
          <w:szCs w:val="20"/>
        </w:rPr>
        <w:tab/>
      </w:r>
      <w:r w:rsidR="00C02755">
        <w:rPr>
          <w:rFonts w:ascii="Arial" w:hAnsi="Arial" w:cs="Arial"/>
          <w:sz w:val="20"/>
          <w:szCs w:val="20"/>
        </w:rPr>
        <w:tab/>
      </w:r>
      <w:r w:rsidRPr="00F20C1D">
        <w:rPr>
          <w:rFonts w:ascii="Arial" w:hAnsi="Arial" w:cs="Arial"/>
          <w:sz w:val="20"/>
          <w:szCs w:val="20"/>
        </w:rPr>
        <w:t>Center for Research on Healthcare</w:t>
      </w:r>
      <w:r w:rsidRPr="00F20C1D">
        <w:rPr>
          <w:rFonts w:ascii="Arial" w:hAnsi="Arial" w:cs="Arial"/>
          <w:sz w:val="20"/>
          <w:szCs w:val="20"/>
        </w:rPr>
        <w:tab/>
        <w:t>Biostatistician</w:t>
      </w:r>
    </w:p>
    <w:p w14:paraId="0B4AC1EE" w14:textId="77777777" w:rsidR="000F4042" w:rsidRPr="00F20C1D" w:rsidRDefault="000F4042">
      <w:pPr>
        <w:tabs>
          <w:tab w:val="left" w:pos="-720"/>
        </w:tabs>
        <w:suppressAutoHyphens/>
        <w:rPr>
          <w:rFonts w:ascii="Arial" w:hAnsi="Arial" w:cs="Arial"/>
          <w:sz w:val="20"/>
          <w:szCs w:val="20"/>
        </w:rPr>
      </w:pPr>
      <w:r w:rsidRPr="00F20C1D">
        <w:rPr>
          <w:rFonts w:ascii="Arial" w:hAnsi="Arial" w:cs="Arial"/>
          <w:sz w:val="20"/>
          <w:szCs w:val="20"/>
        </w:rPr>
        <w:tab/>
      </w:r>
      <w:r w:rsidRPr="00F20C1D">
        <w:rPr>
          <w:rFonts w:ascii="Arial" w:hAnsi="Arial" w:cs="Arial"/>
          <w:sz w:val="20"/>
          <w:szCs w:val="20"/>
        </w:rPr>
        <w:tab/>
      </w:r>
      <w:r w:rsidRPr="00F20C1D">
        <w:rPr>
          <w:rFonts w:ascii="Arial" w:hAnsi="Arial" w:cs="Arial"/>
          <w:sz w:val="20"/>
          <w:szCs w:val="20"/>
        </w:rPr>
        <w:tab/>
      </w:r>
      <w:r w:rsidR="00C02755">
        <w:rPr>
          <w:rFonts w:ascii="Arial" w:hAnsi="Arial" w:cs="Arial"/>
          <w:sz w:val="20"/>
          <w:szCs w:val="20"/>
        </w:rPr>
        <w:tab/>
      </w:r>
      <w:r w:rsidRPr="00F20C1D">
        <w:rPr>
          <w:rFonts w:ascii="Arial" w:hAnsi="Arial" w:cs="Arial"/>
          <w:sz w:val="20"/>
          <w:szCs w:val="20"/>
        </w:rPr>
        <w:t>University of Pittsburgh</w:t>
      </w:r>
    </w:p>
    <w:p w14:paraId="4DFE8115" w14:textId="77777777" w:rsidR="000F4042" w:rsidRPr="00F20C1D" w:rsidRDefault="000F4042">
      <w:pPr>
        <w:tabs>
          <w:tab w:val="left" w:pos="-720"/>
        </w:tabs>
        <w:suppressAutoHyphens/>
        <w:rPr>
          <w:rFonts w:ascii="Arial" w:hAnsi="Arial" w:cs="Arial"/>
          <w:sz w:val="20"/>
          <w:szCs w:val="20"/>
        </w:rPr>
      </w:pPr>
      <w:r w:rsidRPr="00F20C1D">
        <w:rPr>
          <w:rFonts w:ascii="Arial" w:hAnsi="Arial" w:cs="Arial"/>
          <w:sz w:val="20"/>
          <w:szCs w:val="20"/>
        </w:rPr>
        <w:tab/>
      </w:r>
      <w:r w:rsidRPr="00F20C1D">
        <w:rPr>
          <w:rFonts w:ascii="Arial" w:hAnsi="Arial" w:cs="Arial"/>
          <w:sz w:val="20"/>
          <w:szCs w:val="20"/>
        </w:rPr>
        <w:tab/>
      </w:r>
      <w:r w:rsidRPr="00F20C1D">
        <w:rPr>
          <w:rFonts w:ascii="Arial" w:hAnsi="Arial" w:cs="Arial"/>
          <w:sz w:val="20"/>
          <w:szCs w:val="20"/>
        </w:rPr>
        <w:tab/>
      </w:r>
      <w:r w:rsidR="00C02755">
        <w:rPr>
          <w:rFonts w:ascii="Arial" w:hAnsi="Arial" w:cs="Arial"/>
          <w:sz w:val="20"/>
          <w:szCs w:val="20"/>
        </w:rPr>
        <w:tab/>
      </w:r>
      <w:r w:rsidRPr="00F20C1D">
        <w:rPr>
          <w:rFonts w:ascii="Arial" w:hAnsi="Arial" w:cs="Arial"/>
          <w:sz w:val="20"/>
          <w:szCs w:val="20"/>
        </w:rPr>
        <w:t>Pittsburgh, PA</w:t>
      </w:r>
    </w:p>
    <w:p w14:paraId="37AAD041" w14:textId="77777777" w:rsidR="000F4042" w:rsidRPr="00F20C1D" w:rsidRDefault="000F4042">
      <w:pPr>
        <w:tabs>
          <w:tab w:val="left" w:pos="-720"/>
        </w:tabs>
        <w:suppressAutoHyphens/>
        <w:rPr>
          <w:rFonts w:ascii="Arial" w:hAnsi="Arial" w:cs="Arial"/>
          <w:sz w:val="20"/>
          <w:szCs w:val="20"/>
        </w:rPr>
      </w:pPr>
    </w:p>
    <w:p w14:paraId="2F042E59" w14:textId="77777777" w:rsidR="000F4042" w:rsidRPr="00F20C1D" w:rsidRDefault="000F4042">
      <w:pPr>
        <w:tabs>
          <w:tab w:val="left" w:pos="-720"/>
        </w:tabs>
        <w:suppressAutoHyphens/>
        <w:rPr>
          <w:rFonts w:ascii="Arial" w:hAnsi="Arial" w:cs="Arial"/>
          <w:sz w:val="20"/>
          <w:szCs w:val="20"/>
        </w:rPr>
      </w:pPr>
      <w:r w:rsidRPr="00F20C1D">
        <w:rPr>
          <w:rFonts w:ascii="Arial" w:hAnsi="Arial" w:cs="Arial"/>
          <w:sz w:val="20"/>
          <w:szCs w:val="20"/>
        </w:rPr>
        <w:tab/>
      </w:r>
      <w:r w:rsidRPr="00F20C1D">
        <w:rPr>
          <w:rFonts w:ascii="Arial" w:hAnsi="Arial" w:cs="Arial"/>
          <w:sz w:val="20"/>
          <w:szCs w:val="20"/>
        </w:rPr>
        <w:tab/>
      </w:r>
      <w:r w:rsidRPr="00F20C1D">
        <w:rPr>
          <w:rFonts w:ascii="Arial" w:hAnsi="Arial" w:cs="Arial"/>
          <w:sz w:val="20"/>
          <w:szCs w:val="20"/>
        </w:rPr>
        <w:tab/>
      </w:r>
      <w:r w:rsidR="00C02755">
        <w:rPr>
          <w:rFonts w:ascii="Arial" w:hAnsi="Arial" w:cs="Arial"/>
          <w:sz w:val="20"/>
          <w:szCs w:val="20"/>
        </w:rPr>
        <w:tab/>
      </w:r>
      <w:r w:rsidRPr="00F20C1D">
        <w:rPr>
          <w:rFonts w:ascii="Arial" w:hAnsi="Arial" w:cs="Arial"/>
          <w:sz w:val="20"/>
          <w:szCs w:val="20"/>
        </w:rPr>
        <w:t>Center for Health Services Research</w:t>
      </w:r>
      <w:r w:rsidRPr="00F20C1D">
        <w:rPr>
          <w:rFonts w:ascii="Arial" w:hAnsi="Arial" w:cs="Arial"/>
          <w:sz w:val="20"/>
          <w:szCs w:val="20"/>
        </w:rPr>
        <w:tab/>
      </w:r>
    </w:p>
    <w:p w14:paraId="4E72D2EA" w14:textId="77777777" w:rsidR="000F4042" w:rsidRPr="00F20C1D" w:rsidRDefault="000F4042">
      <w:pPr>
        <w:tabs>
          <w:tab w:val="left" w:pos="-720"/>
        </w:tabs>
        <w:suppressAutoHyphens/>
        <w:rPr>
          <w:rFonts w:ascii="Arial" w:hAnsi="Arial" w:cs="Arial"/>
          <w:sz w:val="20"/>
          <w:szCs w:val="20"/>
        </w:rPr>
      </w:pPr>
      <w:r w:rsidRPr="00F20C1D">
        <w:rPr>
          <w:rFonts w:ascii="Arial" w:hAnsi="Arial" w:cs="Arial"/>
          <w:sz w:val="20"/>
          <w:szCs w:val="20"/>
        </w:rPr>
        <w:tab/>
      </w:r>
      <w:r w:rsidRPr="00F20C1D">
        <w:rPr>
          <w:rFonts w:ascii="Arial" w:hAnsi="Arial" w:cs="Arial"/>
          <w:sz w:val="20"/>
          <w:szCs w:val="20"/>
        </w:rPr>
        <w:tab/>
      </w:r>
      <w:r w:rsidRPr="00F20C1D">
        <w:rPr>
          <w:rFonts w:ascii="Arial" w:hAnsi="Arial" w:cs="Arial"/>
          <w:sz w:val="20"/>
          <w:szCs w:val="20"/>
        </w:rPr>
        <w:tab/>
      </w:r>
      <w:r w:rsidR="00C02755">
        <w:rPr>
          <w:rFonts w:ascii="Arial" w:hAnsi="Arial" w:cs="Arial"/>
          <w:sz w:val="20"/>
          <w:szCs w:val="20"/>
        </w:rPr>
        <w:tab/>
      </w:r>
      <w:r w:rsidRPr="00F20C1D">
        <w:rPr>
          <w:rFonts w:ascii="Arial" w:hAnsi="Arial" w:cs="Arial"/>
          <w:sz w:val="20"/>
          <w:szCs w:val="20"/>
        </w:rPr>
        <w:t>VA Pittsburgh Healthcare System</w:t>
      </w:r>
    </w:p>
    <w:p w14:paraId="261238E5" w14:textId="77777777" w:rsidR="000F4042" w:rsidRPr="00F20C1D" w:rsidRDefault="000F4042">
      <w:pPr>
        <w:tabs>
          <w:tab w:val="left" w:pos="-720"/>
        </w:tabs>
        <w:suppressAutoHyphens/>
        <w:rPr>
          <w:rFonts w:ascii="Arial" w:hAnsi="Arial" w:cs="Arial"/>
          <w:sz w:val="20"/>
          <w:szCs w:val="20"/>
        </w:rPr>
      </w:pPr>
      <w:r w:rsidRPr="00F20C1D">
        <w:rPr>
          <w:rFonts w:ascii="Arial" w:hAnsi="Arial" w:cs="Arial"/>
          <w:sz w:val="20"/>
          <w:szCs w:val="20"/>
        </w:rPr>
        <w:tab/>
      </w:r>
      <w:r w:rsidRPr="00F20C1D">
        <w:rPr>
          <w:rFonts w:ascii="Arial" w:hAnsi="Arial" w:cs="Arial"/>
          <w:sz w:val="20"/>
          <w:szCs w:val="20"/>
        </w:rPr>
        <w:tab/>
      </w:r>
      <w:r w:rsidRPr="00F20C1D">
        <w:rPr>
          <w:rFonts w:ascii="Arial" w:hAnsi="Arial" w:cs="Arial"/>
          <w:sz w:val="20"/>
          <w:szCs w:val="20"/>
        </w:rPr>
        <w:tab/>
      </w:r>
      <w:r w:rsidR="00C02755">
        <w:rPr>
          <w:rFonts w:ascii="Arial" w:hAnsi="Arial" w:cs="Arial"/>
          <w:sz w:val="20"/>
          <w:szCs w:val="20"/>
        </w:rPr>
        <w:tab/>
      </w:r>
      <w:r w:rsidRPr="00F20C1D">
        <w:rPr>
          <w:rFonts w:ascii="Arial" w:hAnsi="Arial" w:cs="Arial"/>
          <w:sz w:val="20"/>
          <w:szCs w:val="20"/>
        </w:rPr>
        <w:t>Pittsburgh, PA</w:t>
      </w:r>
    </w:p>
    <w:p w14:paraId="241D7386" w14:textId="77777777" w:rsidR="000F4042" w:rsidRPr="00F20C1D" w:rsidRDefault="000F4042">
      <w:pPr>
        <w:tabs>
          <w:tab w:val="left" w:pos="-720"/>
        </w:tabs>
        <w:suppressAutoHyphens/>
        <w:rPr>
          <w:rFonts w:ascii="Arial" w:hAnsi="Arial" w:cs="Arial"/>
          <w:sz w:val="20"/>
          <w:szCs w:val="20"/>
        </w:rPr>
      </w:pPr>
    </w:p>
    <w:p w14:paraId="18E5965A" w14:textId="77777777" w:rsidR="000F4042" w:rsidRPr="00F20C1D" w:rsidRDefault="000F4042">
      <w:pPr>
        <w:tabs>
          <w:tab w:val="left" w:pos="-720"/>
        </w:tabs>
        <w:suppressAutoHyphens/>
        <w:rPr>
          <w:rFonts w:ascii="Arial" w:hAnsi="Arial" w:cs="Arial"/>
          <w:sz w:val="20"/>
          <w:szCs w:val="20"/>
        </w:rPr>
      </w:pPr>
      <w:r w:rsidRPr="00F20C1D">
        <w:rPr>
          <w:rFonts w:ascii="Arial" w:hAnsi="Arial" w:cs="Arial"/>
          <w:sz w:val="20"/>
          <w:szCs w:val="20"/>
        </w:rPr>
        <w:tab/>
      </w:r>
      <w:r w:rsidRPr="00F20C1D">
        <w:rPr>
          <w:rFonts w:ascii="Arial" w:hAnsi="Arial" w:cs="Arial"/>
          <w:sz w:val="20"/>
          <w:szCs w:val="20"/>
        </w:rPr>
        <w:tab/>
      </w:r>
      <w:r w:rsidRPr="00F20C1D">
        <w:rPr>
          <w:rFonts w:ascii="Arial" w:hAnsi="Arial" w:cs="Arial"/>
          <w:sz w:val="20"/>
          <w:szCs w:val="20"/>
        </w:rPr>
        <w:tab/>
      </w:r>
      <w:r w:rsidR="00C02755">
        <w:rPr>
          <w:rFonts w:ascii="Arial" w:hAnsi="Arial" w:cs="Arial"/>
          <w:sz w:val="20"/>
          <w:szCs w:val="20"/>
        </w:rPr>
        <w:tab/>
      </w:r>
      <w:r w:rsidRPr="00F20C1D">
        <w:rPr>
          <w:rFonts w:ascii="Arial" w:hAnsi="Arial" w:cs="Arial"/>
          <w:sz w:val="20"/>
          <w:szCs w:val="20"/>
        </w:rPr>
        <w:t>Center for Health Equity Research and</w:t>
      </w:r>
    </w:p>
    <w:p w14:paraId="3AC5B6CA" w14:textId="77777777" w:rsidR="000F4042" w:rsidRPr="00F20C1D" w:rsidRDefault="000F4042">
      <w:pPr>
        <w:tabs>
          <w:tab w:val="left" w:pos="-720"/>
        </w:tabs>
        <w:suppressAutoHyphens/>
        <w:rPr>
          <w:rFonts w:ascii="Arial" w:hAnsi="Arial" w:cs="Arial"/>
          <w:sz w:val="20"/>
          <w:szCs w:val="20"/>
        </w:rPr>
      </w:pPr>
      <w:r w:rsidRPr="00F20C1D">
        <w:rPr>
          <w:rFonts w:ascii="Arial" w:hAnsi="Arial" w:cs="Arial"/>
          <w:sz w:val="20"/>
          <w:szCs w:val="20"/>
        </w:rPr>
        <w:tab/>
      </w:r>
      <w:r w:rsidRPr="00F20C1D">
        <w:rPr>
          <w:rFonts w:ascii="Arial" w:hAnsi="Arial" w:cs="Arial"/>
          <w:sz w:val="20"/>
          <w:szCs w:val="20"/>
        </w:rPr>
        <w:tab/>
      </w:r>
      <w:r w:rsidRPr="00F20C1D">
        <w:rPr>
          <w:rFonts w:ascii="Arial" w:hAnsi="Arial" w:cs="Arial"/>
          <w:sz w:val="20"/>
          <w:szCs w:val="20"/>
        </w:rPr>
        <w:tab/>
      </w:r>
      <w:r w:rsidR="00C02755">
        <w:rPr>
          <w:rFonts w:ascii="Arial" w:hAnsi="Arial" w:cs="Arial"/>
          <w:sz w:val="20"/>
          <w:szCs w:val="20"/>
        </w:rPr>
        <w:tab/>
      </w:r>
      <w:r w:rsidRPr="00F20C1D">
        <w:rPr>
          <w:rFonts w:ascii="Arial" w:hAnsi="Arial" w:cs="Arial"/>
          <w:sz w:val="20"/>
          <w:szCs w:val="20"/>
        </w:rPr>
        <w:t>Promotion (CHERP)</w:t>
      </w:r>
    </w:p>
    <w:p w14:paraId="4E0230C9" w14:textId="77777777" w:rsidR="000F4042" w:rsidRPr="00F20C1D" w:rsidRDefault="000F4042">
      <w:pPr>
        <w:tabs>
          <w:tab w:val="left" w:pos="-720"/>
        </w:tabs>
        <w:suppressAutoHyphens/>
        <w:rPr>
          <w:rFonts w:ascii="Arial" w:hAnsi="Arial" w:cs="Arial"/>
          <w:sz w:val="20"/>
          <w:szCs w:val="20"/>
        </w:rPr>
      </w:pPr>
      <w:r w:rsidRPr="00F20C1D">
        <w:rPr>
          <w:rFonts w:ascii="Arial" w:hAnsi="Arial" w:cs="Arial"/>
          <w:sz w:val="20"/>
          <w:szCs w:val="20"/>
        </w:rPr>
        <w:tab/>
      </w:r>
      <w:r w:rsidRPr="00F20C1D">
        <w:rPr>
          <w:rFonts w:ascii="Arial" w:hAnsi="Arial" w:cs="Arial"/>
          <w:sz w:val="20"/>
          <w:szCs w:val="20"/>
        </w:rPr>
        <w:tab/>
      </w:r>
      <w:r w:rsidRPr="00F20C1D">
        <w:rPr>
          <w:rFonts w:ascii="Arial" w:hAnsi="Arial" w:cs="Arial"/>
          <w:sz w:val="20"/>
          <w:szCs w:val="20"/>
        </w:rPr>
        <w:tab/>
      </w:r>
      <w:r w:rsidR="00C02755">
        <w:rPr>
          <w:rFonts w:ascii="Arial" w:hAnsi="Arial" w:cs="Arial"/>
          <w:sz w:val="20"/>
          <w:szCs w:val="20"/>
        </w:rPr>
        <w:tab/>
      </w:r>
      <w:r w:rsidRPr="00F20C1D">
        <w:rPr>
          <w:rFonts w:ascii="Arial" w:hAnsi="Arial" w:cs="Arial"/>
          <w:sz w:val="20"/>
          <w:szCs w:val="20"/>
        </w:rPr>
        <w:t>Department of Veterans Affairs VISN-4</w:t>
      </w:r>
      <w:r w:rsidRPr="00F20C1D">
        <w:rPr>
          <w:rFonts w:ascii="Arial" w:hAnsi="Arial" w:cs="Arial"/>
          <w:sz w:val="20"/>
          <w:szCs w:val="20"/>
        </w:rPr>
        <w:tab/>
      </w:r>
    </w:p>
    <w:p w14:paraId="45165AD9" w14:textId="77777777" w:rsidR="000F4042" w:rsidRPr="00F20C1D" w:rsidRDefault="000F4042">
      <w:pPr>
        <w:tabs>
          <w:tab w:val="left" w:pos="-720"/>
        </w:tabs>
        <w:suppressAutoHyphens/>
        <w:rPr>
          <w:rFonts w:ascii="Arial" w:hAnsi="Arial" w:cs="Arial"/>
          <w:sz w:val="20"/>
          <w:szCs w:val="20"/>
        </w:rPr>
      </w:pPr>
    </w:p>
    <w:p w14:paraId="05A809C8" w14:textId="77777777" w:rsidR="000F4042" w:rsidRPr="00F20C1D" w:rsidRDefault="000F4042">
      <w:pPr>
        <w:tabs>
          <w:tab w:val="left" w:pos="-720"/>
        </w:tabs>
        <w:suppressAutoHyphens/>
        <w:rPr>
          <w:rFonts w:ascii="Arial" w:hAnsi="Arial" w:cs="Arial"/>
          <w:sz w:val="20"/>
          <w:szCs w:val="20"/>
        </w:rPr>
      </w:pPr>
    </w:p>
    <w:p w14:paraId="1A8BF40F" w14:textId="77777777" w:rsidR="000F4042" w:rsidRPr="00F20C1D" w:rsidRDefault="000F4042">
      <w:pPr>
        <w:tabs>
          <w:tab w:val="left" w:pos="-720"/>
        </w:tabs>
        <w:suppressAutoHyphens/>
        <w:rPr>
          <w:rFonts w:ascii="Arial" w:hAnsi="Arial" w:cs="Arial"/>
          <w:sz w:val="20"/>
          <w:szCs w:val="20"/>
        </w:rPr>
      </w:pPr>
      <w:r w:rsidRPr="00F20C1D">
        <w:rPr>
          <w:rFonts w:ascii="Arial" w:hAnsi="Arial" w:cs="Arial"/>
          <w:sz w:val="20"/>
          <w:szCs w:val="20"/>
        </w:rPr>
        <w:t>1999-200</w:t>
      </w:r>
      <w:r w:rsidR="00C02755">
        <w:rPr>
          <w:rFonts w:ascii="Arial" w:hAnsi="Arial" w:cs="Arial"/>
          <w:sz w:val="20"/>
          <w:szCs w:val="20"/>
        </w:rPr>
        <w:t>1</w:t>
      </w:r>
      <w:r w:rsidR="00C02755">
        <w:rPr>
          <w:rFonts w:ascii="Arial" w:hAnsi="Arial" w:cs="Arial"/>
          <w:sz w:val="20"/>
          <w:szCs w:val="20"/>
        </w:rPr>
        <w:tab/>
      </w:r>
      <w:r w:rsidR="00C02755">
        <w:rPr>
          <w:rFonts w:ascii="Arial" w:hAnsi="Arial" w:cs="Arial"/>
          <w:sz w:val="20"/>
          <w:szCs w:val="20"/>
        </w:rPr>
        <w:tab/>
      </w:r>
      <w:r w:rsidR="00AB27BB">
        <w:rPr>
          <w:rFonts w:ascii="Arial" w:hAnsi="Arial" w:cs="Arial"/>
          <w:sz w:val="20"/>
          <w:szCs w:val="20"/>
        </w:rPr>
        <w:t xml:space="preserve">R.W. Johnson </w:t>
      </w:r>
      <w:r w:rsidR="00AB27BB">
        <w:rPr>
          <w:rFonts w:ascii="Arial" w:hAnsi="Arial" w:cs="Arial"/>
          <w:sz w:val="20"/>
          <w:szCs w:val="20"/>
        </w:rPr>
        <w:tab/>
      </w:r>
      <w:r w:rsidR="00AB27BB">
        <w:rPr>
          <w:rFonts w:ascii="Arial" w:hAnsi="Arial" w:cs="Arial"/>
          <w:sz w:val="20"/>
          <w:szCs w:val="20"/>
        </w:rPr>
        <w:tab/>
      </w:r>
      <w:r w:rsidR="00AB27BB">
        <w:rPr>
          <w:rFonts w:ascii="Arial" w:hAnsi="Arial" w:cs="Arial"/>
          <w:sz w:val="20"/>
          <w:szCs w:val="20"/>
        </w:rPr>
        <w:tab/>
      </w:r>
      <w:r w:rsidR="00AB27BB">
        <w:rPr>
          <w:rFonts w:ascii="Arial" w:hAnsi="Arial" w:cs="Arial"/>
          <w:sz w:val="20"/>
          <w:szCs w:val="20"/>
        </w:rPr>
        <w:tab/>
      </w:r>
      <w:r w:rsidR="00C02755">
        <w:rPr>
          <w:rFonts w:ascii="Arial" w:hAnsi="Arial" w:cs="Arial"/>
          <w:sz w:val="20"/>
          <w:szCs w:val="20"/>
        </w:rPr>
        <w:tab/>
      </w:r>
      <w:r w:rsidR="00AB27BB">
        <w:rPr>
          <w:rFonts w:ascii="Arial" w:hAnsi="Arial" w:cs="Arial"/>
          <w:sz w:val="20"/>
          <w:szCs w:val="20"/>
        </w:rPr>
        <w:t xml:space="preserve">Statistical </w:t>
      </w:r>
      <w:r w:rsidRPr="00F20C1D">
        <w:rPr>
          <w:rFonts w:ascii="Arial" w:hAnsi="Arial" w:cs="Arial"/>
          <w:sz w:val="20"/>
          <w:szCs w:val="20"/>
        </w:rPr>
        <w:t>consultant</w:t>
      </w:r>
    </w:p>
    <w:p w14:paraId="061E91FC" w14:textId="77777777" w:rsidR="000F4042" w:rsidRPr="00F20C1D" w:rsidRDefault="000F4042">
      <w:pPr>
        <w:tabs>
          <w:tab w:val="left" w:pos="-720"/>
        </w:tabs>
        <w:suppressAutoHyphens/>
        <w:rPr>
          <w:rFonts w:ascii="Arial" w:hAnsi="Arial" w:cs="Arial"/>
          <w:sz w:val="20"/>
          <w:szCs w:val="20"/>
        </w:rPr>
      </w:pPr>
      <w:r w:rsidRPr="00F20C1D">
        <w:rPr>
          <w:rFonts w:ascii="Arial" w:hAnsi="Arial" w:cs="Arial"/>
          <w:sz w:val="20"/>
          <w:szCs w:val="20"/>
        </w:rPr>
        <w:tab/>
      </w:r>
      <w:r w:rsidRPr="00F20C1D">
        <w:rPr>
          <w:rFonts w:ascii="Arial" w:hAnsi="Arial" w:cs="Arial"/>
          <w:sz w:val="20"/>
          <w:szCs w:val="20"/>
        </w:rPr>
        <w:tab/>
      </w:r>
      <w:r w:rsidRPr="00F20C1D">
        <w:rPr>
          <w:rFonts w:ascii="Arial" w:hAnsi="Arial" w:cs="Arial"/>
          <w:sz w:val="20"/>
          <w:szCs w:val="20"/>
        </w:rPr>
        <w:tab/>
      </w:r>
      <w:r w:rsidR="00C02755">
        <w:rPr>
          <w:rFonts w:ascii="Arial" w:hAnsi="Arial" w:cs="Arial"/>
          <w:sz w:val="20"/>
          <w:szCs w:val="20"/>
        </w:rPr>
        <w:tab/>
      </w:r>
      <w:r w:rsidRPr="00F20C1D">
        <w:rPr>
          <w:rFonts w:ascii="Arial" w:hAnsi="Arial" w:cs="Arial"/>
          <w:sz w:val="20"/>
          <w:szCs w:val="20"/>
        </w:rPr>
        <w:t>Pharmaceutical Research Institute</w:t>
      </w:r>
    </w:p>
    <w:p w14:paraId="5DD31C4E" w14:textId="77777777" w:rsidR="000F4042" w:rsidRPr="00F20C1D" w:rsidRDefault="000F4042">
      <w:pPr>
        <w:tabs>
          <w:tab w:val="left" w:pos="-720"/>
        </w:tabs>
        <w:suppressAutoHyphens/>
        <w:rPr>
          <w:rFonts w:ascii="Arial" w:hAnsi="Arial" w:cs="Arial"/>
          <w:sz w:val="20"/>
          <w:szCs w:val="20"/>
        </w:rPr>
      </w:pPr>
      <w:r w:rsidRPr="00F20C1D">
        <w:rPr>
          <w:rFonts w:ascii="Arial" w:hAnsi="Arial" w:cs="Arial"/>
          <w:sz w:val="20"/>
          <w:szCs w:val="20"/>
        </w:rPr>
        <w:tab/>
      </w:r>
      <w:r w:rsidRPr="00F20C1D">
        <w:rPr>
          <w:rFonts w:ascii="Arial" w:hAnsi="Arial" w:cs="Arial"/>
          <w:sz w:val="20"/>
          <w:szCs w:val="20"/>
        </w:rPr>
        <w:tab/>
      </w:r>
      <w:r w:rsidRPr="00F20C1D">
        <w:rPr>
          <w:rFonts w:ascii="Arial" w:hAnsi="Arial" w:cs="Arial"/>
          <w:sz w:val="20"/>
          <w:szCs w:val="20"/>
        </w:rPr>
        <w:tab/>
      </w:r>
      <w:r w:rsidR="00C02755">
        <w:rPr>
          <w:rFonts w:ascii="Arial" w:hAnsi="Arial" w:cs="Arial"/>
          <w:sz w:val="20"/>
          <w:szCs w:val="20"/>
        </w:rPr>
        <w:tab/>
      </w:r>
      <w:r w:rsidRPr="00F20C1D">
        <w:rPr>
          <w:rFonts w:ascii="Arial" w:hAnsi="Arial" w:cs="Arial"/>
          <w:sz w:val="20"/>
          <w:szCs w:val="20"/>
        </w:rPr>
        <w:t>Raritan, NJ</w:t>
      </w:r>
    </w:p>
    <w:p w14:paraId="06F1B92D" w14:textId="77777777" w:rsidR="000F4042" w:rsidRPr="00F20C1D" w:rsidRDefault="000F4042">
      <w:pPr>
        <w:tabs>
          <w:tab w:val="left" w:pos="-720"/>
        </w:tabs>
        <w:suppressAutoHyphens/>
        <w:rPr>
          <w:rFonts w:ascii="Arial" w:hAnsi="Arial" w:cs="Arial"/>
          <w:sz w:val="20"/>
          <w:szCs w:val="20"/>
        </w:rPr>
      </w:pPr>
    </w:p>
    <w:p w14:paraId="0259A8DA" w14:textId="77777777" w:rsidR="000F4042" w:rsidRPr="00F20C1D" w:rsidRDefault="00B02FA8">
      <w:pPr>
        <w:tabs>
          <w:tab w:val="left" w:pos="-720"/>
        </w:tabs>
        <w:suppressAutoHyphens/>
        <w:rPr>
          <w:rFonts w:ascii="Arial" w:hAnsi="Arial" w:cs="Arial"/>
          <w:sz w:val="20"/>
          <w:szCs w:val="20"/>
        </w:rPr>
      </w:pPr>
      <w:r w:rsidRPr="00F20C1D">
        <w:rPr>
          <w:rFonts w:ascii="Arial" w:hAnsi="Arial" w:cs="Arial"/>
          <w:sz w:val="20"/>
          <w:szCs w:val="20"/>
        </w:rPr>
        <w:t>2000-2004</w:t>
      </w:r>
      <w:r w:rsidR="00C02755">
        <w:rPr>
          <w:rFonts w:ascii="Arial" w:hAnsi="Arial" w:cs="Arial"/>
          <w:sz w:val="20"/>
          <w:szCs w:val="20"/>
        </w:rPr>
        <w:tab/>
      </w:r>
      <w:r w:rsidR="00C02755">
        <w:rPr>
          <w:rFonts w:ascii="Arial" w:hAnsi="Arial" w:cs="Arial"/>
          <w:sz w:val="20"/>
          <w:szCs w:val="20"/>
        </w:rPr>
        <w:tab/>
      </w:r>
      <w:r w:rsidR="000F4042" w:rsidRPr="00F20C1D">
        <w:rPr>
          <w:rFonts w:ascii="Arial" w:hAnsi="Arial" w:cs="Arial"/>
          <w:sz w:val="20"/>
          <w:szCs w:val="20"/>
        </w:rPr>
        <w:t>Mental Illness Research, Education,</w:t>
      </w:r>
      <w:r w:rsidR="000F4042" w:rsidRPr="00F20C1D">
        <w:rPr>
          <w:rFonts w:ascii="Arial" w:hAnsi="Arial" w:cs="Arial"/>
          <w:sz w:val="20"/>
          <w:szCs w:val="20"/>
        </w:rPr>
        <w:tab/>
        <w:t xml:space="preserve">Biostatistician </w:t>
      </w:r>
    </w:p>
    <w:p w14:paraId="44AF5AD5" w14:textId="77777777" w:rsidR="000F4042" w:rsidRPr="00F20C1D" w:rsidRDefault="000F4042">
      <w:pPr>
        <w:tabs>
          <w:tab w:val="left" w:pos="-720"/>
        </w:tabs>
        <w:suppressAutoHyphens/>
        <w:rPr>
          <w:rFonts w:ascii="Arial" w:hAnsi="Arial" w:cs="Arial"/>
          <w:sz w:val="20"/>
          <w:szCs w:val="20"/>
        </w:rPr>
      </w:pPr>
      <w:r w:rsidRPr="00F20C1D">
        <w:rPr>
          <w:rFonts w:ascii="Arial" w:hAnsi="Arial" w:cs="Arial"/>
          <w:sz w:val="20"/>
          <w:szCs w:val="20"/>
        </w:rPr>
        <w:tab/>
      </w:r>
      <w:r w:rsidRPr="00F20C1D">
        <w:rPr>
          <w:rFonts w:ascii="Arial" w:hAnsi="Arial" w:cs="Arial"/>
          <w:sz w:val="20"/>
          <w:szCs w:val="20"/>
        </w:rPr>
        <w:tab/>
      </w:r>
      <w:r w:rsidRPr="00F20C1D">
        <w:rPr>
          <w:rFonts w:ascii="Arial" w:hAnsi="Arial" w:cs="Arial"/>
          <w:sz w:val="20"/>
          <w:szCs w:val="20"/>
        </w:rPr>
        <w:tab/>
      </w:r>
      <w:r w:rsidR="00C02755">
        <w:rPr>
          <w:rFonts w:ascii="Arial" w:hAnsi="Arial" w:cs="Arial"/>
          <w:sz w:val="20"/>
          <w:szCs w:val="20"/>
        </w:rPr>
        <w:tab/>
      </w:r>
      <w:r w:rsidRPr="00F20C1D">
        <w:rPr>
          <w:rFonts w:ascii="Arial" w:hAnsi="Arial" w:cs="Arial"/>
          <w:sz w:val="20"/>
          <w:szCs w:val="20"/>
        </w:rPr>
        <w:t>and Clinical Center (MIRECC)</w:t>
      </w:r>
    </w:p>
    <w:p w14:paraId="163C7A98" w14:textId="77777777" w:rsidR="000F4042" w:rsidRPr="00F20C1D" w:rsidRDefault="000F4042">
      <w:pPr>
        <w:tabs>
          <w:tab w:val="left" w:pos="-720"/>
        </w:tabs>
        <w:suppressAutoHyphens/>
        <w:rPr>
          <w:rFonts w:ascii="Arial" w:hAnsi="Arial" w:cs="Arial"/>
          <w:sz w:val="20"/>
          <w:szCs w:val="20"/>
        </w:rPr>
      </w:pPr>
      <w:r w:rsidRPr="00F20C1D">
        <w:rPr>
          <w:rFonts w:ascii="Arial" w:hAnsi="Arial" w:cs="Arial"/>
          <w:sz w:val="20"/>
          <w:szCs w:val="20"/>
        </w:rPr>
        <w:tab/>
      </w:r>
      <w:r w:rsidRPr="00F20C1D">
        <w:rPr>
          <w:rFonts w:ascii="Arial" w:hAnsi="Arial" w:cs="Arial"/>
          <w:sz w:val="20"/>
          <w:szCs w:val="20"/>
        </w:rPr>
        <w:tab/>
      </w:r>
      <w:r w:rsidRPr="00F20C1D">
        <w:rPr>
          <w:rFonts w:ascii="Arial" w:hAnsi="Arial" w:cs="Arial"/>
          <w:sz w:val="20"/>
          <w:szCs w:val="20"/>
        </w:rPr>
        <w:tab/>
      </w:r>
      <w:r w:rsidR="00C02755">
        <w:rPr>
          <w:rFonts w:ascii="Arial" w:hAnsi="Arial" w:cs="Arial"/>
          <w:sz w:val="20"/>
          <w:szCs w:val="20"/>
        </w:rPr>
        <w:tab/>
      </w:r>
      <w:r w:rsidRPr="00F20C1D">
        <w:rPr>
          <w:rFonts w:ascii="Arial" w:hAnsi="Arial" w:cs="Arial"/>
          <w:sz w:val="20"/>
          <w:szCs w:val="20"/>
        </w:rPr>
        <w:t>Department of Veterans Affairs VISN-4</w:t>
      </w:r>
    </w:p>
    <w:p w14:paraId="2937E233" w14:textId="77777777" w:rsidR="000F4042" w:rsidRPr="00F20C1D" w:rsidRDefault="000F4042">
      <w:pPr>
        <w:tabs>
          <w:tab w:val="left" w:pos="-720"/>
        </w:tabs>
        <w:suppressAutoHyphens/>
        <w:rPr>
          <w:rFonts w:ascii="Arial" w:hAnsi="Arial" w:cs="Arial"/>
          <w:sz w:val="20"/>
          <w:szCs w:val="20"/>
        </w:rPr>
      </w:pPr>
    </w:p>
    <w:p w14:paraId="5FED9538" w14:textId="77777777" w:rsidR="000F4042" w:rsidRPr="00F20C1D" w:rsidRDefault="00C02755">
      <w:pPr>
        <w:tabs>
          <w:tab w:val="left" w:pos="-720"/>
        </w:tabs>
        <w:suppressAutoHyphens/>
        <w:rPr>
          <w:rFonts w:ascii="Arial" w:hAnsi="Arial" w:cs="Arial"/>
          <w:sz w:val="20"/>
          <w:szCs w:val="20"/>
        </w:rPr>
      </w:pPr>
      <w:r>
        <w:rPr>
          <w:rFonts w:ascii="Arial" w:hAnsi="Arial" w:cs="Arial"/>
          <w:sz w:val="20"/>
          <w:szCs w:val="20"/>
        </w:rPr>
        <w:t>2001-2004</w:t>
      </w:r>
      <w:r>
        <w:rPr>
          <w:rFonts w:ascii="Arial" w:hAnsi="Arial" w:cs="Arial"/>
          <w:sz w:val="20"/>
          <w:szCs w:val="20"/>
        </w:rPr>
        <w:tab/>
      </w:r>
      <w:r>
        <w:rPr>
          <w:rFonts w:ascii="Arial" w:hAnsi="Arial" w:cs="Arial"/>
          <w:sz w:val="20"/>
          <w:szCs w:val="20"/>
        </w:rPr>
        <w:tab/>
      </w:r>
      <w:r w:rsidR="000F4042" w:rsidRPr="00F20C1D">
        <w:rPr>
          <w:rFonts w:ascii="Arial" w:hAnsi="Arial" w:cs="Arial"/>
          <w:sz w:val="20"/>
          <w:szCs w:val="20"/>
        </w:rPr>
        <w:t>Department of Vascular Surgery</w:t>
      </w:r>
      <w:r w:rsidR="000F4042" w:rsidRPr="00F20C1D">
        <w:rPr>
          <w:rFonts w:ascii="Arial" w:hAnsi="Arial" w:cs="Arial"/>
          <w:sz w:val="20"/>
          <w:szCs w:val="20"/>
        </w:rPr>
        <w:tab/>
      </w:r>
      <w:r w:rsidR="000F4042" w:rsidRPr="00F20C1D">
        <w:rPr>
          <w:rFonts w:ascii="Arial" w:hAnsi="Arial" w:cs="Arial"/>
          <w:sz w:val="20"/>
          <w:szCs w:val="20"/>
        </w:rPr>
        <w:tab/>
        <w:t>Statistical consultant</w:t>
      </w:r>
    </w:p>
    <w:p w14:paraId="38826541" w14:textId="77777777" w:rsidR="000F4042" w:rsidRPr="00F20C1D" w:rsidRDefault="000F4042">
      <w:pPr>
        <w:tabs>
          <w:tab w:val="left" w:pos="-720"/>
        </w:tabs>
        <w:suppressAutoHyphens/>
        <w:rPr>
          <w:rFonts w:ascii="Arial" w:hAnsi="Arial" w:cs="Arial"/>
          <w:sz w:val="20"/>
          <w:szCs w:val="20"/>
        </w:rPr>
      </w:pPr>
      <w:r w:rsidRPr="00F20C1D">
        <w:rPr>
          <w:rFonts w:ascii="Arial" w:hAnsi="Arial" w:cs="Arial"/>
          <w:sz w:val="20"/>
          <w:szCs w:val="20"/>
        </w:rPr>
        <w:tab/>
      </w:r>
      <w:r w:rsidRPr="00F20C1D">
        <w:rPr>
          <w:rFonts w:ascii="Arial" w:hAnsi="Arial" w:cs="Arial"/>
          <w:sz w:val="20"/>
          <w:szCs w:val="20"/>
        </w:rPr>
        <w:tab/>
      </w:r>
      <w:r w:rsidRPr="00F20C1D">
        <w:rPr>
          <w:rFonts w:ascii="Arial" w:hAnsi="Arial" w:cs="Arial"/>
          <w:sz w:val="20"/>
          <w:szCs w:val="20"/>
        </w:rPr>
        <w:tab/>
      </w:r>
      <w:r w:rsidR="00C02755">
        <w:rPr>
          <w:rFonts w:ascii="Arial" w:hAnsi="Arial" w:cs="Arial"/>
          <w:sz w:val="20"/>
          <w:szCs w:val="20"/>
        </w:rPr>
        <w:tab/>
      </w:r>
      <w:r w:rsidRPr="00F20C1D">
        <w:rPr>
          <w:rFonts w:ascii="Arial" w:hAnsi="Arial" w:cs="Arial"/>
          <w:sz w:val="20"/>
          <w:szCs w:val="20"/>
        </w:rPr>
        <w:t>University of Pittsburgh Medical Center</w:t>
      </w:r>
    </w:p>
    <w:p w14:paraId="7D733544" w14:textId="77777777" w:rsidR="000F4042" w:rsidRPr="00F20C1D" w:rsidRDefault="000F4042">
      <w:pPr>
        <w:tabs>
          <w:tab w:val="left" w:pos="-720"/>
        </w:tabs>
        <w:suppressAutoHyphens/>
        <w:rPr>
          <w:rFonts w:ascii="Arial" w:hAnsi="Arial" w:cs="Arial"/>
          <w:sz w:val="20"/>
          <w:szCs w:val="20"/>
        </w:rPr>
      </w:pPr>
      <w:r w:rsidRPr="00F20C1D">
        <w:rPr>
          <w:rFonts w:ascii="Arial" w:hAnsi="Arial" w:cs="Arial"/>
          <w:sz w:val="20"/>
          <w:szCs w:val="20"/>
        </w:rPr>
        <w:tab/>
      </w:r>
      <w:r w:rsidRPr="00F20C1D">
        <w:rPr>
          <w:rFonts w:ascii="Arial" w:hAnsi="Arial" w:cs="Arial"/>
          <w:sz w:val="20"/>
          <w:szCs w:val="20"/>
        </w:rPr>
        <w:tab/>
      </w:r>
      <w:r w:rsidRPr="00F20C1D">
        <w:rPr>
          <w:rFonts w:ascii="Arial" w:hAnsi="Arial" w:cs="Arial"/>
          <w:sz w:val="20"/>
          <w:szCs w:val="20"/>
        </w:rPr>
        <w:tab/>
      </w:r>
      <w:r w:rsidR="00C02755">
        <w:rPr>
          <w:rFonts w:ascii="Arial" w:hAnsi="Arial" w:cs="Arial"/>
          <w:sz w:val="20"/>
          <w:szCs w:val="20"/>
        </w:rPr>
        <w:tab/>
      </w:r>
      <w:r w:rsidRPr="00F20C1D">
        <w:rPr>
          <w:rFonts w:ascii="Arial" w:hAnsi="Arial" w:cs="Arial"/>
          <w:sz w:val="20"/>
          <w:szCs w:val="20"/>
        </w:rPr>
        <w:t>Pittsburgh, PA</w:t>
      </w:r>
    </w:p>
    <w:p w14:paraId="47CF7CEB" w14:textId="77777777" w:rsidR="00D875AF" w:rsidRPr="00F20C1D" w:rsidRDefault="00D875AF">
      <w:pPr>
        <w:tabs>
          <w:tab w:val="left" w:pos="-720"/>
        </w:tabs>
        <w:suppressAutoHyphens/>
        <w:rPr>
          <w:rFonts w:ascii="Arial" w:hAnsi="Arial" w:cs="Arial"/>
          <w:sz w:val="20"/>
          <w:szCs w:val="20"/>
        </w:rPr>
      </w:pPr>
    </w:p>
    <w:p w14:paraId="7DF83017" w14:textId="77777777" w:rsidR="00FF6686" w:rsidRPr="00F20C1D" w:rsidRDefault="00FF6686">
      <w:pPr>
        <w:tabs>
          <w:tab w:val="left" w:pos="-720"/>
        </w:tabs>
        <w:suppressAutoHyphens/>
        <w:rPr>
          <w:rFonts w:ascii="Arial" w:hAnsi="Arial" w:cs="Arial"/>
          <w:sz w:val="20"/>
          <w:szCs w:val="20"/>
        </w:rPr>
      </w:pPr>
      <w:r w:rsidRPr="00F20C1D">
        <w:rPr>
          <w:rFonts w:ascii="Arial" w:hAnsi="Arial" w:cs="Arial"/>
          <w:sz w:val="20"/>
          <w:szCs w:val="20"/>
        </w:rPr>
        <w:t xml:space="preserve">2005 – </w:t>
      </w:r>
      <w:r w:rsidR="00832F35">
        <w:rPr>
          <w:rFonts w:ascii="Arial" w:hAnsi="Arial" w:cs="Arial"/>
          <w:sz w:val="20"/>
          <w:szCs w:val="20"/>
        </w:rPr>
        <w:t>2007</w:t>
      </w:r>
      <w:r w:rsidR="00C02755">
        <w:rPr>
          <w:rFonts w:ascii="Arial" w:hAnsi="Arial" w:cs="Arial"/>
          <w:sz w:val="20"/>
          <w:szCs w:val="20"/>
        </w:rPr>
        <w:tab/>
      </w:r>
      <w:r w:rsidR="00C02755">
        <w:rPr>
          <w:rFonts w:ascii="Arial" w:hAnsi="Arial" w:cs="Arial"/>
          <w:sz w:val="20"/>
          <w:szCs w:val="20"/>
        </w:rPr>
        <w:tab/>
      </w:r>
      <w:r w:rsidRPr="00F20C1D">
        <w:rPr>
          <w:rFonts w:ascii="Arial" w:hAnsi="Arial" w:cs="Arial"/>
          <w:sz w:val="20"/>
          <w:szCs w:val="20"/>
        </w:rPr>
        <w:t xml:space="preserve">Department of Psychiatry and </w:t>
      </w:r>
      <w:r w:rsidRPr="00F20C1D">
        <w:rPr>
          <w:rFonts w:ascii="Arial" w:hAnsi="Arial" w:cs="Arial"/>
          <w:sz w:val="20"/>
          <w:szCs w:val="20"/>
        </w:rPr>
        <w:tab/>
      </w:r>
      <w:r w:rsidRPr="00F20C1D">
        <w:rPr>
          <w:rFonts w:ascii="Arial" w:hAnsi="Arial" w:cs="Arial"/>
          <w:sz w:val="20"/>
          <w:szCs w:val="20"/>
        </w:rPr>
        <w:tab/>
        <w:t>Assistant Professor</w:t>
      </w:r>
    </w:p>
    <w:p w14:paraId="3559D1B3" w14:textId="77777777" w:rsidR="00FF6686" w:rsidRPr="00F20C1D" w:rsidRDefault="00FF6686">
      <w:pPr>
        <w:tabs>
          <w:tab w:val="left" w:pos="-720"/>
        </w:tabs>
        <w:suppressAutoHyphens/>
        <w:rPr>
          <w:rFonts w:ascii="Arial" w:hAnsi="Arial" w:cs="Arial"/>
          <w:sz w:val="20"/>
          <w:szCs w:val="20"/>
        </w:rPr>
      </w:pPr>
      <w:r w:rsidRPr="00F20C1D">
        <w:rPr>
          <w:rFonts w:ascii="Arial" w:hAnsi="Arial" w:cs="Arial"/>
          <w:sz w:val="20"/>
          <w:szCs w:val="20"/>
        </w:rPr>
        <w:t xml:space="preserve">           </w:t>
      </w:r>
      <w:r w:rsidR="00C02755">
        <w:rPr>
          <w:rFonts w:ascii="Arial" w:hAnsi="Arial" w:cs="Arial"/>
          <w:sz w:val="20"/>
          <w:szCs w:val="20"/>
        </w:rPr>
        <w:t xml:space="preserve">            </w:t>
      </w:r>
      <w:r w:rsidR="00C02755">
        <w:rPr>
          <w:rFonts w:ascii="Arial" w:hAnsi="Arial" w:cs="Arial"/>
          <w:sz w:val="20"/>
          <w:szCs w:val="20"/>
        </w:rPr>
        <w:tab/>
      </w:r>
      <w:r w:rsidR="00C02755">
        <w:rPr>
          <w:rFonts w:ascii="Arial" w:hAnsi="Arial" w:cs="Arial"/>
          <w:sz w:val="20"/>
          <w:szCs w:val="20"/>
        </w:rPr>
        <w:tab/>
      </w:r>
      <w:r w:rsidRPr="00F20C1D">
        <w:rPr>
          <w:rFonts w:ascii="Arial" w:hAnsi="Arial" w:cs="Arial"/>
          <w:sz w:val="20"/>
          <w:szCs w:val="20"/>
        </w:rPr>
        <w:t>Behavioral Sciences</w:t>
      </w:r>
    </w:p>
    <w:p w14:paraId="51CE96DE" w14:textId="77777777" w:rsidR="00FF6686" w:rsidRPr="00F20C1D" w:rsidRDefault="00FF6686">
      <w:pPr>
        <w:tabs>
          <w:tab w:val="left" w:pos="-720"/>
        </w:tabs>
        <w:suppressAutoHyphens/>
        <w:rPr>
          <w:rFonts w:ascii="Arial" w:hAnsi="Arial" w:cs="Arial"/>
          <w:sz w:val="20"/>
          <w:szCs w:val="20"/>
        </w:rPr>
      </w:pPr>
      <w:r w:rsidRPr="00F20C1D">
        <w:rPr>
          <w:rFonts w:ascii="Arial" w:hAnsi="Arial" w:cs="Arial"/>
          <w:sz w:val="20"/>
          <w:szCs w:val="20"/>
        </w:rPr>
        <w:tab/>
      </w:r>
      <w:r w:rsidRPr="00F20C1D">
        <w:rPr>
          <w:rFonts w:ascii="Arial" w:hAnsi="Arial" w:cs="Arial"/>
          <w:sz w:val="20"/>
          <w:szCs w:val="20"/>
        </w:rPr>
        <w:tab/>
      </w:r>
      <w:r w:rsidRPr="00F20C1D">
        <w:rPr>
          <w:rFonts w:ascii="Arial" w:hAnsi="Arial" w:cs="Arial"/>
          <w:sz w:val="20"/>
          <w:szCs w:val="20"/>
        </w:rPr>
        <w:tab/>
      </w:r>
      <w:r w:rsidR="00C02755">
        <w:rPr>
          <w:rFonts w:ascii="Arial" w:hAnsi="Arial" w:cs="Arial"/>
          <w:sz w:val="20"/>
          <w:szCs w:val="20"/>
        </w:rPr>
        <w:tab/>
      </w:r>
      <w:r w:rsidRPr="00F20C1D">
        <w:rPr>
          <w:rFonts w:ascii="Arial" w:hAnsi="Arial" w:cs="Arial"/>
          <w:sz w:val="20"/>
          <w:szCs w:val="20"/>
        </w:rPr>
        <w:t>School of Medicine</w:t>
      </w:r>
    </w:p>
    <w:p w14:paraId="7D7EB07D" w14:textId="77777777" w:rsidR="00FF6686" w:rsidRPr="00F20C1D" w:rsidRDefault="00FF6686">
      <w:pPr>
        <w:tabs>
          <w:tab w:val="left" w:pos="-720"/>
        </w:tabs>
        <w:suppressAutoHyphens/>
        <w:rPr>
          <w:rFonts w:ascii="Arial" w:hAnsi="Arial" w:cs="Arial"/>
          <w:sz w:val="20"/>
          <w:szCs w:val="20"/>
        </w:rPr>
      </w:pPr>
      <w:r w:rsidRPr="00F20C1D">
        <w:rPr>
          <w:rFonts w:ascii="Arial" w:hAnsi="Arial" w:cs="Arial"/>
          <w:sz w:val="20"/>
          <w:szCs w:val="20"/>
        </w:rPr>
        <w:tab/>
      </w:r>
      <w:r w:rsidRPr="00F20C1D">
        <w:rPr>
          <w:rFonts w:ascii="Arial" w:hAnsi="Arial" w:cs="Arial"/>
          <w:sz w:val="20"/>
          <w:szCs w:val="20"/>
        </w:rPr>
        <w:tab/>
      </w:r>
      <w:r w:rsidRPr="00F20C1D">
        <w:rPr>
          <w:rFonts w:ascii="Arial" w:hAnsi="Arial" w:cs="Arial"/>
          <w:sz w:val="20"/>
          <w:szCs w:val="20"/>
        </w:rPr>
        <w:tab/>
      </w:r>
      <w:r w:rsidR="00C02755">
        <w:rPr>
          <w:rFonts w:ascii="Arial" w:hAnsi="Arial" w:cs="Arial"/>
          <w:sz w:val="20"/>
          <w:szCs w:val="20"/>
        </w:rPr>
        <w:tab/>
      </w:r>
      <w:r w:rsidRPr="00F20C1D">
        <w:rPr>
          <w:rFonts w:ascii="Arial" w:hAnsi="Arial" w:cs="Arial"/>
          <w:sz w:val="20"/>
          <w:szCs w:val="20"/>
        </w:rPr>
        <w:t>Emory University</w:t>
      </w:r>
    </w:p>
    <w:p w14:paraId="0045B68E" w14:textId="77777777" w:rsidR="00FF6686" w:rsidRDefault="00FF6686">
      <w:pPr>
        <w:tabs>
          <w:tab w:val="left" w:pos="-720"/>
        </w:tabs>
        <w:suppressAutoHyphens/>
        <w:rPr>
          <w:rFonts w:ascii="Arial" w:hAnsi="Arial" w:cs="Arial"/>
          <w:sz w:val="20"/>
          <w:szCs w:val="20"/>
        </w:rPr>
      </w:pPr>
      <w:r w:rsidRPr="00F20C1D">
        <w:rPr>
          <w:rFonts w:ascii="Arial" w:hAnsi="Arial" w:cs="Arial"/>
          <w:sz w:val="20"/>
          <w:szCs w:val="20"/>
        </w:rPr>
        <w:tab/>
      </w:r>
      <w:r w:rsidRPr="00F20C1D">
        <w:rPr>
          <w:rFonts w:ascii="Arial" w:hAnsi="Arial" w:cs="Arial"/>
          <w:sz w:val="20"/>
          <w:szCs w:val="20"/>
        </w:rPr>
        <w:tab/>
      </w:r>
      <w:r w:rsidRPr="00F20C1D">
        <w:rPr>
          <w:rFonts w:ascii="Arial" w:hAnsi="Arial" w:cs="Arial"/>
          <w:sz w:val="20"/>
          <w:szCs w:val="20"/>
        </w:rPr>
        <w:tab/>
      </w:r>
      <w:r w:rsidR="00C02755">
        <w:rPr>
          <w:rFonts w:ascii="Arial" w:hAnsi="Arial" w:cs="Arial"/>
          <w:sz w:val="20"/>
          <w:szCs w:val="20"/>
        </w:rPr>
        <w:tab/>
      </w:r>
      <w:r w:rsidRPr="00F20C1D">
        <w:rPr>
          <w:rFonts w:ascii="Arial" w:hAnsi="Arial" w:cs="Arial"/>
          <w:sz w:val="20"/>
          <w:szCs w:val="20"/>
        </w:rPr>
        <w:t>Atlanta GA</w:t>
      </w:r>
    </w:p>
    <w:p w14:paraId="0D7924E7" w14:textId="77777777" w:rsidR="00596713" w:rsidRPr="00F20C1D" w:rsidRDefault="009F66E9" w:rsidP="00596713">
      <w:pPr>
        <w:tabs>
          <w:tab w:val="left" w:pos="-720"/>
        </w:tabs>
        <w:suppressAutoHyphens/>
        <w:rPr>
          <w:rFonts w:ascii="Arial" w:hAnsi="Arial" w:cs="Arial"/>
          <w:sz w:val="20"/>
          <w:szCs w:val="20"/>
        </w:rPr>
      </w:pPr>
      <w:r>
        <w:rPr>
          <w:rFonts w:ascii="Arial" w:hAnsi="Arial" w:cs="Arial"/>
          <w:sz w:val="20"/>
          <w:szCs w:val="20"/>
        </w:rPr>
        <w:t>2004 – 2008</w:t>
      </w:r>
      <w:r w:rsidR="00596713" w:rsidRPr="00F20C1D">
        <w:rPr>
          <w:rFonts w:ascii="Arial" w:hAnsi="Arial" w:cs="Arial"/>
          <w:sz w:val="20"/>
          <w:szCs w:val="20"/>
        </w:rPr>
        <w:tab/>
      </w:r>
      <w:r w:rsidR="00596713" w:rsidRPr="00F20C1D">
        <w:rPr>
          <w:rFonts w:ascii="Arial" w:hAnsi="Arial" w:cs="Arial"/>
          <w:sz w:val="20"/>
          <w:szCs w:val="20"/>
        </w:rPr>
        <w:tab/>
        <w:t>Department of Biostatistics</w:t>
      </w:r>
      <w:r w:rsidR="00596713" w:rsidRPr="00F20C1D">
        <w:rPr>
          <w:rFonts w:ascii="Arial" w:hAnsi="Arial" w:cs="Arial"/>
          <w:sz w:val="20"/>
          <w:szCs w:val="20"/>
        </w:rPr>
        <w:tab/>
      </w:r>
      <w:r w:rsidR="00596713" w:rsidRPr="00F20C1D">
        <w:rPr>
          <w:rFonts w:ascii="Arial" w:hAnsi="Arial" w:cs="Arial"/>
          <w:sz w:val="20"/>
          <w:szCs w:val="20"/>
        </w:rPr>
        <w:tab/>
      </w:r>
      <w:r w:rsidR="00C02755">
        <w:rPr>
          <w:rFonts w:ascii="Arial" w:hAnsi="Arial" w:cs="Arial"/>
          <w:sz w:val="20"/>
          <w:szCs w:val="20"/>
        </w:rPr>
        <w:tab/>
      </w:r>
      <w:r w:rsidR="00596713" w:rsidRPr="00F20C1D">
        <w:rPr>
          <w:rFonts w:ascii="Arial" w:hAnsi="Arial" w:cs="Arial"/>
          <w:sz w:val="20"/>
          <w:szCs w:val="20"/>
        </w:rPr>
        <w:t>Research Assistant Professor</w:t>
      </w:r>
    </w:p>
    <w:p w14:paraId="7B89780D" w14:textId="77777777" w:rsidR="00596713" w:rsidRPr="00F20C1D" w:rsidRDefault="00596713" w:rsidP="00596713">
      <w:pPr>
        <w:tabs>
          <w:tab w:val="left" w:pos="-720"/>
        </w:tabs>
        <w:suppressAutoHyphens/>
        <w:rPr>
          <w:rFonts w:ascii="Arial" w:hAnsi="Arial" w:cs="Arial"/>
          <w:sz w:val="20"/>
          <w:szCs w:val="20"/>
        </w:rPr>
      </w:pPr>
      <w:r w:rsidRPr="00F20C1D">
        <w:rPr>
          <w:rFonts w:ascii="Arial" w:hAnsi="Arial" w:cs="Arial"/>
          <w:sz w:val="20"/>
          <w:szCs w:val="20"/>
        </w:rPr>
        <w:tab/>
      </w:r>
      <w:r w:rsidRPr="00F20C1D">
        <w:rPr>
          <w:rFonts w:ascii="Arial" w:hAnsi="Arial" w:cs="Arial"/>
          <w:sz w:val="20"/>
          <w:szCs w:val="20"/>
        </w:rPr>
        <w:tab/>
      </w:r>
      <w:r w:rsidRPr="00F20C1D">
        <w:rPr>
          <w:rFonts w:ascii="Arial" w:hAnsi="Arial" w:cs="Arial"/>
          <w:sz w:val="20"/>
          <w:szCs w:val="20"/>
        </w:rPr>
        <w:tab/>
      </w:r>
      <w:r w:rsidR="00C02755">
        <w:rPr>
          <w:rFonts w:ascii="Arial" w:hAnsi="Arial" w:cs="Arial"/>
          <w:sz w:val="20"/>
          <w:szCs w:val="20"/>
        </w:rPr>
        <w:tab/>
      </w:r>
      <w:r w:rsidRPr="00F20C1D">
        <w:rPr>
          <w:rFonts w:ascii="Arial" w:hAnsi="Arial" w:cs="Arial"/>
          <w:sz w:val="20"/>
          <w:szCs w:val="20"/>
        </w:rPr>
        <w:t>Biostatistics Consulting Center</w:t>
      </w:r>
      <w:r w:rsidRPr="00F20C1D">
        <w:rPr>
          <w:rFonts w:ascii="Arial" w:hAnsi="Arial" w:cs="Arial"/>
          <w:sz w:val="20"/>
          <w:szCs w:val="20"/>
        </w:rPr>
        <w:tab/>
      </w:r>
      <w:r w:rsidRPr="00F20C1D">
        <w:rPr>
          <w:rFonts w:ascii="Arial" w:hAnsi="Arial" w:cs="Arial"/>
          <w:sz w:val="20"/>
          <w:szCs w:val="20"/>
        </w:rPr>
        <w:tab/>
        <w:t>Assistant Director</w:t>
      </w:r>
    </w:p>
    <w:p w14:paraId="63CF7387" w14:textId="77777777" w:rsidR="00596713" w:rsidRPr="00F20C1D" w:rsidRDefault="00596713" w:rsidP="00596713">
      <w:pPr>
        <w:tabs>
          <w:tab w:val="left" w:pos="-720"/>
        </w:tabs>
        <w:suppressAutoHyphens/>
        <w:rPr>
          <w:rFonts w:ascii="Arial" w:hAnsi="Arial" w:cs="Arial"/>
          <w:sz w:val="20"/>
          <w:szCs w:val="20"/>
        </w:rPr>
      </w:pPr>
      <w:r w:rsidRPr="00F20C1D">
        <w:rPr>
          <w:rFonts w:ascii="Arial" w:hAnsi="Arial" w:cs="Arial"/>
          <w:sz w:val="20"/>
          <w:szCs w:val="20"/>
        </w:rPr>
        <w:tab/>
      </w:r>
      <w:r w:rsidRPr="00F20C1D">
        <w:rPr>
          <w:rFonts w:ascii="Arial" w:hAnsi="Arial" w:cs="Arial"/>
          <w:sz w:val="20"/>
          <w:szCs w:val="20"/>
        </w:rPr>
        <w:tab/>
      </w:r>
      <w:r w:rsidRPr="00F20C1D">
        <w:rPr>
          <w:rFonts w:ascii="Arial" w:hAnsi="Arial" w:cs="Arial"/>
          <w:sz w:val="20"/>
          <w:szCs w:val="20"/>
        </w:rPr>
        <w:tab/>
      </w:r>
      <w:r w:rsidR="00C02755">
        <w:rPr>
          <w:rFonts w:ascii="Arial" w:hAnsi="Arial" w:cs="Arial"/>
          <w:sz w:val="20"/>
          <w:szCs w:val="20"/>
        </w:rPr>
        <w:tab/>
      </w:r>
      <w:r w:rsidRPr="00F20C1D">
        <w:rPr>
          <w:rFonts w:ascii="Arial" w:hAnsi="Arial" w:cs="Arial"/>
          <w:sz w:val="20"/>
          <w:szCs w:val="20"/>
        </w:rPr>
        <w:t>Rollins School of Public Health</w:t>
      </w:r>
    </w:p>
    <w:p w14:paraId="288FE82C" w14:textId="77777777" w:rsidR="00596713" w:rsidRPr="00F20C1D" w:rsidRDefault="00596713" w:rsidP="00596713">
      <w:pPr>
        <w:tabs>
          <w:tab w:val="left" w:pos="-720"/>
        </w:tabs>
        <w:suppressAutoHyphens/>
        <w:rPr>
          <w:rFonts w:ascii="Arial" w:hAnsi="Arial" w:cs="Arial"/>
          <w:sz w:val="20"/>
          <w:szCs w:val="20"/>
        </w:rPr>
      </w:pPr>
      <w:r w:rsidRPr="00F20C1D">
        <w:rPr>
          <w:rFonts w:ascii="Arial" w:hAnsi="Arial" w:cs="Arial"/>
          <w:sz w:val="20"/>
          <w:szCs w:val="20"/>
        </w:rPr>
        <w:tab/>
      </w:r>
      <w:r w:rsidRPr="00F20C1D">
        <w:rPr>
          <w:rFonts w:ascii="Arial" w:hAnsi="Arial" w:cs="Arial"/>
          <w:sz w:val="20"/>
          <w:szCs w:val="20"/>
        </w:rPr>
        <w:tab/>
      </w:r>
      <w:r w:rsidRPr="00F20C1D">
        <w:rPr>
          <w:rFonts w:ascii="Arial" w:hAnsi="Arial" w:cs="Arial"/>
          <w:sz w:val="20"/>
          <w:szCs w:val="20"/>
        </w:rPr>
        <w:tab/>
      </w:r>
      <w:r w:rsidR="00C02755">
        <w:rPr>
          <w:rFonts w:ascii="Arial" w:hAnsi="Arial" w:cs="Arial"/>
          <w:sz w:val="20"/>
          <w:szCs w:val="20"/>
        </w:rPr>
        <w:tab/>
      </w:r>
      <w:r w:rsidRPr="00F20C1D">
        <w:rPr>
          <w:rFonts w:ascii="Arial" w:hAnsi="Arial" w:cs="Arial"/>
          <w:sz w:val="20"/>
          <w:szCs w:val="20"/>
        </w:rPr>
        <w:t>Emory University</w:t>
      </w:r>
    </w:p>
    <w:p w14:paraId="33CAA991" w14:textId="77777777" w:rsidR="00596713" w:rsidRDefault="00596713" w:rsidP="00596713">
      <w:pPr>
        <w:tabs>
          <w:tab w:val="left" w:pos="-720"/>
        </w:tabs>
        <w:suppressAutoHyphens/>
        <w:rPr>
          <w:rFonts w:ascii="Arial" w:hAnsi="Arial" w:cs="Arial"/>
          <w:sz w:val="20"/>
          <w:szCs w:val="20"/>
        </w:rPr>
      </w:pPr>
      <w:r w:rsidRPr="00F20C1D">
        <w:rPr>
          <w:rFonts w:ascii="Arial" w:hAnsi="Arial" w:cs="Arial"/>
          <w:sz w:val="20"/>
          <w:szCs w:val="20"/>
        </w:rPr>
        <w:tab/>
      </w:r>
      <w:r w:rsidRPr="00F20C1D">
        <w:rPr>
          <w:rFonts w:ascii="Arial" w:hAnsi="Arial" w:cs="Arial"/>
          <w:sz w:val="20"/>
          <w:szCs w:val="20"/>
        </w:rPr>
        <w:tab/>
      </w:r>
      <w:r w:rsidRPr="00F20C1D">
        <w:rPr>
          <w:rFonts w:ascii="Arial" w:hAnsi="Arial" w:cs="Arial"/>
          <w:sz w:val="20"/>
          <w:szCs w:val="20"/>
        </w:rPr>
        <w:tab/>
      </w:r>
      <w:r w:rsidR="00C02755">
        <w:rPr>
          <w:rFonts w:ascii="Arial" w:hAnsi="Arial" w:cs="Arial"/>
          <w:sz w:val="20"/>
          <w:szCs w:val="20"/>
        </w:rPr>
        <w:tab/>
      </w:r>
      <w:r w:rsidRPr="00F20C1D">
        <w:rPr>
          <w:rFonts w:ascii="Arial" w:hAnsi="Arial" w:cs="Arial"/>
          <w:sz w:val="20"/>
          <w:szCs w:val="20"/>
        </w:rPr>
        <w:t>Atlanta GA</w:t>
      </w:r>
    </w:p>
    <w:p w14:paraId="00D7E164" w14:textId="77777777" w:rsidR="009F66E9" w:rsidRPr="00F20C1D" w:rsidRDefault="001C5919" w:rsidP="009F66E9">
      <w:pPr>
        <w:tabs>
          <w:tab w:val="left" w:pos="-720"/>
        </w:tabs>
        <w:suppressAutoHyphens/>
        <w:rPr>
          <w:rFonts w:ascii="Arial" w:hAnsi="Arial" w:cs="Arial"/>
          <w:sz w:val="20"/>
          <w:szCs w:val="20"/>
        </w:rPr>
      </w:pPr>
      <w:r>
        <w:rPr>
          <w:rFonts w:ascii="Arial" w:hAnsi="Arial" w:cs="Arial"/>
          <w:sz w:val="20"/>
          <w:szCs w:val="20"/>
        </w:rPr>
        <w:t>2009 – 2019</w:t>
      </w:r>
      <w:r>
        <w:rPr>
          <w:rFonts w:ascii="Arial" w:hAnsi="Arial" w:cs="Arial"/>
          <w:sz w:val="20"/>
          <w:szCs w:val="20"/>
        </w:rPr>
        <w:tab/>
      </w:r>
      <w:r w:rsidR="00C02755">
        <w:rPr>
          <w:rFonts w:ascii="Arial" w:hAnsi="Arial" w:cs="Arial"/>
          <w:sz w:val="20"/>
          <w:szCs w:val="20"/>
        </w:rPr>
        <w:tab/>
      </w:r>
      <w:r w:rsidR="009F66E9" w:rsidRPr="00F20C1D">
        <w:rPr>
          <w:rFonts w:ascii="Arial" w:hAnsi="Arial" w:cs="Arial"/>
          <w:sz w:val="20"/>
          <w:szCs w:val="20"/>
        </w:rPr>
        <w:t>Department of B</w:t>
      </w:r>
      <w:r w:rsidR="009F66E9">
        <w:rPr>
          <w:rFonts w:ascii="Arial" w:hAnsi="Arial" w:cs="Arial"/>
          <w:sz w:val="20"/>
          <w:szCs w:val="20"/>
        </w:rPr>
        <w:t>iostatistics</w:t>
      </w:r>
      <w:r w:rsidR="009F66E9">
        <w:rPr>
          <w:rFonts w:ascii="Arial" w:hAnsi="Arial" w:cs="Arial"/>
          <w:sz w:val="20"/>
          <w:szCs w:val="20"/>
        </w:rPr>
        <w:tab/>
      </w:r>
      <w:r w:rsidR="009F66E9">
        <w:rPr>
          <w:rFonts w:ascii="Arial" w:hAnsi="Arial" w:cs="Arial"/>
          <w:sz w:val="20"/>
          <w:szCs w:val="20"/>
        </w:rPr>
        <w:tab/>
      </w:r>
      <w:r w:rsidR="00C02755">
        <w:rPr>
          <w:rFonts w:ascii="Arial" w:hAnsi="Arial" w:cs="Arial"/>
          <w:sz w:val="20"/>
          <w:szCs w:val="20"/>
        </w:rPr>
        <w:tab/>
      </w:r>
      <w:r w:rsidR="009F66E9">
        <w:rPr>
          <w:rFonts w:ascii="Arial" w:hAnsi="Arial" w:cs="Arial"/>
          <w:sz w:val="20"/>
          <w:szCs w:val="20"/>
        </w:rPr>
        <w:t>Research Associate</w:t>
      </w:r>
      <w:r w:rsidR="009F66E9" w:rsidRPr="00F20C1D">
        <w:rPr>
          <w:rFonts w:ascii="Arial" w:hAnsi="Arial" w:cs="Arial"/>
          <w:sz w:val="20"/>
          <w:szCs w:val="20"/>
        </w:rPr>
        <w:t xml:space="preserve"> Professor</w:t>
      </w:r>
    </w:p>
    <w:p w14:paraId="74EE7844" w14:textId="77777777" w:rsidR="009F66E9" w:rsidRPr="00F20C1D" w:rsidRDefault="009F66E9" w:rsidP="009F66E9">
      <w:pPr>
        <w:tabs>
          <w:tab w:val="left" w:pos="-720"/>
        </w:tabs>
        <w:suppressAutoHyphens/>
        <w:rPr>
          <w:rFonts w:ascii="Arial" w:hAnsi="Arial" w:cs="Arial"/>
          <w:sz w:val="20"/>
          <w:szCs w:val="20"/>
        </w:rPr>
      </w:pPr>
      <w:r w:rsidRPr="00F20C1D">
        <w:rPr>
          <w:rFonts w:ascii="Arial" w:hAnsi="Arial" w:cs="Arial"/>
          <w:sz w:val="20"/>
          <w:szCs w:val="20"/>
        </w:rPr>
        <w:tab/>
      </w:r>
      <w:r w:rsidRPr="00F20C1D">
        <w:rPr>
          <w:rFonts w:ascii="Arial" w:hAnsi="Arial" w:cs="Arial"/>
          <w:sz w:val="20"/>
          <w:szCs w:val="20"/>
        </w:rPr>
        <w:tab/>
      </w:r>
      <w:r w:rsidRPr="00F20C1D">
        <w:rPr>
          <w:rFonts w:ascii="Arial" w:hAnsi="Arial" w:cs="Arial"/>
          <w:sz w:val="20"/>
          <w:szCs w:val="20"/>
        </w:rPr>
        <w:tab/>
      </w:r>
      <w:r w:rsidR="00C02755">
        <w:rPr>
          <w:rFonts w:ascii="Arial" w:hAnsi="Arial" w:cs="Arial"/>
          <w:sz w:val="20"/>
          <w:szCs w:val="20"/>
        </w:rPr>
        <w:tab/>
      </w:r>
      <w:r w:rsidRPr="00F20C1D">
        <w:rPr>
          <w:rFonts w:ascii="Arial" w:hAnsi="Arial" w:cs="Arial"/>
          <w:sz w:val="20"/>
          <w:szCs w:val="20"/>
        </w:rPr>
        <w:t>Rollins School of Public Health</w:t>
      </w:r>
    </w:p>
    <w:p w14:paraId="7B88B8B8" w14:textId="77777777" w:rsidR="009F66E9" w:rsidRPr="00F20C1D" w:rsidRDefault="009F66E9" w:rsidP="009F66E9">
      <w:pPr>
        <w:tabs>
          <w:tab w:val="left" w:pos="-720"/>
        </w:tabs>
        <w:suppressAutoHyphens/>
        <w:rPr>
          <w:rFonts w:ascii="Arial" w:hAnsi="Arial" w:cs="Arial"/>
          <w:sz w:val="20"/>
          <w:szCs w:val="20"/>
        </w:rPr>
      </w:pPr>
      <w:r w:rsidRPr="00F20C1D">
        <w:rPr>
          <w:rFonts w:ascii="Arial" w:hAnsi="Arial" w:cs="Arial"/>
          <w:sz w:val="20"/>
          <w:szCs w:val="20"/>
        </w:rPr>
        <w:tab/>
      </w:r>
      <w:r w:rsidRPr="00F20C1D">
        <w:rPr>
          <w:rFonts w:ascii="Arial" w:hAnsi="Arial" w:cs="Arial"/>
          <w:sz w:val="20"/>
          <w:szCs w:val="20"/>
        </w:rPr>
        <w:tab/>
      </w:r>
      <w:r w:rsidRPr="00F20C1D">
        <w:rPr>
          <w:rFonts w:ascii="Arial" w:hAnsi="Arial" w:cs="Arial"/>
          <w:sz w:val="20"/>
          <w:szCs w:val="20"/>
        </w:rPr>
        <w:tab/>
      </w:r>
      <w:r w:rsidR="00C02755">
        <w:rPr>
          <w:rFonts w:ascii="Arial" w:hAnsi="Arial" w:cs="Arial"/>
          <w:sz w:val="20"/>
          <w:szCs w:val="20"/>
        </w:rPr>
        <w:tab/>
      </w:r>
      <w:r w:rsidRPr="00F20C1D">
        <w:rPr>
          <w:rFonts w:ascii="Arial" w:hAnsi="Arial" w:cs="Arial"/>
          <w:sz w:val="20"/>
          <w:szCs w:val="20"/>
        </w:rPr>
        <w:t>Emory University</w:t>
      </w:r>
    </w:p>
    <w:p w14:paraId="47236580" w14:textId="77777777" w:rsidR="009F66E9" w:rsidRDefault="009F66E9" w:rsidP="009F66E9">
      <w:pPr>
        <w:tabs>
          <w:tab w:val="left" w:pos="-720"/>
        </w:tabs>
        <w:suppressAutoHyphens/>
        <w:rPr>
          <w:rFonts w:ascii="Arial" w:hAnsi="Arial" w:cs="Arial"/>
          <w:sz w:val="20"/>
          <w:szCs w:val="20"/>
        </w:rPr>
      </w:pPr>
      <w:r w:rsidRPr="00F20C1D">
        <w:rPr>
          <w:rFonts w:ascii="Arial" w:hAnsi="Arial" w:cs="Arial"/>
          <w:sz w:val="20"/>
          <w:szCs w:val="20"/>
        </w:rPr>
        <w:tab/>
      </w:r>
      <w:r w:rsidRPr="00F20C1D">
        <w:rPr>
          <w:rFonts w:ascii="Arial" w:hAnsi="Arial" w:cs="Arial"/>
          <w:sz w:val="20"/>
          <w:szCs w:val="20"/>
        </w:rPr>
        <w:tab/>
      </w:r>
      <w:r w:rsidRPr="00F20C1D">
        <w:rPr>
          <w:rFonts w:ascii="Arial" w:hAnsi="Arial" w:cs="Arial"/>
          <w:sz w:val="20"/>
          <w:szCs w:val="20"/>
        </w:rPr>
        <w:tab/>
      </w:r>
      <w:r w:rsidR="00C02755">
        <w:rPr>
          <w:rFonts w:ascii="Arial" w:hAnsi="Arial" w:cs="Arial"/>
          <w:sz w:val="20"/>
          <w:szCs w:val="20"/>
        </w:rPr>
        <w:tab/>
      </w:r>
      <w:r w:rsidRPr="00F20C1D">
        <w:rPr>
          <w:rFonts w:ascii="Arial" w:hAnsi="Arial" w:cs="Arial"/>
          <w:sz w:val="20"/>
          <w:szCs w:val="20"/>
        </w:rPr>
        <w:t>Atlanta GA</w:t>
      </w:r>
    </w:p>
    <w:p w14:paraId="33F9C6AD" w14:textId="41C1E253" w:rsidR="00CE2D9C" w:rsidRDefault="00CE2D9C" w:rsidP="009F66E9">
      <w:pPr>
        <w:tabs>
          <w:tab w:val="left" w:pos="-720"/>
        </w:tabs>
        <w:suppressAutoHyphens/>
        <w:rPr>
          <w:rFonts w:ascii="Arial" w:hAnsi="Arial" w:cs="Arial"/>
          <w:sz w:val="20"/>
          <w:szCs w:val="20"/>
        </w:rPr>
      </w:pPr>
      <w:r>
        <w:rPr>
          <w:rFonts w:ascii="Arial" w:hAnsi="Arial" w:cs="Arial"/>
          <w:sz w:val="20"/>
          <w:szCs w:val="20"/>
        </w:rPr>
        <w:t xml:space="preserve">2017 – </w:t>
      </w:r>
      <w:r w:rsidR="00AC5188">
        <w:rPr>
          <w:rFonts w:ascii="Arial" w:hAnsi="Arial" w:cs="Arial"/>
          <w:sz w:val="20"/>
          <w:szCs w:val="20"/>
        </w:rPr>
        <w:t>20</w:t>
      </w:r>
      <w:r w:rsidR="00FD746B">
        <w:rPr>
          <w:rFonts w:ascii="Arial" w:hAnsi="Arial" w:cs="Arial"/>
          <w:sz w:val="20"/>
          <w:szCs w:val="20"/>
        </w:rPr>
        <w:t>20</w:t>
      </w:r>
      <w:r w:rsidR="00AC5188">
        <w:rPr>
          <w:rFonts w:ascii="Arial" w:hAnsi="Arial" w:cs="Arial"/>
          <w:sz w:val="20"/>
          <w:szCs w:val="20"/>
        </w:rPr>
        <w:tab/>
      </w:r>
      <w:r>
        <w:rPr>
          <w:rFonts w:ascii="Arial" w:hAnsi="Arial" w:cs="Arial"/>
          <w:sz w:val="20"/>
          <w:szCs w:val="20"/>
        </w:rPr>
        <w:tab/>
        <w:t xml:space="preserve">Center for Informatics and </w:t>
      </w:r>
      <w:r>
        <w:rPr>
          <w:rFonts w:ascii="Arial" w:hAnsi="Arial" w:cs="Arial"/>
          <w:sz w:val="20"/>
          <w:szCs w:val="20"/>
        </w:rPr>
        <w:tab/>
      </w:r>
      <w:r>
        <w:rPr>
          <w:rFonts w:ascii="Arial" w:hAnsi="Arial" w:cs="Arial"/>
          <w:sz w:val="20"/>
          <w:szCs w:val="20"/>
        </w:rPr>
        <w:tab/>
      </w:r>
      <w:r>
        <w:rPr>
          <w:rFonts w:ascii="Arial" w:hAnsi="Arial" w:cs="Arial"/>
          <w:sz w:val="20"/>
          <w:szCs w:val="20"/>
        </w:rPr>
        <w:tab/>
        <w:t>Director of Biostatistics</w:t>
      </w:r>
    </w:p>
    <w:p w14:paraId="1047B943" w14:textId="77777777" w:rsidR="00CE2D9C" w:rsidRDefault="00CE2D9C" w:rsidP="009F66E9">
      <w:pPr>
        <w:tabs>
          <w:tab w:val="left" w:pos="-720"/>
        </w:tabs>
        <w:suppressAutoHyphens/>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t>Health Services Research</w:t>
      </w:r>
    </w:p>
    <w:p w14:paraId="2A9AEDB9" w14:textId="77777777" w:rsidR="00CE2D9C" w:rsidRDefault="00CE2D9C" w:rsidP="009F66E9">
      <w:pPr>
        <w:tabs>
          <w:tab w:val="left" w:pos="-720"/>
        </w:tabs>
        <w:suppressAutoHyphen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Department of Anesthesiology</w:t>
      </w:r>
    </w:p>
    <w:p w14:paraId="149E9665" w14:textId="77777777" w:rsidR="00CE2D9C" w:rsidRDefault="00CE2D9C" w:rsidP="009F66E9">
      <w:pPr>
        <w:tabs>
          <w:tab w:val="left" w:pos="-720"/>
        </w:tabs>
        <w:suppressAutoHyphen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School of Medicine</w:t>
      </w:r>
    </w:p>
    <w:p w14:paraId="22FC5F69" w14:textId="77777777" w:rsidR="00CE2D9C" w:rsidRDefault="00CE2D9C" w:rsidP="009F66E9">
      <w:pPr>
        <w:tabs>
          <w:tab w:val="left" w:pos="-720"/>
        </w:tabs>
        <w:suppressAutoHyphen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E2D9C">
        <w:rPr>
          <w:rFonts w:ascii="Arial" w:hAnsi="Arial" w:cs="Arial"/>
          <w:sz w:val="20"/>
          <w:szCs w:val="20"/>
        </w:rPr>
        <w:t>Emory University</w:t>
      </w:r>
    </w:p>
    <w:p w14:paraId="46E4F3E5" w14:textId="77777777" w:rsidR="00CE2D9C" w:rsidRDefault="00CE2D9C" w:rsidP="009F66E9">
      <w:pPr>
        <w:tabs>
          <w:tab w:val="left" w:pos="-720"/>
        </w:tabs>
        <w:suppressAutoHyphens/>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Atlanta GA                             </w:t>
      </w:r>
    </w:p>
    <w:p w14:paraId="586D6D3C" w14:textId="77777777" w:rsidR="001C5919" w:rsidRPr="001C5919" w:rsidRDefault="001C5919" w:rsidP="001C5919">
      <w:pPr>
        <w:tabs>
          <w:tab w:val="left" w:pos="-720"/>
        </w:tabs>
        <w:suppressAutoHyphens/>
        <w:rPr>
          <w:rFonts w:ascii="Arial" w:hAnsi="Arial" w:cs="Arial"/>
          <w:sz w:val="20"/>
          <w:szCs w:val="20"/>
        </w:rPr>
      </w:pPr>
      <w:r>
        <w:rPr>
          <w:rFonts w:ascii="Arial" w:hAnsi="Arial" w:cs="Arial"/>
          <w:sz w:val="20"/>
          <w:szCs w:val="20"/>
        </w:rPr>
        <w:t>2019 – present</w:t>
      </w:r>
      <w:r w:rsidRPr="001C5919">
        <w:rPr>
          <w:rFonts w:ascii="Arial" w:hAnsi="Arial" w:cs="Arial"/>
          <w:sz w:val="20"/>
          <w:szCs w:val="20"/>
        </w:rPr>
        <w:tab/>
        <w:t>Department of Biostatistics</w:t>
      </w:r>
      <w:r w:rsidRPr="001C5919">
        <w:rPr>
          <w:rFonts w:ascii="Arial" w:hAnsi="Arial" w:cs="Arial"/>
          <w:sz w:val="20"/>
          <w:szCs w:val="20"/>
        </w:rPr>
        <w:tab/>
      </w:r>
      <w:r w:rsidRPr="001C5919">
        <w:rPr>
          <w:rFonts w:ascii="Arial" w:hAnsi="Arial" w:cs="Arial"/>
          <w:sz w:val="20"/>
          <w:szCs w:val="20"/>
        </w:rPr>
        <w:tab/>
      </w:r>
      <w:r w:rsidRPr="001C5919">
        <w:rPr>
          <w:rFonts w:ascii="Arial" w:hAnsi="Arial" w:cs="Arial"/>
          <w:sz w:val="20"/>
          <w:szCs w:val="20"/>
        </w:rPr>
        <w:tab/>
      </w:r>
      <w:r>
        <w:rPr>
          <w:rFonts w:ascii="Arial" w:hAnsi="Arial" w:cs="Arial"/>
          <w:sz w:val="20"/>
          <w:szCs w:val="20"/>
        </w:rPr>
        <w:t xml:space="preserve">Research </w:t>
      </w:r>
      <w:r w:rsidRPr="001C5919">
        <w:rPr>
          <w:rFonts w:ascii="Arial" w:hAnsi="Arial" w:cs="Arial"/>
          <w:sz w:val="20"/>
          <w:szCs w:val="20"/>
        </w:rPr>
        <w:t>Professor</w:t>
      </w:r>
    </w:p>
    <w:p w14:paraId="790476DA" w14:textId="77777777" w:rsidR="001C5919" w:rsidRPr="001C5919" w:rsidRDefault="001C5919" w:rsidP="001C5919">
      <w:pPr>
        <w:tabs>
          <w:tab w:val="left" w:pos="-720"/>
        </w:tabs>
        <w:suppressAutoHyphens/>
        <w:rPr>
          <w:rFonts w:ascii="Arial" w:hAnsi="Arial" w:cs="Arial"/>
          <w:sz w:val="20"/>
          <w:szCs w:val="20"/>
        </w:rPr>
      </w:pPr>
      <w:r w:rsidRPr="001C5919">
        <w:rPr>
          <w:rFonts w:ascii="Arial" w:hAnsi="Arial" w:cs="Arial"/>
          <w:sz w:val="20"/>
          <w:szCs w:val="20"/>
        </w:rPr>
        <w:tab/>
      </w:r>
      <w:r w:rsidRPr="001C5919">
        <w:rPr>
          <w:rFonts w:ascii="Arial" w:hAnsi="Arial" w:cs="Arial"/>
          <w:sz w:val="20"/>
          <w:szCs w:val="20"/>
        </w:rPr>
        <w:tab/>
      </w:r>
      <w:r w:rsidRPr="001C5919">
        <w:rPr>
          <w:rFonts w:ascii="Arial" w:hAnsi="Arial" w:cs="Arial"/>
          <w:sz w:val="20"/>
          <w:szCs w:val="20"/>
        </w:rPr>
        <w:tab/>
      </w:r>
      <w:r w:rsidRPr="001C5919">
        <w:rPr>
          <w:rFonts w:ascii="Arial" w:hAnsi="Arial" w:cs="Arial"/>
          <w:sz w:val="20"/>
          <w:szCs w:val="20"/>
        </w:rPr>
        <w:tab/>
        <w:t>Rollins School of Public Health</w:t>
      </w:r>
    </w:p>
    <w:p w14:paraId="3B508427" w14:textId="77777777" w:rsidR="001C5919" w:rsidRPr="001C5919" w:rsidRDefault="001C5919" w:rsidP="001C5919">
      <w:pPr>
        <w:tabs>
          <w:tab w:val="left" w:pos="-720"/>
        </w:tabs>
        <w:suppressAutoHyphens/>
        <w:rPr>
          <w:rFonts w:ascii="Arial" w:hAnsi="Arial" w:cs="Arial"/>
          <w:sz w:val="20"/>
          <w:szCs w:val="20"/>
        </w:rPr>
      </w:pPr>
      <w:r w:rsidRPr="001C5919">
        <w:rPr>
          <w:rFonts w:ascii="Arial" w:hAnsi="Arial" w:cs="Arial"/>
          <w:sz w:val="20"/>
          <w:szCs w:val="20"/>
        </w:rPr>
        <w:tab/>
      </w:r>
      <w:r w:rsidRPr="001C5919">
        <w:rPr>
          <w:rFonts w:ascii="Arial" w:hAnsi="Arial" w:cs="Arial"/>
          <w:sz w:val="20"/>
          <w:szCs w:val="20"/>
        </w:rPr>
        <w:tab/>
      </w:r>
      <w:r w:rsidRPr="001C5919">
        <w:rPr>
          <w:rFonts w:ascii="Arial" w:hAnsi="Arial" w:cs="Arial"/>
          <w:sz w:val="20"/>
          <w:szCs w:val="20"/>
        </w:rPr>
        <w:tab/>
      </w:r>
      <w:r w:rsidRPr="001C5919">
        <w:rPr>
          <w:rFonts w:ascii="Arial" w:hAnsi="Arial" w:cs="Arial"/>
          <w:sz w:val="20"/>
          <w:szCs w:val="20"/>
        </w:rPr>
        <w:tab/>
        <w:t>Emory University</w:t>
      </w:r>
    </w:p>
    <w:p w14:paraId="1AEAA8DB" w14:textId="77777777" w:rsidR="001C5919" w:rsidRPr="001C5919" w:rsidRDefault="001C5919" w:rsidP="001C5919">
      <w:pPr>
        <w:tabs>
          <w:tab w:val="left" w:pos="-720"/>
        </w:tabs>
        <w:suppressAutoHyphens/>
        <w:rPr>
          <w:rFonts w:ascii="Arial" w:hAnsi="Arial" w:cs="Arial"/>
          <w:sz w:val="20"/>
          <w:szCs w:val="20"/>
        </w:rPr>
      </w:pPr>
      <w:r w:rsidRPr="001C5919">
        <w:rPr>
          <w:rFonts w:ascii="Arial" w:hAnsi="Arial" w:cs="Arial"/>
          <w:sz w:val="20"/>
          <w:szCs w:val="20"/>
        </w:rPr>
        <w:tab/>
      </w:r>
      <w:r w:rsidRPr="001C5919">
        <w:rPr>
          <w:rFonts w:ascii="Arial" w:hAnsi="Arial" w:cs="Arial"/>
          <w:sz w:val="20"/>
          <w:szCs w:val="20"/>
        </w:rPr>
        <w:tab/>
      </w:r>
      <w:r w:rsidRPr="001C5919">
        <w:rPr>
          <w:rFonts w:ascii="Arial" w:hAnsi="Arial" w:cs="Arial"/>
          <w:sz w:val="20"/>
          <w:szCs w:val="20"/>
        </w:rPr>
        <w:tab/>
      </w:r>
      <w:r w:rsidRPr="001C5919">
        <w:rPr>
          <w:rFonts w:ascii="Arial" w:hAnsi="Arial" w:cs="Arial"/>
          <w:sz w:val="20"/>
          <w:szCs w:val="20"/>
        </w:rPr>
        <w:tab/>
        <w:t>Atlanta GA</w:t>
      </w:r>
    </w:p>
    <w:p w14:paraId="78921649" w14:textId="77777777" w:rsidR="000F4042" w:rsidRPr="00F20C1D" w:rsidRDefault="000F4042">
      <w:pPr>
        <w:tabs>
          <w:tab w:val="left" w:pos="-720"/>
        </w:tabs>
        <w:suppressAutoHyphens/>
        <w:rPr>
          <w:rFonts w:ascii="Arial" w:hAnsi="Arial" w:cs="Arial"/>
          <w:sz w:val="20"/>
          <w:szCs w:val="20"/>
        </w:rPr>
      </w:pPr>
    </w:p>
    <w:p w14:paraId="176DF159" w14:textId="77777777" w:rsidR="000F4042" w:rsidRPr="00F20C1D" w:rsidRDefault="000F4042">
      <w:pPr>
        <w:tabs>
          <w:tab w:val="left" w:pos="-720"/>
        </w:tabs>
        <w:suppressAutoHyphens/>
        <w:jc w:val="center"/>
        <w:rPr>
          <w:rFonts w:ascii="Arial" w:hAnsi="Arial" w:cs="Arial"/>
          <w:b/>
          <w:sz w:val="20"/>
          <w:szCs w:val="20"/>
        </w:rPr>
      </w:pPr>
      <w:r w:rsidRPr="00F20C1D">
        <w:rPr>
          <w:rFonts w:ascii="Arial" w:hAnsi="Arial" w:cs="Arial"/>
          <w:b/>
          <w:sz w:val="20"/>
          <w:szCs w:val="20"/>
        </w:rPr>
        <w:t>HONORS</w:t>
      </w:r>
    </w:p>
    <w:p w14:paraId="6FD09C80" w14:textId="77777777" w:rsidR="000F4042" w:rsidRPr="00F20C1D" w:rsidRDefault="000F4042">
      <w:pPr>
        <w:tabs>
          <w:tab w:val="left" w:pos="-720"/>
        </w:tabs>
        <w:suppressAutoHyphens/>
        <w:jc w:val="center"/>
        <w:rPr>
          <w:rFonts w:ascii="Arial" w:hAnsi="Arial" w:cs="Arial"/>
          <w:b/>
          <w:sz w:val="20"/>
          <w:szCs w:val="20"/>
        </w:rPr>
      </w:pPr>
    </w:p>
    <w:p w14:paraId="3110CB0B" w14:textId="77777777" w:rsidR="000F4042" w:rsidRPr="00F20C1D" w:rsidRDefault="000F4042">
      <w:pPr>
        <w:numPr>
          <w:ilvl w:val="0"/>
          <w:numId w:val="20"/>
        </w:numPr>
        <w:tabs>
          <w:tab w:val="left" w:pos="-720"/>
        </w:tabs>
        <w:suppressAutoHyphens/>
        <w:rPr>
          <w:rFonts w:ascii="Arial" w:hAnsi="Arial" w:cs="Arial"/>
          <w:sz w:val="20"/>
          <w:szCs w:val="20"/>
        </w:rPr>
      </w:pPr>
      <w:r w:rsidRPr="00F20C1D">
        <w:rPr>
          <w:rFonts w:ascii="Arial" w:hAnsi="Arial" w:cs="Arial"/>
          <w:sz w:val="20"/>
          <w:szCs w:val="20"/>
        </w:rPr>
        <w:t xml:space="preserve">Departmental Honors in Psychology, </w:t>
      </w:r>
      <w:smartTag w:uri="urn:schemas-microsoft-com:office:smarttags" w:element="place">
        <w:smartTag w:uri="urn:schemas-microsoft-com:office:smarttags" w:element="PlaceType">
          <w:r w:rsidRPr="00F20C1D">
            <w:rPr>
              <w:rFonts w:ascii="Arial" w:hAnsi="Arial" w:cs="Arial"/>
              <w:sz w:val="20"/>
              <w:szCs w:val="20"/>
            </w:rPr>
            <w:t>University</w:t>
          </w:r>
        </w:smartTag>
        <w:r w:rsidRPr="00F20C1D">
          <w:rPr>
            <w:rFonts w:ascii="Arial" w:hAnsi="Arial" w:cs="Arial"/>
            <w:sz w:val="20"/>
            <w:szCs w:val="20"/>
          </w:rPr>
          <w:t xml:space="preserve"> of </w:t>
        </w:r>
        <w:smartTag w:uri="urn:schemas-microsoft-com:office:smarttags" w:element="PlaceName">
          <w:r w:rsidRPr="00F20C1D">
            <w:rPr>
              <w:rFonts w:ascii="Arial" w:hAnsi="Arial" w:cs="Arial"/>
              <w:sz w:val="20"/>
              <w:szCs w:val="20"/>
            </w:rPr>
            <w:t>Pittsburgh</w:t>
          </w:r>
        </w:smartTag>
      </w:smartTag>
    </w:p>
    <w:p w14:paraId="6C4A383D" w14:textId="77777777" w:rsidR="000F4042" w:rsidRPr="00F20C1D" w:rsidRDefault="000F4042">
      <w:pPr>
        <w:numPr>
          <w:ilvl w:val="0"/>
          <w:numId w:val="21"/>
        </w:numPr>
        <w:tabs>
          <w:tab w:val="left" w:pos="-720"/>
        </w:tabs>
        <w:suppressAutoHyphens/>
        <w:rPr>
          <w:rFonts w:ascii="Arial" w:hAnsi="Arial" w:cs="Arial"/>
          <w:sz w:val="20"/>
          <w:szCs w:val="20"/>
        </w:rPr>
      </w:pPr>
      <w:r w:rsidRPr="00F20C1D">
        <w:rPr>
          <w:rFonts w:ascii="Arial" w:hAnsi="Arial" w:cs="Arial"/>
          <w:sz w:val="20"/>
          <w:szCs w:val="20"/>
        </w:rPr>
        <w:t>Best Master's Thesis in Biostatistics, Omicron chapter of Delta Omega,</w:t>
      </w:r>
    </w:p>
    <w:p w14:paraId="765C74CB" w14:textId="552DD13F" w:rsidR="000F4042" w:rsidRDefault="000F4042">
      <w:pPr>
        <w:tabs>
          <w:tab w:val="left" w:pos="-720"/>
        </w:tabs>
        <w:suppressAutoHyphens/>
        <w:ind w:left="2160"/>
        <w:rPr>
          <w:rFonts w:ascii="Arial" w:hAnsi="Arial" w:cs="Arial"/>
          <w:sz w:val="20"/>
          <w:szCs w:val="20"/>
        </w:rPr>
      </w:pPr>
      <w:r w:rsidRPr="00F20C1D">
        <w:rPr>
          <w:rFonts w:ascii="Arial" w:hAnsi="Arial" w:cs="Arial"/>
          <w:sz w:val="20"/>
          <w:szCs w:val="20"/>
        </w:rPr>
        <w:t>Honors Society of Public Health</w:t>
      </w:r>
    </w:p>
    <w:p w14:paraId="59C142D0" w14:textId="77777777" w:rsidR="004F6B79" w:rsidRPr="00F20C1D" w:rsidRDefault="004F6B79">
      <w:pPr>
        <w:tabs>
          <w:tab w:val="left" w:pos="-720"/>
        </w:tabs>
        <w:suppressAutoHyphens/>
        <w:ind w:left="2160"/>
        <w:rPr>
          <w:rFonts w:ascii="Arial" w:hAnsi="Arial" w:cs="Arial"/>
          <w:sz w:val="20"/>
          <w:szCs w:val="20"/>
        </w:rPr>
      </w:pPr>
    </w:p>
    <w:p w14:paraId="53F97AAB" w14:textId="77777777" w:rsidR="000F4042" w:rsidRPr="00F20C1D" w:rsidRDefault="000F4042">
      <w:pPr>
        <w:tabs>
          <w:tab w:val="left" w:pos="-720"/>
        </w:tabs>
        <w:suppressAutoHyphens/>
        <w:ind w:left="2160"/>
        <w:rPr>
          <w:rFonts w:ascii="Arial" w:hAnsi="Arial" w:cs="Arial"/>
          <w:sz w:val="20"/>
          <w:szCs w:val="20"/>
        </w:rPr>
      </w:pPr>
    </w:p>
    <w:p w14:paraId="24E3D3C1" w14:textId="77777777" w:rsidR="000F4042" w:rsidRPr="00F20C1D" w:rsidRDefault="000F4042">
      <w:pPr>
        <w:tabs>
          <w:tab w:val="left" w:pos="-720"/>
        </w:tabs>
        <w:suppressAutoHyphens/>
        <w:rPr>
          <w:rFonts w:ascii="Arial" w:hAnsi="Arial" w:cs="Arial"/>
          <w:sz w:val="20"/>
          <w:szCs w:val="20"/>
        </w:rPr>
      </w:pPr>
    </w:p>
    <w:p w14:paraId="533F6097" w14:textId="77777777" w:rsidR="000F4042" w:rsidRPr="00F20C1D" w:rsidRDefault="000F4042">
      <w:pPr>
        <w:tabs>
          <w:tab w:val="left" w:pos="-720"/>
        </w:tabs>
        <w:suppressAutoHyphens/>
        <w:jc w:val="center"/>
        <w:rPr>
          <w:rFonts w:ascii="Arial" w:hAnsi="Arial" w:cs="Arial"/>
          <w:b/>
          <w:sz w:val="20"/>
          <w:szCs w:val="20"/>
        </w:rPr>
      </w:pPr>
      <w:r w:rsidRPr="00F20C1D">
        <w:rPr>
          <w:rFonts w:ascii="Arial" w:hAnsi="Arial" w:cs="Arial"/>
          <w:b/>
          <w:sz w:val="20"/>
          <w:szCs w:val="20"/>
        </w:rPr>
        <w:t>PROFESSIONAL MEMBERSHIPS</w:t>
      </w:r>
    </w:p>
    <w:p w14:paraId="416953A7" w14:textId="77777777" w:rsidR="000F4042" w:rsidRPr="00F20C1D" w:rsidRDefault="000F4042">
      <w:pPr>
        <w:tabs>
          <w:tab w:val="left" w:pos="-720"/>
        </w:tabs>
        <w:suppressAutoHyphens/>
        <w:rPr>
          <w:rFonts w:ascii="Arial" w:hAnsi="Arial" w:cs="Arial"/>
          <w:sz w:val="20"/>
          <w:szCs w:val="20"/>
        </w:rPr>
      </w:pPr>
    </w:p>
    <w:p w14:paraId="00BAFC7F" w14:textId="77777777" w:rsidR="000F4042" w:rsidRPr="00F20C1D" w:rsidRDefault="000F4042">
      <w:pPr>
        <w:tabs>
          <w:tab w:val="left" w:pos="-720"/>
        </w:tabs>
        <w:suppressAutoHyphens/>
        <w:rPr>
          <w:rFonts w:ascii="Arial" w:hAnsi="Arial" w:cs="Arial"/>
          <w:sz w:val="20"/>
          <w:szCs w:val="20"/>
        </w:rPr>
      </w:pPr>
      <w:r w:rsidRPr="00F20C1D">
        <w:rPr>
          <w:rFonts w:ascii="Arial" w:hAnsi="Arial" w:cs="Arial"/>
          <w:sz w:val="20"/>
          <w:szCs w:val="20"/>
        </w:rPr>
        <w:t>1992 – present</w:t>
      </w:r>
      <w:r w:rsidRPr="00F20C1D">
        <w:rPr>
          <w:rFonts w:ascii="Arial" w:hAnsi="Arial" w:cs="Arial"/>
          <w:sz w:val="20"/>
          <w:szCs w:val="20"/>
        </w:rPr>
        <w:tab/>
      </w:r>
      <w:r w:rsidRPr="00F20C1D">
        <w:rPr>
          <w:rFonts w:ascii="Arial" w:hAnsi="Arial" w:cs="Arial"/>
          <w:sz w:val="20"/>
          <w:szCs w:val="20"/>
        </w:rPr>
        <w:tab/>
        <w:t>American Statistical Association</w:t>
      </w:r>
    </w:p>
    <w:p w14:paraId="20754AE9" w14:textId="77777777" w:rsidR="000F4042" w:rsidRPr="00F20C1D" w:rsidRDefault="000F4042">
      <w:pPr>
        <w:tabs>
          <w:tab w:val="left" w:pos="-720"/>
        </w:tabs>
        <w:suppressAutoHyphens/>
        <w:rPr>
          <w:rFonts w:ascii="Arial" w:hAnsi="Arial" w:cs="Arial"/>
          <w:sz w:val="20"/>
          <w:szCs w:val="20"/>
        </w:rPr>
      </w:pPr>
      <w:r w:rsidRPr="00F20C1D">
        <w:rPr>
          <w:rFonts w:ascii="Arial" w:hAnsi="Arial" w:cs="Arial"/>
          <w:sz w:val="20"/>
          <w:szCs w:val="20"/>
        </w:rPr>
        <w:t>2003 – present</w:t>
      </w:r>
      <w:r w:rsidRPr="00F20C1D">
        <w:rPr>
          <w:rFonts w:ascii="Arial" w:hAnsi="Arial" w:cs="Arial"/>
          <w:sz w:val="20"/>
          <w:szCs w:val="20"/>
        </w:rPr>
        <w:tab/>
      </w:r>
      <w:r w:rsidRPr="00F20C1D">
        <w:rPr>
          <w:rFonts w:ascii="Arial" w:hAnsi="Arial" w:cs="Arial"/>
          <w:sz w:val="20"/>
          <w:szCs w:val="20"/>
        </w:rPr>
        <w:tab/>
        <w:t>International Biometric Society, Eastern North American Region</w:t>
      </w:r>
    </w:p>
    <w:p w14:paraId="4EC79E04" w14:textId="662D191A" w:rsidR="0087179B" w:rsidRDefault="0087179B">
      <w:pPr>
        <w:tabs>
          <w:tab w:val="left" w:pos="-720"/>
        </w:tabs>
        <w:suppressAutoHyphens/>
        <w:rPr>
          <w:rFonts w:ascii="Arial" w:hAnsi="Arial" w:cs="Arial"/>
          <w:sz w:val="20"/>
          <w:szCs w:val="20"/>
        </w:rPr>
      </w:pPr>
      <w:r w:rsidRPr="00F20C1D">
        <w:rPr>
          <w:rFonts w:ascii="Arial" w:hAnsi="Arial" w:cs="Arial"/>
          <w:sz w:val="20"/>
          <w:szCs w:val="20"/>
        </w:rPr>
        <w:t>2004 – present</w:t>
      </w:r>
      <w:r w:rsidRPr="00F20C1D">
        <w:rPr>
          <w:rFonts w:ascii="Arial" w:hAnsi="Arial" w:cs="Arial"/>
          <w:sz w:val="20"/>
          <w:szCs w:val="20"/>
        </w:rPr>
        <w:tab/>
      </w:r>
      <w:r w:rsidRPr="00F20C1D">
        <w:rPr>
          <w:rFonts w:ascii="Arial" w:hAnsi="Arial" w:cs="Arial"/>
          <w:sz w:val="20"/>
          <w:szCs w:val="20"/>
        </w:rPr>
        <w:tab/>
        <w:t>Delta Omega, Honors Society of Public Health</w:t>
      </w:r>
    </w:p>
    <w:p w14:paraId="5B05EED5" w14:textId="77777777" w:rsidR="000F4042" w:rsidRPr="00F20C1D" w:rsidRDefault="000F4042">
      <w:pPr>
        <w:tabs>
          <w:tab w:val="left" w:pos="-720"/>
        </w:tabs>
        <w:suppressAutoHyphens/>
        <w:rPr>
          <w:rFonts w:ascii="Arial" w:hAnsi="Arial" w:cs="Arial"/>
          <w:sz w:val="20"/>
          <w:szCs w:val="20"/>
        </w:rPr>
      </w:pPr>
    </w:p>
    <w:p w14:paraId="0DA84EC7" w14:textId="77777777" w:rsidR="00D22932" w:rsidRPr="00F20C1D" w:rsidRDefault="00D22932">
      <w:pPr>
        <w:tabs>
          <w:tab w:val="left" w:pos="-720"/>
        </w:tabs>
        <w:suppressAutoHyphens/>
        <w:rPr>
          <w:rFonts w:ascii="Arial" w:hAnsi="Arial" w:cs="Arial"/>
          <w:sz w:val="20"/>
          <w:szCs w:val="20"/>
        </w:rPr>
      </w:pPr>
    </w:p>
    <w:p w14:paraId="0CE2E344" w14:textId="77777777" w:rsidR="00D22932" w:rsidRPr="00F20C1D" w:rsidRDefault="00D22932">
      <w:pPr>
        <w:tabs>
          <w:tab w:val="left" w:pos="-720"/>
        </w:tabs>
        <w:suppressAutoHyphens/>
        <w:rPr>
          <w:rFonts w:ascii="Arial" w:hAnsi="Arial" w:cs="Arial"/>
          <w:sz w:val="20"/>
          <w:szCs w:val="20"/>
        </w:rPr>
      </w:pPr>
    </w:p>
    <w:p w14:paraId="7735594D" w14:textId="77777777" w:rsidR="000F4042" w:rsidRPr="00F20C1D" w:rsidRDefault="000F4042">
      <w:pPr>
        <w:tabs>
          <w:tab w:val="left" w:pos="-720"/>
        </w:tabs>
        <w:suppressAutoHyphens/>
        <w:rPr>
          <w:rFonts w:ascii="Arial" w:hAnsi="Arial" w:cs="Arial"/>
          <w:sz w:val="20"/>
          <w:szCs w:val="20"/>
        </w:rPr>
      </w:pPr>
    </w:p>
    <w:p w14:paraId="54AFE89D" w14:textId="77777777" w:rsidR="000F4042" w:rsidRPr="00F20C1D" w:rsidRDefault="000F4042">
      <w:pPr>
        <w:tabs>
          <w:tab w:val="left" w:pos="-720"/>
        </w:tabs>
        <w:suppressAutoHyphens/>
        <w:jc w:val="center"/>
        <w:rPr>
          <w:rFonts w:ascii="Arial" w:hAnsi="Arial" w:cs="Arial"/>
          <w:b/>
          <w:sz w:val="20"/>
          <w:szCs w:val="20"/>
        </w:rPr>
      </w:pPr>
      <w:r w:rsidRPr="00F20C1D">
        <w:rPr>
          <w:rFonts w:ascii="Arial" w:hAnsi="Arial" w:cs="Arial"/>
          <w:b/>
          <w:sz w:val="20"/>
          <w:szCs w:val="20"/>
        </w:rPr>
        <w:t>PROFESSIONAL ACTIVITIES</w:t>
      </w:r>
    </w:p>
    <w:p w14:paraId="7B7BC2CC" w14:textId="77777777" w:rsidR="00F20C1D" w:rsidRPr="00F20C1D" w:rsidRDefault="00F20C1D" w:rsidP="00F20C1D">
      <w:pPr>
        <w:tabs>
          <w:tab w:val="left" w:pos="-720"/>
        </w:tabs>
        <w:suppressAutoHyphens/>
        <w:rPr>
          <w:rFonts w:ascii="Arial" w:hAnsi="Arial" w:cs="Arial"/>
          <w:b/>
          <w:sz w:val="20"/>
          <w:szCs w:val="20"/>
        </w:rPr>
      </w:pPr>
    </w:p>
    <w:p w14:paraId="55ECFE4D" w14:textId="77777777" w:rsidR="00F20C1D" w:rsidRPr="00F20C1D" w:rsidRDefault="00F20C1D" w:rsidP="00F20C1D">
      <w:pPr>
        <w:tabs>
          <w:tab w:val="left" w:pos="-720"/>
        </w:tabs>
        <w:suppressAutoHyphens/>
        <w:rPr>
          <w:rFonts w:ascii="Arial" w:hAnsi="Arial" w:cs="Arial"/>
          <w:b/>
          <w:i/>
          <w:sz w:val="20"/>
          <w:szCs w:val="20"/>
        </w:rPr>
      </w:pPr>
      <w:r w:rsidRPr="00F20C1D">
        <w:rPr>
          <w:rFonts w:ascii="Arial" w:hAnsi="Arial" w:cs="Arial"/>
          <w:b/>
          <w:i/>
          <w:sz w:val="20"/>
          <w:szCs w:val="20"/>
        </w:rPr>
        <w:t>Teaching:</w:t>
      </w:r>
    </w:p>
    <w:p w14:paraId="7FE4A2EA" w14:textId="77777777" w:rsidR="00F20C1D" w:rsidRPr="00F20C1D" w:rsidRDefault="00F20C1D" w:rsidP="00F20C1D">
      <w:pPr>
        <w:tabs>
          <w:tab w:val="left" w:pos="-720"/>
        </w:tabs>
        <w:suppressAutoHyphens/>
        <w:rPr>
          <w:rFonts w:ascii="Arial" w:hAnsi="Arial" w:cs="Arial"/>
          <w:sz w:val="20"/>
          <w:szCs w:val="20"/>
        </w:rPr>
      </w:pPr>
    </w:p>
    <w:p w14:paraId="014AEE23" w14:textId="77777777" w:rsidR="00986528" w:rsidRPr="00F20C1D" w:rsidRDefault="00F20C1D" w:rsidP="00F20C1D">
      <w:pPr>
        <w:tabs>
          <w:tab w:val="left" w:pos="-720"/>
        </w:tabs>
        <w:suppressAutoHyphens/>
        <w:rPr>
          <w:rFonts w:ascii="Arial" w:hAnsi="Arial" w:cs="Arial"/>
          <w:sz w:val="20"/>
          <w:szCs w:val="20"/>
        </w:rPr>
      </w:pPr>
      <w:r w:rsidRPr="00F20C1D">
        <w:rPr>
          <w:rFonts w:ascii="Arial" w:hAnsi="Arial" w:cs="Arial"/>
          <w:b/>
          <w:sz w:val="20"/>
          <w:szCs w:val="20"/>
        </w:rPr>
        <w:t>BIOS 732</w:t>
      </w:r>
      <w:r w:rsidRPr="00F20C1D">
        <w:rPr>
          <w:rFonts w:ascii="Arial" w:hAnsi="Arial" w:cs="Arial"/>
          <w:sz w:val="20"/>
          <w:szCs w:val="20"/>
        </w:rPr>
        <w:t xml:space="preserve">: </w:t>
      </w:r>
      <w:r w:rsidR="00142ABB">
        <w:rPr>
          <w:rFonts w:ascii="Arial" w:hAnsi="Arial" w:cs="Arial"/>
          <w:b/>
          <w:bCs/>
          <w:sz w:val="20"/>
          <w:szCs w:val="20"/>
        </w:rPr>
        <w:t>Advanced Numerical M</w:t>
      </w:r>
      <w:r w:rsidRPr="00F20C1D">
        <w:rPr>
          <w:rFonts w:ascii="Arial" w:hAnsi="Arial" w:cs="Arial"/>
          <w:b/>
          <w:bCs/>
          <w:sz w:val="20"/>
          <w:szCs w:val="20"/>
        </w:rPr>
        <w:t>ethods</w:t>
      </w:r>
      <w:r w:rsidRPr="00F20C1D">
        <w:rPr>
          <w:rFonts w:ascii="Arial" w:hAnsi="Arial" w:cs="Arial"/>
          <w:sz w:val="20"/>
          <w:szCs w:val="20"/>
        </w:rPr>
        <w:t>: The course covers topics in traditional numerical analysis specifically relevant to statistical estimation and inference. The topics covered include numerical linear algebra, the root finding problem (maximum likelihood) methods, and both frequentist and Bayesian techniques for further exploration of the likelihood.</w:t>
      </w:r>
      <w:r w:rsidR="00DB6AED">
        <w:rPr>
          <w:rFonts w:ascii="Arial" w:hAnsi="Arial" w:cs="Arial"/>
          <w:sz w:val="20"/>
          <w:szCs w:val="20"/>
        </w:rPr>
        <w:t xml:space="preserve"> Spring 2005, 2007</w:t>
      </w:r>
      <w:r w:rsidR="006E2572">
        <w:rPr>
          <w:rFonts w:ascii="Arial" w:hAnsi="Arial" w:cs="Arial"/>
          <w:sz w:val="20"/>
          <w:szCs w:val="20"/>
        </w:rPr>
        <w:t>, Fall 2010</w:t>
      </w:r>
      <w:r w:rsidR="0064667A">
        <w:rPr>
          <w:rFonts w:ascii="Arial" w:hAnsi="Arial" w:cs="Arial"/>
          <w:sz w:val="20"/>
          <w:szCs w:val="20"/>
        </w:rPr>
        <w:t xml:space="preserve"> (</w:t>
      </w:r>
      <w:proofErr w:type="spellStart"/>
      <w:r w:rsidR="0064667A">
        <w:rPr>
          <w:rFonts w:ascii="Arial" w:hAnsi="Arial" w:cs="Arial"/>
          <w:sz w:val="20"/>
          <w:szCs w:val="20"/>
        </w:rPr>
        <w:t>dir</w:t>
      </w:r>
      <w:proofErr w:type="spellEnd"/>
      <w:r w:rsidR="0064667A">
        <w:rPr>
          <w:rFonts w:ascii="Arial" w:hAnsi="Arial" w:cs="Arial"/>
          <w:sz w:val="20"/>
          <w:szCs w:val="20"/>
        </w:rPr>
        <w:t xml:space="preserve"> study)</w:t>
      </w:r>
      <w:r w:rsidR="00F4576D">
        <w:rPr>
          <w:rFonts w:ascii="Arial" w:hAnsi="Arial" w:cs="Arial"/>
          <w:sz w:val="20"/>
          <w:szCs w:val="20"/>
        </w:rPr>
        <w:t>, Spring 2012</w:t>
      </w:r>
    </w:p>
    <w:p w14:paraId="329E6365" w14:textId="77777777" w:rsidR="00DD7039" w:rsidRDefault="00DD7039">
      <w:pPr>
        <w:tabs>
          <w:tab w:val="left" w:pos="-720"/>
        </w:tabs>
        <w:suppressAutoHyphens/>
        <w:jc w:val="center"/>
        <w:rPr>
          <w:rFonts w:ascii="Arial" w:hAnsi="Arial" w:cs="Arial"/>
          <w:b/>
          <w:sz w:val="20"/>
          <w:szCs w:val="20"/>
        </w:rPr>
      </w:pPr>
    </w:p>
    <w:p w14:paraId="0157F9C1" w14:textId="62543B11" w:rsidR="00FB6C1E" w:rsidRDefault="00FB6C1E" w:rsidP="00FB6C1E">
      <w:pPr>
        <w:tabs>
          <w:tab w:val="left" w:pos="-720"/>
        </w:tabs>
        <w:suppressAutoHyphens/>
        <w:rPr>
          <w:rFonts w:ascii="Arial" w:hAnsi="Arial" w:cs="Arial"/>
          <w:sz w:val="20"/>
          <w:szCs w:val="20"/>
        </w:rPr>
      </w:pPr>
      <w:r>
        <w:rPr>
          <w:rFonts w:ascii="Arial" w:hAnsi="Arial" w:cs="Arial"/>
          <w:b/>
          <w:sz w:val="20"/>
          <w:szCs w:val="20"/>
        </w:rPr>
        <w:t xml:space="preserve">BIOS 726: Applied Multivariate Analysis: </w:t>
      </w:r>
      <w:r w:rsidR="00E95C6A" w:rsidRPr="00E95C6A">
        <w:rPr>
          <w:rFonts w:ascii="Arial" w:hAnsi="Arial" w:cs="Arial"/>
          <w:sz w:val="20"/>
          <w:szCs w:val="20"/>
        </w:rPr>
        <w:t>The course covers multivariate analysis methods including multivariate regression and ANOVA, data reduction through the use of principal components or factor analysis, multivariate classification and clustering methods. Where applicable, nonparametric and/or categorical adaptations of traditional m</w:t>
      </w:r>
      <w:r w:rsidR="00E95C6A">
        <w:rPr>
          <w:rFonts w:ascii="Arial" w:hAnsi="Arial" w:cs="Arial"/>
          <w:sz w:val="20"/>
          <w:szCs w:val="20"/>
        </w:rPr>
        <w:t xml:space="preserve">ultivariate normal analyses are also </w:t>
      </w:r>
      <w:r w:rsidR="00E95C6A" w:rsidRPr="00E95C6A">
        <w:rPr>
          <w:rFonts w:ascii="Arial" w:hAnsi="Arial" w:cs="Arial"/>
          <w:sz w:val="20"/>
          <w:szCs w:val="20"/>
        </w:rPr>
        <w:t>presented.</w:t>
      </w:r>
      <w:r w:rsidR="00AF110C">
        <w:rPr>
          <w:rFonts w:ascii="Arial" w:hAnsi="Arial" w:cs="Arial"/>
          <w:sz w:val="20"/>
          <w:szCs w:val="20"/>
        </w:rPr>
        <w:t xml:space="preserve"> </w:t>
      </w:r>
      <w:r w:rsidR="00F96FB0">
        <w:rPr>
          <w:rFonts w:ascii="Arial" w:hAnsi="Arial" w:cs="Arial"/>
          <w:sz w:val="20"/>
          <w:szCs w:val="20"/>
        </w:rPr>
        <w:t>Spring 2015</w:t>
      </w:r>
      <w:r w:rsidR="00C45AD0">
        <w:rPr>
          <w:rFonts w:ascii="Arial" w:hAnsi="Arial" w:cs="Arial"/>
          <w:sz w:val="20"/>
          <w:szCs w:val="20"/>
        </w:rPr>
        <w:t>, Fall 2018</w:t>
      </w:r>
      <w:r w:rsidR="007C5F46">
        <w:rPr>
          <w:rFonts w:ascii="Arial" w:hAnsi="Arial" w:cs="Arial"/>
          <w:sz w:val="20"/>
          <w:szCs w:val="20"/>
        </w:rPr>
        <w:t>; Fall 2021</w:t>
      </w:r>
    </w:p>
    <w:p w14:paraId="27151AD9" w14:textId="77777777" w:rsidR="008142B9" w:rsidRDefault="008142B9" w:rsidP="00FB6C1E">
      <w:pPr>
        <w:tabs>
          <w:tab w:val="left" w:pos="-720"/>
        </w:tabs>
        <w:suppressAutoHyphens/>
        <w:rPr>
          <w:rFonts w:ascii="Arial" w:hAnsi="Arial" w:cs="Arial"/>
          <w:sz w:val="20"/>
          <w:szCs w:val="20"/>
        </w:rPr>
      </w:pPr>
    </w:p>
    <w:p w14:paraId="6FB3BBBA" w14:textId="77777777" w:rsidR="008142B9" w:rsidRPr="00E95C6A" w:rsidRDefault="008142B9" w:rsidP="00FB6C1E">
      <w:pPr>
        <w:tabs>
          <w:tab w:val="left" w:pos="-720"/>
        </w:tabs>
        <w:suppressAutoHyphens/>
        <w:rPr>
          <w:rFonts w:ascii="Arial" w:hAnsi="Arial" w:cs="Arial"/>
          <w:b/>
          <w:sz w:val="20"/>
          <w:szCs w:val="20"/>
        </w:rPr>
      </w:pPr>
      <w:r w:rsidRPr="008142B9">
        <w:rPr>
          <w:rFonts w:ascii="Arial" w:hAnsi="Arial" w:cs="Arial"/>
          <w:b/>
          <w:sz w:val="20"/>
          <w:szCs w:val="20"/>
        </w:rPr>
        <w:t>BIOS 560</w:t>
      </w:r>
      <w:r w:rsidR="00142ABB">
        <w:rPr>
          <w:rFonts w:ascii="Arial" w:hAnsi="Arial" w:cs="Arial"/>
          <w:b/>
          <w:sz w:val="20"/>
          <w:szCs w:val="20"/>
        </w:rPr>
        <w:t>R: Statistical M</w:t>
      </w:r>
      <w:r>
        <w:rPr>
          <w:rFonts w:ascii="Arial" w:hAnsi="Arial" w:cs="Arial"/>
          <w:b/>
          <w:sz w:val="20"/>
          <w:szCs w:val="20"/>
        </w:rPr>
        <w:t>ethods for</w:t>
      </w:r>
      <w:r w:rsidR="00142ABB">
        <w:rPr>
          <w:rFonts w:ascii="Arial" w:hAnsi="Arial" w:cs="Arial"/>
          <w:b/>
          <w:sz w:val="20"/>
          <w:szCs w:val="20"/>
        </w:rPr>
        <w:t xml:space="preserve"> Data A</w:t>
      </w:r>
      <w:r w:rsidRPr="008142B9">
        <w:rPr>
          <w:rFonts w:ascii="Arial" w:hAnsi="Arial" w:cs="Arial"/>
          <w:b/>
          <w:sz w:val="20"/>
          <w:szCs w:val="20"/>
        </w:rPr>
        <w:t>nalysis:</w:t>
      </w:r>
      <w:r>
        <w:rPr>
          <w:rFonts w:ascii="Arial" w:hAnsi="Arial" w:cs="Arial"/>
          <w:sz w:val="20"/>
          <w:szCs w:val="20"/>
        </w:rPr>
        <w:t xml:space="preserve"> The course reviews real data examples in public health and discusses the presentation of data for scientific papers. Topics include modeling for different types of dependent variables, repeated measures, predictive models, multiple comparisons and power analysis for grant proposals.</w:t>
      </w:r>
      <w:r w:rsidR="001607B5">
        <w:rPr>
          <w:rFonts w:ascii="Arial" w:hAnsi="Arial" w:cs="Arial"/>
          <w:sz w:val="20"/>
          <w:szCs w:val="20"/>
        </w:rPr>
        <w:t xml:space="preserve"> Spring 2009.</w:t>
      </w:r>
    </w:p>
    <w:p w14:paraId="5D35C7CE" w14:textId="77777777" w:rsidR="00DD7039" w:rsidRDefault="00DD7039">
      <w:pPr>
        <w:tabs>
          <w:tab w:val="left" w:pos="-720"/>
        </w:tabs>
        <w:suppressAutoHyphens/>
        <w:jc w:val="center"/>
        <w:rPr>
          <w:rFonts w:ascii="Arial" w:hAnsi="Arial" w:cs="Arial"/>
          <w:b/>
          <w:sz w:val="20"/>
          <w:szCs w:val="20"/>
        </w:rPr>
      </w:pPr>
    </w:p>
    <w:p w14:paraId="733EFFC7" w14:textId="77777777" w:rsidR="00DD7039" w:rsidRPr="00F20C1D" w:rsidRDefault="00DD7039">
      <w:pPr>
        <w:tabs>
          <w:tab w:val="left" w:pos="-720"/>
        </w:tabs>
        <w:suppressAutoHyphens/>
        <w:jc w:val="center"/>
        <w:rPr>
          <w:rFonts w:ascii="Arial" w:hAnsi="Arial" w:cs="Arial"/>
          <w:b/>
          <w:sz w:val="20"/>
          <w:szCs w:val="20"/>
        </w:rPr>
      </w:pPr>
    </w:p>
    <w:p w14:paraId="52E75C3E" w14:textId="77777777" w:rsidR="000F4042" w:rsidRPr="00F20C1D" w:rsidRDefault="000F4042">
      <w:pPr>
        <w:tabs>
          <w:tab w:val="left" w:pos="-720"/>
        </w:tabs>
        <w:suppressAutoHyphens/>
        <w:rPr>
          <w:rFonts w:ascii="Arial" w:hAnsi="Arial" w:cs="Arial"/>
          <w:b/>
          <w:i/>
          <w:sz w:val="20"/>
          <w:szCs w:val="20"/>
        </w:rPr>
      </w:pPr>
      <w:r w:rsidRPr="00F20C1D">
        <w:rPr>
          <w:rFonts w:ascii="Arial" w:hAnsi="Arial" w:cs="Arial"/>
          <w:b/>
          <w:i/>
          <w:sz w:val="20"/>
          <w:szCs w:val="20"/>
        </w:rPr>
        <w:t>Grants:</w:t>
      </w:r>
    </w:p>
    <w:p w14:paraId="10CAA68B" w14:textId="77777777" w:rsidR="000F4042" w:rsidRPr="00F20C1D" w:rsidRDefault="000F4042">
      <w:pPr>
        <w:tabs>
          <w:tab w:val="left" w:pos="-720"/>
        </w:tabs>
        <w:suppressAutoHyphens/>
        <w:rPr>
          <w:rFonts w:ascii="Arial" w:hAnsi="Arial" w:cs="Arial"/>
          <w:b/>
          <w:i/>
          <w:sz w:val="20"/>
          <w:szCs w:val="20"/>
        </w:rPr>
      </w:pPr>
    </w:p>
    <w:p w14:paraId="4963EB2D" w14:textId="77777777" w:rsidR="000F4042" w:rsidRPr="00F20C1D" w:rsidRDefault="000F4042">
      <w:pPr>
        <w:tabs>
          <w:tab w:val="left" w:pos="-720"/>
        </w:tabs>
        <w:suppressAutoHyphens/>
        <w:rPr>
          <w:rFonts w:ascii="Arial" w:hAnsi="Arial" w:cs="Arial"/>
          <w:b/>
          <w:i/>
          <w:sz w:val="20"/>
          <w:szCs w:val="20"/>
        </w:rPr>
      </w:pPr>
      <w:r w:rsidRPr="00F20C1D">
        <w:rPr>
          <w:rFonts w:ascii="Arial" w:hAnsi="Arial" w:cs="Arial"/>
          <w:b/>
          <w:sz w:val="20"/>
          <w:szCs w:val="20"/>
          <w:u w:val="single"/>
        </w:rPr>
        <w:t>Previously funded</w:t>
      </w:r>
      <w:r w:rsidRPr="00F20C1D">
        <w:rPr>
          <w:rFonts w:ascii="Arial" w:hAnsi="Arial" w:cs="Arial"/>
          <w:b/>
          <w:i/>
          <w:sz w:val="20"/>
          <w:szCs w:val="20"/>
        </w:rPr>
        <w:t>:</w:t>
      </w:r>
    </w:p>
    <w:p w14:paraId="1941FE88" w14:textId="77777777" w:rsidR="000F4042" w:rsidRPr="00F20C1D" w:rsidRDefault="000F4042">
      <w:pPr>
        <w:tabs>
          <w:tab w:val="left" w:pos="-720"/>
        </w:tabs>
        <w:suppressAutoHyphens/>
        <w:rPr>
          <w:rFonts w:ascii="Arial" w:hAnsi="Arial" w:cs="Arial"/>
          <w:b/>
          <w:i/>
          <w:sz w:val="20"/>
          <w:szCs w:val="20"/>
        </w:rPr>
      </w:pPr>
    </w:p>
    <w:p w14:paraId="13CE7170" w14:textId="77777777" w:rsidR="000F4042" w:rsidRPr="00925F84" w:rsidRDefault="000F4042">
      <w:pPr>
        <w:tabs>
          <w:tab w:val="left" w:pos="-720"/>
        </w:tabs>
        <w:suppressAutoHyphens/>
        <w:rPr>
          <w:rFonts w:ascii="Arial" w:hAnsi="Arial" w:cs="Arial"/>
          <w:sz w:val="20"/>
          <w:szCs w:val="20"/>
        </w:rPr>
      </w:pPr>
      <w:r w:rsidRPr="00925F84">
        <w:rPr>
          <w:rFonts w:ascii="Arial" w:hAnsi="Arial" w:cs="Arial"/>
          <w:sz w:val="20"/>
          <w:szCs w:val="20"/>
        </w:rPr>
        <w:t>Principal Investigator, Excess Zeros in the Analysis of Ordinal Healthcare Outcomes. VA Mental Illness Research, Education and Clinical Center (MIRECC) seed fund project</w:t>
      </w:r>
      <w:r w:rsidR="005325B7">
        <w:rPr>
          <w:rFonts w:ascii="Arial" w:hAnsi="Arial" w:cs="Arial"/>
          <w:sz w:val="20"/>
          <w:szCs w:val="20"/>
        </w:rPr>
        <w:t xml:space="preserve"> (Thomas R. Ten Have, mentor)</w:t>
      </w:r>
      <w:r w:rsidRPr="00925F84">
        <w:rPr>
          <w:rFonts w:ascii="Arial" w:hAnsi="Arial" w:cs="Arial"/>
          <w:sz w:val="20"/>
          <w:szCs w:val="20"/>
        </w:rPr>
        <w:t>. 9</w:t>
      </w:r>
      <w:r w:rsidR="004A2DF5">
        <w:rPr>
          <w:rFonts w:ascii="Arial" w:hAnsi="Arial" w:cs="Arial"/>
          <w:sz w:val="20"/>
          <w:szCs w:val="20"/>
        </w:rPr>
        <w:t>/30/01 – 10/01/02</w:t>
      </w:r>
      <w:r w:rsidRPr="00925F84">
        <w:rPr>
          <w:rFonts w:ascii="Arial" w:hAnsi="Arial" w:cs="Arial"/>
          <w:sz w:val="20"/>
          <w:szCs w:val="20"/>
        </w:rPr>
        <w:t>.</w:t>
      </w:r>
    </w:p>
    <w:p w14:paraId="71E29AD8" w14:textId="77777777" w:rsidR="00FD249D" w:rsidRPr="00925F84" w:rsidRDefault="00FD249D">
      <w:pPr>
        <w:tabs>
          <w:tab w:val="left" w:pos="-720"/>
        </w:tabs>
        <w:suppressAutoHyphens/>
        <w:rPr>
          <w:rFonts w:ascii="Arial" w:hAnsi="Arial" w:cs="Arial"/>
          <w:sz w:val="20"/>
          <w:szCs w:val="20"/>
        </w:rPr>
      </w:pPr>
    </w:p>
    <w:p w14:paraId="1D5B4369" w14:textId="77777777" w:rsidR="00FD249D" w:rsidRPr="00925F84" w:rsidRDefault="00FD249D" w:rsidP="00FD249D">
      <w:pPr>
        <w:pStyle w:val="DataField11pt"/>
        <w:spacing w:line="240" w:lineRule="auto"/>
        <w:rPr>
          <w:sz w:val="20"/>
        </w:rPr>
      </w:pPr>
      <w:r w:rsidRPr="00925F84">
        <w:rPr>
          <w:sz w:val="20"/>
        </w:rPr>
        <w:t>Co-Investigator, Genetics of Interferon-Alpha-Induced Depression. Natl Alliance for Research on Schizophrenia &amp; Depression (NARSAD). PI: Joe Cubells, MD. 9/15/05-9/14/07.</w:t>
      </w:r>
    </w:p>
    <w:p w14:paraId="5135DF32" w14:textId="77777777" w:rsidR="0025742D" w:rsidRDefault="0025742D" w:rsidP="0025742D">
      <w:pPr>
        <w:pStyle w:val="DataField11pt"/>
        <w:spacing w:line="240" w:lineRule="auto"/>
        <w:rPr>
          <w:noProof w:val="0"/>
          <w:sz w:val="20"/>
        </w:rPr>
      </w:pPr>
    </w:p>
    <w:p w14:paraId="1AC06904" w14:textId="77777777" w:rsidR="0025742D" w:rsidRDefault="0025742D" w:rsidP="0025742D">
      <w:pPr>
        <w:pStyle w:val="DataField11pt"/>
        <w:spacing w:line="240" w:lineRule="auto"/>
        <w:rPr>
          <w:sz w:val="20"/>
        </w:rPr>
      </w:pPr>
      <w:r w:rsidRPr="00925F84">
        <w:rPr>
          <w:noProof w:val="0"/>
          <w:sz w:val="20"/>
        </w:rPr>
        <w:t xml:space="preserve">Co-Principal Investigator, Biostatistics Core, </w:t>
      </w:r>
      <w:r w:rsidRPr="00925F84">
        <w:rPr>
          <w:sz w:val="20"/>
        </w:rPr>
        <w:t>Predictors of Antidepressant Treatment Response:  The Emory Cidar. NIMH (P50 MH077083). PI: Charles B. Nemeroff, MD and Helen C. Mayberg, MD</w:t>
      </w:r>
      <w:r>
        <w:rPr>
          <w:sz w:val="20"/>
        </w:rPr>
        <w:t>. 7/14/06-6/30/12</w:t>
      </w:r>
      <w:r w:rsidRPr="00925F84">
        <w:rPr>
          <w:sz w:val="20"/>
        </w:rPr>
        <w:t>.</w:t>
      </w:r>
    </w:p>
    <w:p w14:paraId="62898ED9" w14:textId="77777777" w:rsidR="0025742D" w:rsidRDefault="0025742D" w:rsidP="0025742D">
      <w:pPr>
        <w:pStyle w:val="DataField11pt"/>
        <w:spacing w:line="240" w:lineRule="auto"/>
        <w:rPr>
          <w:sz w:val="20"/>
        </w:rPr>
      </w:pPr>
    </w:p>
    <w:p w14:paraId="523A1736" w14:textId="77777777" w:rsidR="0025742D" w:rsidRDefault="0025742D" w:rsidP="0025742D">
      <w:pPr>
        <w:pStyle w:val="DataField11pt"/>
        <w:spacing w:line="240" w:lineRule="auto"/>
        <w:rPr>
          <w:sz w:val="20"/>
        </w:rPr>
      </w:pPr>
      <w:r w:rsidRPr="00925F84">
        <w:rPr>
          <w:sz w:val="20"/>
        </w:rPr>
        <w:t>Co-Investigator, Imaging predictors of treatment response for depression. NIMH (R01 MH073719). PI: Hele</w:t>
      </w:r>
      <w:r>
        <w:rPr>
          <w:sz w:val="20"/>
        </w:rPr>
        <w:t>n C. Mayberg, MD. 7/26/06-6/30/12</w:t>
      </w:r>
      <w:r w:rsidRPr="00925F84">
        <w:rPr>
          <w:sz w:val="20"/>
        </w:rPr>
        <w:t>.</w:t>
      </w:r>
    </w:p>
    <w:p w14:paraId="1999608A" w14:textId="77777777" w:rsidR="0025742D" w:rsidRDefault="0025742D" w:rsidP="0025742D">
      <w:pPr>
        <w:pStyle w:val="DataField11pt"/>
        <w:spacing w:line="240" w:lineRule="auto"/>
        <w:rPr>
          <w:sz w:val="20"/>
        </w:rPr>
      </w:pPr>
    </w:p>
    <w:p w14:paraId="2C195385" w14:textId="77777777" w:rsidR="0025742D" w:rsidRPr="00925F84" w:rsidRDefault="0025742D" w:rsidP="0025742D">
      <w:pPr>
        <w:pStyle w:val="DataField11pt"/>
        <w:spacing w:line="240" w:lineRule="auto"/>
        <w:rPr>
          <w:sz w:val="20"/>
        </w:rPr>
      </w:pPr>
      <w:r w:rsidRPr="00925F84">
        <w:rPr>
          <w:sz w:val="20"/>
        </w:rPr>
        <w:t xml:space="preserve">Co-Investigator, Neural Circuits in Women with Abuse and PTSD. NIMH (R01 MH056120). PI: </w:t>
      </w:r>
      <w:r>
        <w:rPr>
          <w:sz w:val="20"/>
        </w:rPr>
        <w:t>Douglas Bremner, MD 08/01/06 – 4/30/13</w:t>
      </w:r>
      <w:r w:rsidRPr="00925F84">
        <w:rPr>
          <w:sz w:val="20"/>
        </w:rPr>
        <w:t>.</w:t>
      </w:r>
    </w:p>
    <w:p w14:paraId="62A5D06F" w14:textId="77777777" w:rsidR="0025742D" w:rsidRPr="00925F84" w:rsidRDefault="0025742D" w:rsidP="0025742D">
      <w:pPr>
        <w:pStyle w:val="DataField11pt"/>
        <w:spacing w:line="240" w:lineRule="auto"/>
        <w:rPr>
          <w:sz w:val="20"/>
        </w:rPr>
      </w:pPr>
    </w:p>
    <w:p w14:paraId="0E3A183B" w14:textId="77777777" w:rsidR="0025742D" w:rsidRDefault="0025742D" w:rsidP="0025742D">
      <w:pPr>
        <w:pStyle w:val="DataField11pt"/>
        <w:spacing w:line="240" w:lineRule="auto"/>
        <w:rPr>
          <w:sz w:val="20"/>
        </w:rPr>
      </w:pPr>
      <w:r w:rsidRPr="00925F84">
        <w:rPr>
          <w:sz w:val="20"/>
        </w:rPr>
        <w:t>Co-Investigator, Mechanisms of Depression in CVD. NIH-NHLBI(R01 HL088726)</w:t>
      </w:r>
      <w:r>
        <w:rPr>
          <w:sz w:val="20"/>
        </w:rPr>
        <w:t xml:space="preserve">. </w:t>
      </w:r>
      <w:r w:rsidRPr="00925F84">
        <w:rPr>
          <w:sz w:val="20"/>
        </w:rPr>
        <w:t xml:space="preserve">PI: Douglas Bremner, MD. </w:t>
      </w:r>
      <w:r>
        <w:rPr>
          <w:sz w:val="20"/>
        </w:rPr>
        <w:t>08/01/06 – 5</w:t>
      </w:r>
      <w:r w:rsidRPr="00925F84">
        <w:rPr>
          <w:sz w:val="20"/>
        </w:rPr>
        <w:t>/</w:t>
      </w:r>
      <w:r>
        <w:rPr>
          <w:sz w:val="20"/>
        </w:rPr>
        <w:t>31/13</w:t>
      </w:r>
      <w:r w:rsidRPr="00925F84">
        <w:rPr>
          <w:sz w:val="20"/>
        </w:rPr>
        <w:t>.</w:t>
      </w:r>
    </w:p>
    <w:p w14:paraId="65C0441B" w14:textId="77777777" w:rsidR="0025742D" w:rsidRDefault="0025742D" w:rsidP="00FD249D">
      <w:pPr>
        <w:pStyle w:val="DataField11pt"/>
        <w:spacing w:line="240" w:lineRule="auto"/>
        <w:rPr>
          <w:sz w:val="20"/>
        </w:rPr>
      </w:pPr>
    </w:p>
    <w:p w14:paraId="1C01B440" w14:textId="77777777" w:rsidR="0025742D" w:rsidRDefault="0025742D" w:rsidP="00FD249D">
      <w:pPr>
        <w:pStyle w:val="DataField11pt"/>
        <w:spacing w:line="240" w:lineRule="auto"/>
        <w:rPr>
          <w:sz w:val="20"/>
        </w:rPr>
      </w:pPr>
      <w:r w:rsidRPr="00925F84">
        <w:rPr>
          <w:sz w:val="20"/>
        </w:rPr>
        <w:t>Co-Investigator, Deep Brain Stimulation for Treatment Resistant Depression. Dana foundation. PI: Helen C. Mayberg</w:t>
      </w:r>
      <w:r>
        <w:rPr>
          <w:sz w:val="20"/>
        </w:rPr>
        <w:t>, MD. 01/08/07-12/31/07</w:t>
      </w:r>
      <w:r w:rsidRPr="00925F84">
        <w:rPr>
          <w:sz w:val="20"/>
        </w:rPr>
        <w:t>.</w:t>
      </w:r>
    </w:p>
    <w:p w14:paraId="086CB912" w14:textId="77777777" w:rsidR="0025742D" w:rsidRPr="00925F84" w:rsidRDefault="0025742D" w:rsidP="00FD249D">
      <w:pPr>
        <w:pStyle w:val="DataField11pt"/>
        <w:spacing w:line="240" w:lineRule="auto"/>
        <w:rPr>
          <w:sz w:val="20"/>
        </w:rPr>
      </w:pPr>
    </w:p>
    <w:p w14:paraId="4E049565" w14:textId="77777777" w:rsidR="00952817" w:rsidRDefault="00C95DD6" w:rsidP="00952817">
      <w:pPr>
        <w:pStyle w:val="DataField11pt"/>
        <w:spacing w:line="240" w:lineRule="auto"/>
        <w:rPr>
          <w:sz w:val="20"/>
        </w:rPr>
      </w:pPr>
      <w:r w:rsidRPr="00925F84">
        <w:rPr>
          <w:sz w:val="20"/>
        </w:rPr>
        <w:t>Co-Investigator, Treatment for Bipolar Depression: Acute and Prophylactic Efficacy with Citalopram. NIMH</w:t>
      </w:r>
      <w:r w:rsidR="00925F84" w:rsidRPr="00925F84">
        <w:rPr>
          <w:sz w:val="20"/>
        </w:rPr>
        <w:t xml:space="preserve"> (R01 MH078060).</w:t>
      </w:r>
      <w:r w:rsidRPr="00925F84">
        <w:rPr>
          <w:sz w:val="20"/>
        </w:rPr>
        <w:t xml:space="preserve"> Nassir Ghaem</w:t>
      </w:r>
      <w:r w:rsidR="004A2DF5">
        <w:rPr>
          <w:sz w:val="20"/>
        </w:rPr>
        <w:t xml:space="preserve">i, MD  </w:t>
      </w:r>
      <w:r w:rsidR="0025742D">
        <w:rPr>
          <w:sz w:val="20"/>
        </w:rPr>
        <w:t>0</w:t>
      </w:r>
      <w:r w:rsidR="004A2DF5">
        <w:rPr>
          <w:sz w:val="20"/>
        </w:rPr>
        <w:t>7/</w:t>
      </w:r>
      <w:r w:rsidR="0025742D">
        <w:rPr>
          <w:sz w:val="20"/>
        </w:rPr>
        <w:t>0</w:t>
      </w:r>
      <w:r w:rsidR="004A2DF5">
        <w:rPr>
          <w:sz w:val="20"/>
        </w:rPr>
        <w:t>1/07-5/31/08</w:t>
      </w:r>
      <w:r w:rsidRPr="00925F84">
        <w:rPr>
          <w:sz w:val="20"/>
        </w:rPr>
        <w:t>.</w:t>
      </w:r>
    </w:p>
    <w:p w14:paraId="20E423D4" w14:textId="77777777" w:rsidR="00186406" w:rsidRDefault="00186406" w:rsidP="00952817">
      <w:pPr>
        <w:pStyle w:val="DataField11pt"/>
        <w:spacing w:line="240" w:lineRule="auto"/>
        <w:rPr>
          <w:sz w:val="20"/>
        </w:rPr>
      </w:pPr>
    </w:p>
    <w:p w14:paraId="6B3F3136" w14:textId="77777777" w:rsidR="00186406" w:rsidRPr="00925F84" w:rsidRDefault="00186406" w:rsidP="00186406">
      <w:pPr>
        <w:pStyle w:val="DataField11pt"/>
        <w:spacing w:line="240" w:lineRule="auto"/>
        <w:rPr>
          <w:sz w:val="20"/>
        </w:rPr>
      </w:pPr>
      <w:r w:rsidRPr="00925F84">
        <w:rPr>
          <w:sz w:val="20"/>
        </w:rPr>
        <w:t>Co-Investigator, Predictors of Treatment Response, Relapse and Recurrence in Major Depression.NIMH (R01 MH080880)</w:t>
      </w:r>
      <w:r>
        <w:rPr>
          <w:sz w:val="20"/>
        </w:rPr>
        <w:t>.</w:t>
      </w:r>
      <w:r w:rsidRPr="00925F84">
        <w:rPr>
          <w:sz w:val="20"/>
        </w:rPr>
        <w:t xml:space="preserve"> PI: W. Edward Craighead, </w:t>
      </w:r>
      <w:r>
        <w:rPr>
          <w:sz w:val="20"/>
        </w:rPr>
        <w:t xml:space="preserve">PhD. </w:t>
      </w:r>
      <w:r w:rsidR="0025742D">
        <w:rPr>
          <w:sz w:val="20"/>
        </w:rPr>
        <w:t>0</w:t>
      </w:r>
      <w:r>
        <w:rPr>
          <w:sz w:val="20"/>
        </w:rPr>
        <w:t>4/</w:t>
      </w:r>
      <w:r w:rsidR="0025742D">
        <w:rPr>
          <w:sz w:val="20"/>
        </w:rPr>
        <w:t>0</w:t>
      </w:r>
      <w:r>
        <w:rPr>
          <w:sz w:val="20"/>
        </w:rPr>
        <w:t>1/08 – 3/31/13</w:t>
      </w:r>
      <w:r w:rsidRPr="00925F84">
        <w:rPr>
          <w:sz w:val="20"/>
        </w:rPr>
        <w:t>.</w:t>
      </w:r>
    </w:p>
    <w:p w14:paraId="724FE378" w14:textId="77777777" w:rsidR="00186406" w:rsidRPr="00925F84" w:rsidRDefault="00186406" w:rsidP="00186406">
      <w:pPr>
        <w:pStyle w:val="DataField11pt"/>
        <w:spacing w:line="240" w:lineRule="auto"/>
        <w:rPr>
          <w:sz w:val="20"/>
        </w:rPr>
      </w:pPr>
    </w:p>
    <w:p w14:paraId="7DD6605C" w14:textId="77777777" w:rsidR="00186406" w:rsidRDefault="00186406" w:rsidP="00186406">
      <w:pPr>
        <w:pStyle w:val="DataField11pt"/>
        <w:spacing w:line="240" w:lineRule="auto"/>
        <w:rPr>
          <w:sz w:val="20"/>
        </w:rPr>
      </w:pPr>
      <w:r w:rsidRPr="00925F84">
        <w:rPr>
          <w:sz w:val="20"/>
        </w:rPr>
        <w:t>Co-Investigator, First-Episode Psychosis and Pre-Onset Cannabis Use. NIMH (R01 MH081011)</w:t>
      </w:r>
      <w:r>
        <w:rPr>
          <w:sz w:val="20"/>
        </w:rPr>
        <w:t>.</w:t>
      </w:r>
      <w:r w:rsidRPr="00925F84">
        <w:rPr>
          <w:sz w:val="20"/>
        </w:rPr>
        <w:t xml:space="preserve"> PI: Michael Compton, MD. NIMH. </w:t>
      </w:r>
      <w:r w:rsidR="0025742D">
        <w:rPr>
          <w:sz w:val="20"/>
        </w:rPr>
        <w:t>0</w:t>
      </w:r>
      <w:r>
        <w:rPr>
          <w:sz w:val="20"/>
        </w:rPr>
        <w:t>8/</w:t>
      </w:r>
      <w:r w:rsidR="0025742D">
        <w:rPr>
          <w:sz w:val="20"/>
        </w:rPr>
        <w:t>0</w:t>
      </w:r>
      <w:r>
        <w:rPr>
          <w:sz w:val="20"/>
        </w:rPr>
        <w:t>1/08 – 5</w:t>
      </w:r>
      <w:r w:rsidRPr="00925F84">
        <w:rPr>
          <w:sz w:val="20"/>
        </w:rPr>
        <w:t>/31/13.</w:t>
      </w:r>
    </w:p>
    <w:p w14:paraId="243BADAC" w14:textId="77777777" w:rsidR="0025742D" w:rsidRPr="00925F84" w:rsidRDefault="0025742D" w:rsidP="00186406">
      <w:pPr>
        <w:pStyle w:val="DataField11pt"/>
        <w:spacing w:line="240" w:lineRule="auto"/>
        <w:rPr>
          <w:sz w:val="20"/>
        </w:rPr>
      </w:pPr>
    </w:p>
    <w:p w14:paraId="208269E4" w14:textId="77777777" w:rsidR="0025742D" w:rsidRPr="00925F84" w:rsidRDefault="0025742D" w:rsidP="00186406">
      <w:pPr>
        <w:pStyle w:val="DataField11pt"/>
        <w:spacing w:line="240" w:lineRule="auto"/>
        <w:rPr>
          <w:sz w:val="20"/>
        </w:rPr>
      </w:pPr>
      <w:r w:rsidRPr="00FD3865">
        <w:rPr>
          <w:sz w:val="20"/>
        </w:rPr>
        <w:t xml:space="preserve">Co-Investigator, Statistics Core, Emory-GSK-NIMH Collaborative Mood Disorders Initiative. NIMH </w:t>
      </w:r>
      <w:r w:rsidRPr="006F3E29">
        <w:rPr>
          <w:sz w:val="20"/>
        </w:rPr>
        <w:t xml:space="preserve">(U19 MH069056). PI: Helen Mayberg, MD. </w:t>
      </w:r>
      <w:r>
        <w:rPr>
          <w:sz w:val="20"/>
        </w:rPr>
        <w:t>0</w:t>
      </w:r>
      <w:r w:rsidRPr="006F3E29">
        <w:rPr>
          <w:sz w:val="20"/>
        </w:rPr>
        <w:t>5/</w:t>
      </w:r>
      <w:r>
        <w:rPr>
          <w:sz w:val="20"/>
        </w:rPr>
        <w:t>0</w:t>
      </w:r>
      <w:r w:rsidRPr="006F3E29">
        <w:rPr>
          <w:sz w:val="20"/>
        </w:rPr>
        <w:t>1/09-5/31/15.</w:t>
      </w:r>
    </w:p>
    <w:p w14:paraId="46251177" w14:textId="77777777" w:rsidR="000416A1" w:rsidRDefault="000416A1" w:rsidP="00186406">
      <w:pPr>
        <w:pStyle w:val="DataField11pt"/>
        <w:spacing w:line="240" w:lineRule="auto"/>
        <w:rPr>
          <w:sz w:val="20"/>
        </w:rPr>
      </w:pPr>
    </w:p>
    <w:p w14:paraId="171BE091" w14:textId="77777777" w:rsidR="000416A1" w:rsidRDefault="000416A1" w:rsidP="002C1B33">
      <w:pPr>
        <w:pStyle w:val="DataField11pt"/>
        <w:spacing w:line="240" w:lineRule="auto"/>
        <w:rPr>
          <w:sz w:val="20"/>
        </w:rPr>
      </w:pPr>
      <w:r w:rsidRPr="002C1B33">
        <w:rPr>
          <w:sz w:val="20"/>
        </w:rPr>
        <w:t xml:space="preserve">Statistician, </w:t>
      </w:r>
      <w:r w:rsidRPr="000416A1">
        <w:rPr>
          <w:sz w:val="20"/>
        </w:rPr>
        <w:t>Mind Body Interactions in Cardiovascular Disease.</w:t>
      </w:r>
      <w:r w:rsidRPr="002C1B33">
        <w:rPr>
          <w:sz w:val="20"/>
        </w:rPr>
        <w:t xml:space="preserve"> </w:t>
      </w:r>
      <w:r w:rsidRPr="000416A1">
        <w:rPr>
          <w:sz w:val="20"/>
        </w:rPr>
        <w:t>NIH-NHLBI</w:t>
      </w:r>
      <w:r w:rsidRPr="002C1B33">
        <w:rPr>
          <w:sz w:val="20"/>
        </w:rPr>
        <w:t xml:space="preserve"> (K24 HL077506).</w:t>
      </w:r>
      <w:r w:rsidRPr="000416A1">
        <w:rPr>
          <w:sz w:val="20"/>
        </w:rPr>
        <w:t xml:space="preserve">  PI: Viola Vaccarino, MD. </w:t>
      </w:r>
      <w:r w:rsidR="0025742D">
        <w:rPr>
          <w:sz w:val="20"/>
        </w:rPr>
        <w:t>0</w:t>
      </w:r>
      <w:r w:rsidRPr="000416A1">
        <w:rPr>
          <w:sz w:val="20"/>
        </w:rPr>
        <w:t>9/</w:t>
      </w:r>
      <w:r w:rsidR="0025742D">
        <w:rPr>
          <w:sz w:val="20"/>
        </w:rPr>
        <w:t>0</w:t>
      </w:r>
      <w:r w:rsidRPr="000416A1">
        <w:rPr>
          <w:sz w:val="20"/>
        </w:rPr>
        <w:t>1/09-5/31/14.</w:t>
      </w:r>
      <w:r w:rsidRPr="000416A1">
        <w:rPr>
          <w:sz w:val="20"/>
        </w:rPr>
        <w:tab/>
      </w:r>
    </w:p>
    <w:p w14:paraId="2382E874" w14:textId="77777777" w:rsidR="00A57FA1" w:rsidRDefault="00A57FA1" w:rsidP="002C1B33">
      <w:pPr>
        <w:pStyle w:val="DataField11pt"/>
        <w:spacing w:line="240" w:lineRule="auto"/>
        <w:rPr>
          <w:sz w:val="20"/>
        </w:rPr>
      </w:pPr>
    </w:p>
    <w:p w14:paraId="701C7272" w14:textId="77777777" w:rsidR="0025742D" w:rsidRDefault="0025742D" w:rsidP="0025742D">
      <w:pPr>
        <w:pStyle w:val="DataField11pt"/>
        <w:spacing w:line="240" w:lineRule="auto"/>
        <w:rPr>
          <w:sz w:val="20"/>
        </w:rPr>
      </w:pPr>
      <w:r w:rsidRPr="006F3E29">
        <w:rPr>
          <w:sz w:val="20"/>
        </w:rPr>
        <w:t>Statistician, Public Housing Relocations: Impact on HIV Risk and Drug Use NIDA (R01</w:t>
      </w:r>
      <w:r>
        <w:rPr>
          <w:sz w:val="20"/>
        </w:rPr>
        <w:t xml:space="preserve"> </w:t>
      </w:r>
      <w:r w:rsidRPr="006F3E29">
        <w:rPr>
          <w:sz w:val="20"/>
        </w:rPr>
        <w:t>DA029513) PI: Hannah Cooper, ScD. 08/01/10-05/31/14</w:t>
      </w:r>
    </w:p>
    <w:p w14:paraId="0E5F641F" w14:textId="77777777" w:rsidR="0025742D" w:rsidRDefault="0025742D" w:rsidP="002C1B33">
      <w:pPr>
        <w:pStyle w:val="DataField11pt"/>
        <w:spacing w:line="240" w:lineRule="auto"/>
        <w:rPr>
          <w:sz w:val="20"/>
        </w:rPr>
      </w:pPr>
    </w:p>
    <w:p w14:paraId="7C90B188" w14:textId="77777777" w:rsidR="0025742D" w:rsidRDefault="0025742D" w:rsidP="002C1B33">
      <w:pPr>
        <w:pStyle w:val="DataField11pt"/>
        <w:spacing w:line="240" w:lineRule="auto"/>
        <w:rPr>
          <w:sz w:val="20"/>
        </w:rPr>
      </w:pPr>
      <w:r>
        <w:rPr>
          <w:sz w:val="20"/>
        </w:rPr>
        <w:t>Co-Principal Investigator, Data Management and Statistical Core. Mental Stress Ischemia: Mechanisms and Prognosis. NIH/NHLBI (P01 HL101398). PI: David Sheps, MD. 09/01/10 – 05/31/15.</w:t>
      </w:r>
    </w:p>
    <w:p w14:paraId="55F7980E" w14:textId="77777777" w:rsidR="0025742D" w:rsidRDefault="0025742D" w:rsidP="002C1B33">
      <w:pPr>
        <w:pStyle w:val="DataField11pt"/>
        <w:spacing w:line="240" w:lineRule="auto"/>
        <w:rPr>
          <w:sz w:val="20"/>
        </w:rPr>
      </w:pPr>
    </w:p>
    <w:p w14:paraId="16912F6C" w14:textId="77777777" w:rsidR="0025742D" w:rsidRDefault="0025742D" w:rsidP="002C1B33">
      <w:pPr>
        <w:pStyle w:val="DataField11pt"/>
        <w:spacing w:line="240" w:lineRule="auto"/>
        <w:rPr>
          <w:sz w:val="20"/>
        </w:rPr>
      </w:pPr>
      <w:r w:rsidRPr="00DE739C">
        <w:rPr>
          <w:sz w:val="20"/>
        </w:rPr>
        <w:t xml:space="preserve">Co-Investigator, Identifying Biomarkers for Treatment-Resistant Depression. NIMH (R01 MH091100) PI: Paul E. Holtzheimer, MD </w:t>
      </w:r>
      <w:r>
        <w:rPr>
          <w:sz w:val="20"/>
        </w:rPr>
        <w:t>0</w:t>
      </w:r>
      <w:r w:rsidRPr="00DE739C">
        <w:rPr>
          <w:sz w:val="20"/>
        </w:rPr>
        <w:t>4/</w:t>
      </w:r>
      <w:r>
        <w:rPr>
          <w:sz w:val="20"/>
        </w:rPr>
        <w:t>0</w:t>
      </w:r>
      <w:r w:rsidRPr="00DE739C">
        <w:rPr>
          <w:sz w:val="20"/>
        </w:rPr>
        <w:t>1/11-3/31/16.</w:t>
      </w:r>
      <w:r w:rsidRPr="00DE739C">
        <w:rPr>
          <w:sz w:val="20"/>
        </w:rPr>
        <w:tab/>
      </w:r>
    </w:p>
    <w:p w14:paraId="5AD51002" w14:textId="77777777" w:rsidR="0025742D" w:rsidRPr="000416A1" w:rsidRDefault="0025742D" w:rsidP="002C1B33">
      <w:pPr>
        <w:pStyle w:val="DataField11pt"/>
        <w:spacing w:line="240" w:lineRule="auto"/>
        <w:rPr>
          <w:sz w:val="20"/>
        </w:rPr>
      </w:pPr>
    </w:p>
    <w:p w14:paraId="3AD40B65" w14:textId="77777777" w:rsidR="000416A1" w:rsidRDefault="000416A1" w:rsidP="002C1B33">
      <w:pPr>
        <w:pStyle w:val="DataField11pt"/>
        <w:spacing w:line="240" w:lineRule="auto"/>
        <w:rPr>
          <w:sz w:val="20"/>
        </w:rPr>
      </w:pPr>
      <w:r w:rsidRPr="000416A1">
        <w:rPr>
          <w:sz w:val="20"/>
        </w:rPr>
        <w:t>Co-Investigator, Mental Stress and Myocardial Ischemia after MI:  Sex Differences and Mechanisms.  (R01 HL109413). PI: Viola</w:t>
      </w:r>
      <w:r w:rsidR="00CA3930">
        <w:rPr>
          <w:sz w:val="20"/>
        </w:rPr>
        <w:t xml:space="preserve"> Vaccarino MD. 04/01/12-03/31/17</w:t>
      </w:r>
      <w:r w:rsidRPr="000416A1">
        <w:rPr>
          <w:sz w:val="20"/>
        </w:rPr>
        <w:t>.</w:t>
      </w:r>
    </w:p>
    <w:p w14:paraId="73C60664" w14:textId="77777777" w:rsidR="00F96FB0" w:rsidRDefault="00F96FB0" w:rsidP="002C1B33">
      <w:pPr>
        <w:pStyle w:val="DataField11pt"/>
        <w:spacing w:line="240" w:lineRule="auto"/>
        <w:rPr>
          <w:sz w:val="20"/>
        </w:rPr>
      </w:pPr>
    </w:p>
    <w:p w14:paraId="0EF02F54" w14:textId="77777777" w:rsidR="006F3E29" w:rsidRDefault="00F96FB0" w:rsidP="006F3E29">
      <w:pPr>
        <w:pStyle w:val="DataField11pt"/>
        <w:spacing w:line="240" w:lineRule="auto"/>
        <w:rPr>
          <w:sz w:val="20"/>
        </w:rPr>
      </w:pPr>
      <w:r w:rsidRPr="00F96FB0">
        <w:rPr>
          <w:sz w:val="20"/>
        </w:rPr>
        <w:t xml:space="preserve">Co-Investigator, Psychophysiological assessment of DBS effects in treatment resistant depression. PI: Helen Mayberg, MD. </w:t>
      </w:r>
      <w:r w:rsidR="00F93861">
        <w:rPr>
          <w:sz w:val="20"/>
        </w:rPr>
        <w:t>0</w:t>
      </w:r>
      <w:r w:rsidRPr="00F96FB0">
        <w:rPr>
          <w:sz w:val="20"/>
        </w:rPr>
        <w:t>4/</w:t>
      </w:r>
      <w:r w:rsidR="00F93861">
        <w:rPr>
          <w:sz w:val="20"/>
        </w:rPr>
        <w:t>0</w:t>
      </w:r>
      <w:r w:rsidRPr="00F96FB0">
        <w:rPr>
          <w:sz w:val="20"/>
        </w:rPr>
        <w:t xml:space="preserve">1/12 – </w:t>
      </w:r>
      <w:r w:rsidR="00F93861">
        <w:rPr>
          <w:sz w:val="20"/>
        </w:rPr>
        <w:t>0</w:t>
      </w:r>
      <w:r w:rsidRPr="00F96FB0">
        <w:rPr>
          <w:sz w:val="20"/>
        </w:rPr>
        <w:t>3/31/14.</w:t>
      </w:r>
    </w:p>
    <w:p w14:paraId="2F546CE1" w14:textId="77777777" w:rsidR="00DE739C" w:rsidRDefault="00DE739C" w:rsidP="006F3E29">
      <w:pPr>
        <w:pStyle w:val="DataField11pt"/>
        <w:spacing w:line="240" w:lineRule="auto"/>
        <w:rPr>
          <w:sz w:val="20"/>
        </w:rPr>
      </w:pPr>
    </w:p>
    <w:p w14:paraId="54E1B287" w14:textId="77777777" w:rsidR="002444CD" w:rsidRDefault="002444CD" w:rsidP="002444CD">
      <w:pPr>
        <w:pStyle w:val="wpnormal"/>
        <w:rPr>
          <w:rFonts w:ascii="Arial" w:hAnsi="Arial" w:cs="Arial"/>
          <w:color w:val="000000"/>
          <w:sz w:val="20"/>
          <w:szCs w:val="20"/>
        </w:rPr>
      </w:pPr>
      <w:r>
        <w:rPr>
          <w:rFonts w:ascii="Arial" w:hAnsi="Arial" w:cs="Arial"/>
          <w:color w:val="000000"/>
          <w:sz w:val="20"/>
          <w:szCs w:val="20"/>
        </w:rPr>
        <w:t xml:space="preserve">Statistician, Place Characteristics and disparities in HIV in IDUs: A multilevel analysis of NHBS. NIDA (R01 DA035101) PI: Hannah Cooper, ScD. </w:t>
      </w:r>
      <w:r w:rsidR="00F93861">
        <w:rPr>
          <w:rFonts w:ascii="Arial" w:hAnsi="Arial" w:cs="Arial"/>
          <w:color w:val="000000"/>
          <w:sz w:val="20"/>
          <w:szCs w:val="20"/>
        </w:rPr>
        <w:t>0</w:t>
      </w:r>
      <w:r>
        <w:rPr>
          <w:rFonts w:ascii="Arial" w:hAnsi="Arial" w:cs="Arial"/>
          <w:color w:val="000000"/>
          <w:sz w:val="20"/>
          <w:szCs w:val="20"/>
        </w:rPr>
        <w:t>2/</w:t>
      </w:r>
      <w:r w:rsidR="00F93861">
        <w:rPr>
          <w:rFonts w:ascii="Arial" w:hAnsi="Arial" w:cs="Arial"/>
          <w:color w:val="000000"/>
          <w:sz w:val="20"/>
          <w:szCs w:val="20"/>
        </w:rPr>
        <w:t>0</w:t>
      </w:r>
      <w:r>
        <w:rPr>
          <w:rFonts w:ascii="Arial" w:hAnsi="Arial" w:cs="Arial"/>
          <w:color w:val="000000"/>
          <w:sz w:val="20"/>
          <w:szCs w:val="20"/>
        </w:rPr>
        <w:t xml:space="preserve">1/13 – </w:t>
      </w:r>
      <w:r w:rsidR="00F93861">
        <w:rPr>
          <w:rFonts w:ascii="Arial" w:hAnsi="Arial" w:cs="Arial"/>
          <w:color w:val="000000"/>
          <w:sz w:val="20"/>
          <w:szCs w:val="20"/>
        </w:rPr>
        <w:t>0</w:t>
      </w:r>
      <w:r>
        <w:rPr>
          <w:rFonts w:ascii="Arial" w:hAnsi="Arial" w:cs="Arial"/>
          <w:color w:val="000000"/>
          <w:sz w:val="20"/>
          <w:szCs w:val="20"/>
        </w:rPr>
        <w:t>1/31/18.</w:t>
      </w:r>
    </w:p>
    <w:p w14:paraId="718AC71F" w14:textId="77777777" w:rsidR="00D47874" w:rsidRDefault="00D47874" w:rsidP="002444CD">
      <w:pPr>
        <w:pStyle w:val="wpnormal"/>
        <w:rPr>
          <w:rFonts w:ascii="Arial" w:hAnsi="Arial" w:cs="Arial"/>
          <w:color w:val="000000"/>
          <w:sz w:val="20"/>
          <w:szCs w:val="20"/>
        </w:rPr>
      </w:pPr>
    </w:p>
    <w:p w14:paraId="7405E78B" w14:textId="77777777" w:rsidR="00D47874" w:rsidRDefault="00D47874" w:rsidP="002444CD">
      <w:pPr>
        <w:pStyle w:val="wpnormal"/>
        <w:rPr>
          <w:rFonts w:ascii="Arial" w:hAnsi="Arial" w:cs="Arial"/>
          <w:color w:val="000000"/>
          <w:sz w:val="20"/>
          <w:szCs w:val="20"/>
        </w:rPr>
      </w:pPr>
      <w:r w:rsidRPr="00D47874">
        <w:rPr>
          <w:rFonts w:ascii="Arial" w:hAnsi="Arial" w:cs="Arial"/>
          <w:color w:val="000000"/>
          <w:sz w:val="20"/>
          <w:szCs w:val="20"/>
        </w:rPr>
        <w:t>Co-Investigator, The Role of Kynurenine Pathway Activation in Toxoplasma-linked Schizophrenia. VHA (I01 CX000974) PI: Erica Duncan, MD. 07/01/14 – 6/30/18.</w:t>
      </w:r>
    </w:p>
    <w:p w14:paraId="2190C64B" w14:textId="77777777" w:rsidR="001010D3" w:rsidRPr="00952817" w:rsidRDefault="001010D3" w:rsidP="002444CD">
      <w:pPr>
        <w:pStyle w:val="wpnormal"/>
        <w:rPr>
          <w:rFonts w:ascii="Arial" w:hAnsi="Arial" w:cs="Arial"/>
          <w:color w:val="000000"/>
          <w:sz w:val="20"/>
          <w:szCs w:val="20"/>
        </w:rPr>
      </w:pPr>
    </w:p>
    <w:p w14:paraId="4A13FC65" w14:textId="77777777" w:rsidR="00952817" w:rsidRDefault="001010D3" w:rsidP="00952817">
      <w:pPr>
        <w:pStyle w:val="DataField11pt"/>
        <w:spacing w:line="240" w:lineRule="auto"/>
        <w:rPr>
          <w:sz w:val="20"/>
        </w:rPr>
      </w:pPr>
      <w:r w:rsidRPr="001010D3">
        <w:rPr>
          <w:sz w:val="20"/>
        </w:rPr>
        <w:t>Biostatistics Core, Atlanta VA Center for Visual and Neurocognitive Rehabilitation (CVNR). VHA (C2358C). PI: Krish Sathian, MD. 10/01/17-9/30/22.</w:t>
      </w:r>
    </w:p>
    <w:p w14:paraId="7BC67DAA" w14:textId="77777777" w:rsidR="0046784E" w:rsidRDefault="0046784E" w:rsidP="00952817">
      <w:pPr>
        <w:pStyle w:val="DataField11pt"/>
        <w:spacing w:line="240" w:lineRule="auto"/>
        <w:rPr>
          <w:sz w:val="20"/>
        </w:rPr>
      </w:pPr>
    </w:p>
    <w:p w14:paraId="08CFCDD6" w14:textId="77777777" w:rsidR="0046784E" w:rsidRDefault="0046784E" w:rsidP="0046784E">
      <w:pPr>
        <w:pStyle w:val="wpnormal"/>
        <w:rPr>
          <w:rFonts w:ascii="Arial" w:hAnsi="Arial" w:cs="Arial"/>
          <w:color w:val="000000"/>
          <w:sz w:val="20"/>
          <w:szCs w:val="20"/>
        </w:rPr>
      </w:pPr>
      <w:r w:rsidRPr="00DD76B3">
        <w:rPr>
          <w:rFonts w:ascii="Arial" w:hAnsi="Arial" w:cs="Arial"/>
          <w:color w:val="000000"/>
          <w:sz w:val="20"/>
          <w:szCs w:val="20"/>
        </w:rPr>
        <w:t>Co-Investigator, Closed Loop Vagal Stimulation in Posttraumatic Stress Disorder. DARPA (N66001-16-2-4054) PI: Douglas Bremner, MD. 07/21/16-07/20/18</w:t>
      </w:r>
      <w:r>
        <w:rPr>
          <w:rFonts w:ascii="Arial" w:hAnsi="Arial" w:cs="Arial"/>
          <w:color w:val="000000"/>
          <w:sz w:val="20"/>
          <w:szCs w:val="20"/>
        </w:rPr>
        <w:t>.</w:t>
      </w:r>
    </w:p>
    <w:p w14:paraId="27182D96" w14:textId="77777777" w:rsidR="0046784E" w:rsidRDefault="0046784E" w:rsidP="0046784E">
      <w:pPr>
        <w:pStyle w:val="wpnormal"/>
        <w:rPr>
          <w:rFonts w:ascii="Arial" w:hAnsi="Arial" w:cs="Arial"/>
          <w:color w:val="000000"/>
          <w:sz w:val="20"/>
          <w:szCs w:val="20"/>
        </w:rPr>
      </w:pPr>
    </w:p>
    <w:p w14:paraId="659998B9" w14:textId="77777777" w:rsidR="0046784E" w:rsidRPr="0046784E" w:rsidRDefault="0046784E" w:rsidP="0046784E">
      <w:pPr>
        <w:pStyle w:val="wpnormal"/>
        <w:rPr>
          <w:rFonts w:ascii="Arial" w:hAnsi="Arial" w:cs="Arial"/>
          <w:color w:val="000000"/>
          <w:sz w:val="20"/>
          <w:szCs w:val="20"/>
        </w:rPr>
      </w:pPr>
      <w:r w:rsidRPr="0046784E">
        <w:rPr>
          <w:rFonts w:ascii="Arial" w:hAnsi="Arial" w:cs="Arial"/>
          <w:color w:val="000000"/>
          <w:sz w:val="20"/>
          <w:szCs w:val="20"/>
        </w:rPr>
        <w:t>Co-investigator, Aerobic Exercise for Cognition in Schizophrenia. VHA (1I21RX001897) PI: Erica Duncan, MD. 01/01/16-12/31/18.</w:t>
      </w:r>
    </w:p>
    <w:p w14:paraId="5084EB1D" w14:textId="77777777" w:rsidR="0046784E" w:rsidRPr="0046784E" w:rsidRDefault="0046784E" w:rsidP="0046784E">
      <w:pPr>
        <w:pStyle w:val="wpnormal"/>
        <w:rPr>
          <w:rFonts w:ascii="Arial" w:hAnsi="Arial" w:cs="Arial"/>
          <w:b/>
          <w:color w:val="000000"/>
          <w:sz w:val="20"/>
          <w:szCs w:val="20"/>
          <w:u w:val="single"/>
        </w:rPr>
      </w:pPr>
    </w:p>
    <w:p w14:paraId="3966DCAC" w14:textId="77777777" w:rsidR="00CA1EA0" w:rsidRPr="00CA1EA0" w:rsidRDefault="00CA1EA0" w:rsidP="00CA1EA0">
      <w:pPr>
        <w:pStyle w:val="DataField11pt"/>
        <w:rPr>
          <w:sz w:val="20"/>
        </w:rPr>
      </w:pPr>
      <w:r w:rsidRPr="00CA1EA0">
        <w:rPr>
          <w:sz w:val="20"/>
        </w:rPr>
        <w:t>Co-Investigator, Testing an Imaging Biomarker for Treatment Stratification in Major Depression. NIMH (R01 MH073719) PI: Helen Mayberg, MD. 04/01/14 – 3/31/20.</w:t>
      </w:r>
    </w:p>
    <w:p w14:paraId="3A2C7D90" w14:textId="77777777" w:rsidR="00CA1EA0" w:rsidRPr="00CA1EA0" w:rsidRDefault="00CA1EA0" w:rsidP="00CA1EA0">
      <w:pPr>
        <w:pStyle w:val="DataField11pt"/>
        <w:rPr>
          <w:sz w:val="20"/>
        </w:rPr>
      </w:pPr>
    </w:p>
    <w:p w14:paraId="369057C4" w14:textId="5A83DB9C" w:rsidR="00CA1EA0" w:rsidRDefault="00CA1EA0" w:rsidP="00CA1EA0">
      <w:pPr>
        <w:pStyle w:val="DataField11pt"/>
        <w:rPr>
          <w:sz w:val="20"/>
        </w:rPr>
      </w:pPr>
      <w:r w:rsidRPr="00CA1EA0">
        <w:rPr>
          <w:sz w:val="20"/>
        </w:rPr>
        <w:lastRenderedPageBreak/>
        <w:t>Co-Investigator, A Trial of Opening Doors to Recovery. NIMH (R01 MH101307). PI: Michael Compton, MD. NIMH. 06/5/14 – 5/31/20.</w:t>
      </w:r>
    </w:p>
    <w:p w14:paraId="41B1DE86" w14:textId="77777777" w:rsidR="0046784E" w:rsidRPr="00925F84" w:rsidRDefault="0046784E" w:rsidP="00952817">
      <w:pPr>
        <w:pStyle w:val="DataField11pt"/>
        <w:spacing w:line="240" w:lineRule="auto"/>
        <w:rPr>
          <w:sz w:val="20"/>
        </w:rPr>
      </w:pPr>
    </w:p>
    <w:p w14:paraId="5FB2A47A" w14:textId="77777777" w:rsidR="000845E6" w:rsidRPr="00FD3865" w:rsidRDefault="002D7080" w:rsidP="00FD3865">
      <w:pPr>
        <w:tabs>
          <w:tab w:val="left" w:pos="-720"/>
        </w:tabs>
        <w:suppressAutoHyphens/>
        <w:rPr>
          <w:rFonts w:ascii="Arial" w:hAnsi="Arial" w:cs="Arial"/>
          <w:b/>
          <w:sz w:val="20"/>
          <w:szCs w:val="20"/>
          <w:u w:val="single"/>
        </w:rPr>
      </w:pPr>
      <w:r>
        <w:rPr>
          <w:rFonts w:ascii="Arial" w:hAnsi="Arial" w:cs="Arial"/>
          <w:b/>
          <w:sz w:val="20"/>
          <w:szCs w:val="20"/>
          <w:u w:val="single"/>
        </w:rPr>
        <w:t xml:space="preserve">Currently </w:t>
      </w:r>
      <w:r w:rsidR="00132BC1" w:rsidRPr="00834203">
        <w:rPr>
          <w:rFonts w:ascii="Arial" w:hAnsi="Arial" w:cs="Arial"/>
          <w:b/>
          <w:sz w:val="20"/>
          <w:szCs w:val="20"/>
          <w:u w:val="single"/>
        </w:rPr>
        <w:t>funded:</w:t>
      </w:r>
    </w:p>
    <w:p w14:paraId="635CC871" w14:textId="77777777" w:rsidR="00952817" w:rsidRPr="00952817" w:rsidRDefault="00952817" w:rsidP="00952817">
      <w:pPr>
        <w:pStyle w:val="wpnormal"/>
        <w:rPr>
          <w:rFonts w:ascii="Arial" w:hAnsi="Arial" w:cs="Arial"/>
          <w:bCs/>
          <w:color w:val="000000"/>
          <w:sz w:val="22"/>
          <w:szCs w:val="22"/>
        </w:rPr>
      </w:pPr>
    </w:p>
    <w:p w14:paraId="0F3FAB14" w14:textId="77777777" w:rsidR="00F54815" w:rsidRDefault="00F54815" w:rsidP="00F96FB0">
      <w:pPr>
        <w:pStyle w:val="DataField11pt"/>
        <w:spacing w:line="240" w:lineRule="auto"/>
        <w:rPr>
          <w:sz w:val="20"/>
        </w:rPr>
      </w:pPr>
    </w:p>
    <w:p w14:paraId="1892E407" w14:textId="77777777" w:rsidR="00722433" w:rsidRDefault="00F54815" w:rsidP="00F96FB0">
      <w:pPr>
        <w:pStyle w:val="DataField11pt"/>
        <w:spacing w:line="240" w:lineRule="auto"/>
        <w:rPr>
          <w:sz w:val="20"/>
        </w:rPr>
      </w:pPr>
      <w:r>
        <w:rPr>
          <w:sz w:val="20"/>
        </w:rPr>
        <w:t xml:space="preserve">Co-Investigator, </w:t>
      </w:r>
      <w:r w:rsidR="002D2496">
        <w:rPr>
          <w:sz w:val="20"/>
        </w:rPr>
        <w:t>Biostatistics Core F, Emory/Atlanta Center for AIDS Research (CFAR). NIAID (P30 AI</w:t>
      </w:r>
      <w:r w:rsidR="003C1051">
        <w:rPr>
          <w:sz w:val="20"/>
        </w:rPr>
        <w:t>050409-19) PI: Carlos Del Rio, MD. 09/30/02 - 07/31/22</w:t>
      </w:r>
      <w:r w:rsidR="002D2496">
        <w:rPr>
          <w:sz w:val="20"/>
        </w:rPr>
        <w:t>.</w:t>
      </w:r>
    </w:p>
    <w:p w14:paraId="56429824" w14:textId="0F8CCE9C" w:rsidR="00500089" w:rsidRDefault="00500089" w:rsidP="00F170BD">
      <w:pPr>
        <w:pStyle w:val="DataField11pt"/>
        <w:spacing w:line="240" w:lineRule="auto"/>
        <w:rPr>
          <w:sz w:val="20"/>
        </w:rPr>
      </w:pPr>
    </w:p>
    <w:p w14:paraId="27DEEF78" w14:textId="391F13C6" w:rsidR="00CA1EA0" w:rsidRDefault="00CA1EA0" w:rsidP="00F170BD">
      <w:pPr>
        <w:pStyle w:val="DataField11pt"/>
        <w:spacing w:line="240" w:lineRule="auto"/>
        <w:rPr>
          <w:sz w:val="20"/>
        </w:rPr>
      </w:pPr>
      <w:r>
        <w:rPr>
          <w:sz w:val="20"/>
        </w:rPr>
        <w:t xml:space="preserve">Co-Investigator, Building a learning healthcare system to understand and improve sepsis outcomes in the VA TeleICU network. VHA (I01 HX002950) </w:t>
      </w:r>
      <w:r w:rsidR="00AD27D2">
        <w:rPr>
          <w:sz w:val="20"/>
        </w:rPr>
        <w:t>. PI: James Blum MD, Heather Reisinger, PhD. 07/01/2020 - 0</w:t>
      </w:r>
      <w:r w:rsidR="00F447E4">
        <w:rPr>
          <w:sz w:val="20"/>
        </w:rPr>
        <w:t>9</w:t>
      </w:r>
      <w:r w:rsidR="00AD27D2">
        <w:rPr>
          <w:sz w:val="20"/>
        </w:rPr>
        <w:t>/31/2024.</w:t>
      </w:r>
    </w:p>
    <w:p w14:paraId="2E7AC125" w14:textId="365068A8" w:rsidR="00AD27D2" w:rsidRDefault="00AD27D2" w:rsidP="00F170BD">
      <w:pPr>
        <w:pStyle w:val="DataField11pt"/>
        <w:spacing w:line="240" w:lineRule="auto"/>
        <w:rPr>
          <w:sz w:val="20"/>
        </w:rPr>
      </w:pPr>
    </w:p>
    <w:p w14:paraId="45CBC20F" w14:textId="6D9FF1D3" w:rsidR="00AD27D2" w:rsidRDefault="00AD27D2" w:rsidP="00F170BD">
      <w:pPr>
        <w:pStyle w:val="DataField11pt"/>
        <w:spacing w:line="240" w:lineRule="auto"/>
        <w:rPr>
          <w:sz w:val="20"/>
        </w:rPr>
      </w:pPr>
      <w:r>
        <w:rPr>
          <w:sz w:val="20"/>
        </w:rPr>
        <w:t xml:space="preserve">Co-Investigator, Assessing an electroencephalogrophy (EEG) biomarker of response to transcranial magnetic stimulator for major depression. </w:t>
      </w:r>
      <w:r w:rsidR="00E21EBB">
        <w:rPr>
          <w:sz w:val="20"/>
        </w:rPr>
        <w:t xml:space="preserve">VHA (I01 CX002088). PI: Paul Holtzheimer, MD. </w:t>
      </w:r>
      <w:r w:rsidR="00E21EBB" w:rsidRPr="00E21EBB">
        <w:rPr>
          <w:sz w:val="20"/>
        </w:rPr>
        <w:t>07/01/202</w:t>
      </w:r>
      <w:r w:rsidR="00F447E4">
        <w:rPr>
          <w:sz w:val="20"/>
        </w:rPr>
        <w:t>2</w:t>
      </w:r>
      <w:r w:rsidR="00E21EBB" w:rsidRPr="00E21EBB">
        <w:rPr>
          <w:sz w:val="20"/>
        </w:rPr>
        <w:t xml:space="preserve"> - 06/31/202</w:t>
      </w:r>
      <w:r w:rsidR="00F447E4">
        <w:rPr>
          <w:sz w:val="20"/>
        </w:rPr>
        <w:t>6</w:t>
      </w:r>
      <w:r w:rsidR="00E21EBB" w:rsidRPr="00E21EBB">
        <w:rPr>
          <w:sz w:val="20"/>
        </w:rPr>
        <w:t>.</w:t>
      </w:r>
    </w:p>
    <w:p w14:paraId="689A96EC" w14:textId="0D9CCB3B" w:rsidR="006C16BE" w:rsidRDefault="006C16BE" w:rsidP="00F170BD">
      <w:pPr>
        <w:pStyle w:val="DataField11pt"/>
        <w:spacing w:line="240" w:lineRule="auto"/>
        <w:rPr>
          <w:sz w:val="20"/>
        </w:rPr>
      </w:pPr>
    </w:p>
    <w:p w14:paraId="0440CA44" w14:textId="0B9B38E2" w:rsidR="006C16BE" w:rsidRDefault="006C16BE" w:rsidP="006C16BE">
      <w:pPr>
        <w:pStyle w:val="DataField11pt"/>
        <w:spacing w:line="240" w:lineRule="auto"/>
        <w:rPr>
          <w:sz w:val="20"/>
        </w:rPr>
      </w:pPr>
      <w:r>
        <w:rPr>
          <w:sz w:val="20"/>
        </w:rPr>
        <w:t xml:space="preserve">Co-investigator, </w:t>
      </w:r>
      <w:r w:rsidRPr="006C16BE">
        <w:rPr>
          <w:sz w:val="20"/>
        </w:rPr>
        <w:t>Immunometabolic impact of stress hyperglycemia on tuberculosis treatment outcomes and risk of diabetes mellitus</w:t>
      </w:r>
      <w:r>
        <w:rPr>
          <w:sz w:val="20"/>
        </w:rPr>
        <w:t>. NIAID (R01 AI153152). PI: Matthew Magee, PhD. 12/01/2020 - 11/30/202</w:t>
      </w:r>
      <w:r w:rsidR="00F447E4">
        <w:rPr>
          <w:sz w:val="20"/>
        </w:rPr>
        <w:t>5</w:t>
      </w:r>
      <w:r>
        <w:rPr>
          <w:sz w:val="20"/>
        </w:rPr>
        <w:t>.</w:t>
      </w:r>
    </w:p>
    <w:p w14:paraId="2563FF65" w14:textId="77777777" w:rsidR="00AA5DB6" w:rsidRDefault="00AA5DB6" w:rsidP="006C16BE">
      <w:pPr>
        <w:pStyle w:val="DataField11pt"/>
        <w:spacing w:line="240" w:lineRule="auto"/>
        <w:rPr>
          <w:sz w:val="20"/>
        </w:rPr>
      </w:pPr>
    </w:p>
    <w:p w14:paraId="0AEA3C8C" w14:textId="08423F97" w:rsidR="00AA5DB6" w:rsidRDefault="00AA5DB6" w:rsidP="006C16BE">
      <w:pPr>
        <w:pStyle w:val="DataField11pt"/>
        <w:spacing w:line="240" w:lineRule="auto"/>
        <w:rPr>
          <w:sz w:val="20"/>
        </w:rPr>
      </w:pPr>
      <w:r>
        <w:rPr>
          <w:sz w:val="20"/>
        </w:rPr>
        <w:t>Co-investigator, A randomized clinical trial examining intranasal oxytocin augmentation of brief couples therapy for veterans with PTSD. VHA (I01 RX004776). PI: Morland, Leslie and Sippel, Lauren. 5/1/2024-4/30/2028.</w:t>
      </w:r>
    </w:p>
    <w:p w14:paraId="1F7DD298" w14:textId="3904CA8A" w:rsidR="00CD6577" w:rsidRDefault="00CD6577" w:rsidP="006C16BE">
      <w:pPr>
        <w:pStyle w:val="DataField11pt"/>
        <w:spacing w:line="240" w:lineRule="auto"/>
        <w:rPr>
          <w:sz w:val="20"/>
        </w:rPr>
      </w:pPr>
    </w:p>
    <w:p w14:paraId="53D36E60" w14:textId="77777777" w:rsidR="00517BE8" w:rsidRDefault="00517BE8">
      <w:pPr>
        <w:tabs>
          <w:tab w:val="left" w:pos="-720"/>
        </w:tabs>
        <w:suppressAutoHyphens/>
        <w:rPr>
          <w:rFonts w:ascii="Arial" w:hAnsi="Arial" w:cs="Arial"/>
          <w:b/>
          <w:i/>
          <w:sz w:val="20"/>
          <w:szCs w:val="20"/>
        </w:rPr>
      </w:pPr>
    </w:p>
    <w:p w14:paraId="713E35C9" w14:textId="77777777" w:rsidR="000F4042" w:rsidRPr="00F20C1D" w:rsidRDefault="000F4042">
      <w:pPr>
        <w:tabs>
          <w:tab w:val="left" w:pos="-720"/>
        </w:tabs>
        <w:suppressAutoHyphens/>
        <w:rPr>
          <w:rFonts w:ascii="Arial" w:hAnsi="Arial" w:cs="Arial"/>
          <w:b/>
          <w:i/>
          <w:sz w:val="20"/>
          <w:szCs w:val="20"/>
        </w:rPr>
      </w:pPr>
      <w:r w:rsidRPr="00F20C1D">
        <w:rPr>
          <w:rFonts w:ascii="Arial" w:hAnsi="Arial" w:cs="Arial"/>
          <w:b/>
          <w:i/>
          <w:sz w:val="20"/>
          <w:szCs w:val="20"/>
        </w:rPr>
        <w:t>Presentations:</w:t>
      </w:r>
    </w:p>
    <w:p w14:paraId="7AA242D9" w14:textId="77777777" w:rsidR="000F4042" w:rsidRPr="00F20C1D" w:rsidRDefault="000F4042">
      <w:pPr>
        <w:tabs>
          <w:tab w:val="left" w:pos="-720"/>
        </w:tabs>
        <w:suppressAutoHyphens/>
        <w:rPr>
          <w:rFonts w:ascii="Arial" w:hAnsi="Arial" w:cs="Arial"/>
          <w:sz w:val="20"/>
          <w:szCs w:val="20"/>
        </w:rPr>
      </w:pPr>
    </w:p>
    <w:p w14:paraId="3DEB6F26" w14:textId="77777777" w:rsidR="000F4042" w:rsidRPr="00F20C1D" w:rsidRDefault="000F4042">
      <w:pPr>
        <w:tabs>
          <w:tab w:val="left" w:pos="-720"/>
        </w:tabs>
        <w:suppressAutoHyphens/>
        <w:ind w:left="720" w:hanging="720"/>
        <w:rPr>
          <w:rFonts w:ascii="Arial" w:hAnsi="Arial" w:cs="Arial"/>
          <w:sz w:val="20"/>
          <w:szCs w:val="20"/>
        </w:rPr>
      </w:pPr>
      <w:r w:rsidRPr="00F20C1D">
        <w:rPr>
          <w:rFonts w:ascii="Arial" w:hAnsi="Arial" w:cs="Arial"/>
          <w:sz w:val="20"/>
          <w:szCs w:val="20"/>
        </w:rPr>
        <w:t>1991</w:t>
      </w:r>
      <w:r w:rsidRPr="00F20C1D">
        <w:rPr>
          <w:rFonts w:ascii="Arial" w:hAnsi="Arial" w:cs="Arial"/>
          <w:sz w:val="20"/>
          <w:szCs w:val="20"/>
        </w:rPr>
        <w:tab/>
        <w:t xml:space="preserve">International Congress on Schizophrenia Research, </w:t>
      </w:r>
      <w:smartTag w:uri="urn:schemas-microsoft-com:office:smarttags" w:element="place">
        <w:smartTag w:uri="urn:schemas-microsoft-com:office:smarttags" w:element="City">
          <w:r w:rsidRPr="00F20C1D">
            <w:rPr>
              <w:rFonts w:ascii="Arial" w:hAnsi="Arial" w:cs="Arial"/>
              <w:sz w:val="20"/>
              <w:szCs w:val="20"/>
            </w:rPr>
            <w:t>Tucson</w:t>
          </w:r>
        </w:smartTag>
        <w:r w:rsidRPr="00F20C1D">
          <w:rPr>
            <w:rFonts w:ascii="Arial" w:hAnsi="Arial" w:cs="Arial"/>
            <w:sz w:val="20"/>
            <w:szCs w:val="20"/>
          </w:rPr>
          <w:t xml:space="preserve">, </w:t>
        </w:r>
        <w:smartTag w:uri="urn:schemas-microsoft-com:office:smarttags" w:element="State">
          <w:r w:rsidRPr="00F20C1D">
            <w:rPr>
              <w:rFonts w:ascii="Arial" w:hAnsi="Arial" w:cs="Arial"/>
              <w:sz w:val="20"/>
              <w:szCs w:val="20"/>
            </w:rPr>
            <w:t>AZ.</w:t>
          </w:r>
        </w:smartTag>
      </w:smartTag>
      <w:r w:rsidRPr="00F20C1D">
        <w:rPr>
          <w:rFonts w:ascii="Arial" w:hAnsi="Arial" w:cs="Arial"/>
          <w:sz w:val="20"/>
          <w:szCs w:val="20"/>
        </w:rPr>
        <w:t xml:space="preserve">  Poster: Deterioration in premorbid functioning: A developmental model of negative symptoms. April.</w:t>
      </w:r>
    </w:p>
    <w:p w14:paraId="0C13E970" w14:textId="77777777" w:rsidR="000F4042" w:rsidRPr="00F20C1D" w:rsidRDefault="000F4042">
      <w:pPr>
        <w:tabs>
          <w:tab w:val="left" w:pos="-720"/>
        </w:tabs>
        <w:suppressAutoHyphens/>
        <w:ind w:left="720" w:hanging="720"/>
        <w:rPr>
          <w:rFonts w:ascii="Arial" w:hAnsi="Arial" w:cs="Arial"/>
          <w:sz w:val="20"/>
          <w:szCs w:val="20"/>
        </w:rPr>
      </w:pPr>
    </w:p>
    <w:p w14:paraId="72EF1EFD" w14:textId="77777777" w:rsidR="000F4042" w:rsidRPr="00F20C1D" w:rsidRDefault="000F4042">
      <w:pPr>
        <w:tabs>
          <w:tab w:val="left" w:pos="-720"/>
        </w:tabs>
        <w:suppressAutoHyphens/>
        <w:ind w:left="720" w:hanging="720"/>
        <w:rPr>
          <w:rFonts w:ascii="Arial" w:hAnsi="Arial" w:cs="Arial"/>
          <w:sz w:val="20"/>
          <w:szCs w:val="20"/>
        </w:rPr>
      </w:pPr>
      <w:r w:rsidRPr="00F20C1D">
        <w:rPr>
          <w:rFonts w:ascii="Arial" w:hAnsi="Arial" w:cs="Arial"/>
          <w:sz w:val="20"/>
          <w:szCs w:val="20"/>
        </w:rPr>
        <w:t>1992</w:t>
      </w:r>
      <w:r w:rsidRPr="00F20C1D">
        <w:rPr>
          <w:rFonts w:ascii="Arial" w:hAnsi="Arial" w:cs="Arial"/>
          <w:sz w:val="20"/>
          <w:szCs w:val="20"/>
        </w:rPr>
        <w:tab/>
        <w:t xml:space="preserve">American Psychiatric Association Annual Meeting, </w:t>
      </w:r>
      <w:smartTag w:uri="urn:schemas-microsoft-com:office:smarttags" w:element="place">
        <w:smartTag w:uri="urn:schemas-microsoft-com:office:smarttags" w:element="City">
          <w:r w:rsidRPr="00F20C1D">
            <w:rPr>
              <w:rFonts w:ascii="Arial" w:hAnsi="Arial" w:cs="Arial"/>
              <w:sz w:val="20"/>
              <w:szCs w:val="20"/>
            </w:rPr>
            <w:t>Washington</w:t>
          </w:r>
        </w:smartTag>
        <w:r w:rsidRPr="00F20C1D">
          <w:rPr>
            <w:rFonts w:ascii="Arial" w:hAnsi="Arial" w:cs="Arial"/>
            <w:sz w:val="20"/>
            <w:szCs w:val="20"/>
          </w:rPr>
          <w:t xml:space="preserve">, </w:t>
        </w:r>
        <w:smartTag w:uri="urn:schemas-microsoft-com:office:smarttags" w:element="State">
          <w:r w:rsidRPr="00F20C1D">
            <w:rPr>
              <w:rFonts w:ascii="Arial" w:hAnsi="Arial" w:cs="Arial"/>
              <w:sz w:val="20"/>
              <w:szCs w:val="20"/>
            </w:rPr>
            <w:t>DC</w:t>
          </w:r>
        </w:smartTag>
      </w:smartTag>
      <w:r w:rsidRPr="00F20C1D">
        <w:rPr>
          <w:rFonts w:ascii="Arial" w:hAnsi="Arial" w:cs="Arial"/>
          <w:sz w:val="20"/>
          <w:szCs w:val="20"/>
        </w:rPr>
        <w:t>. Poster: Family history of schizophrenia. May.</w:t>
      </w:r>
    </w:p>
    <w:p w14:paraId="5A84BDAE" w14:textId="77777777" w:rsidR="000F4042" w:rsidRPr="00F20C1D" w:rsidRDefault="000F4042">
      <w:pPr>
        <w:tabs>
          <w:tab w:val="left" w:pos="-720"/>
        </w:tabs>
        <w:suppressAutoHyphens/>
        <w:ind w:left="720" w:hanging="720"/>
        <w:rPr>
          <w:rFonts w:ascii="Arial" w:hAnsi="Arial" w:cs="Arial"/>
          <w:sz w:val="20"/>
          <w:szCs w:val="20"/>
        </w:rPr>
      </w:pPr>
    </w:p>
    <w:p w14:paraId="316D9A19" w14:textId="77777777" w:rsidR="000F4042" w:rsidRPr="00F20C1D" w:rsidRDefault="000F4042">
      <w:pPr>
        <w:tabs>
          <w:tab w:val="left" w:pos="-720"/>
        </w:tabs>
        <w:suppressAutoHyphens/>
        <w:ind w:left="720" w:hanging="720"/>
        <w:rPr>
          <w:rFonts w:ascii="Arial" w:hAnsi="Arial" w:cs="Arial"/>
          <w:sz w:val="20"/>
          <w:szCs w:val="20"/>
        </w:rPr>
      </w:pPr>
      <w:r w:rsidRPr="00F20C1D">
        <w:rPr>
          <w:rFonts w:ascii="Arial" w:hAnsi="Arial" w:cs="Arial"/>
          <w:sz w:val="20"/>
          <w:szCs w:val="20"/>
        </w:rPr>
        <w:t>1993</w:t>
      </w:r>
      <w:r w:rsidRPr="00F20C1D">
        <w:rPr>
          <w:rFonts w:ascii="Arial" w:hAnsi="Arial" w:cs="Arial"/>
          <w:sz w:val="20"/>
          <w:szCs w:val="20"/>
        </w:rPr>
        <w:tab/>
        <w:t>International Congress on Schizophrenia Research, Colorado Springs, CO. Poster: Longitudinal assessment of deficit syndrome characteristics. April.</w:t>
      </w:r>
    </w:p>
    <w:p w14:paraId="54BD7B69" w14:textId="77777777" w:rsidR="000F4042" w:rsidRPr="00F20C1D" w:rsidRDefault="000F4042">
      <w:pPr>
        <w:tabs>
          <w:tab w:val="left" w:pos="-720"/>
        </w:tabs>
        <w:suppressAutoHyphens/>
        <w:ind w:left="720" w:hanging="720"/>
        <w:rPr>
          <w:rFonts w:ascii="Arial" w:hAnsi="Arial" w:cs="Arial"/>
          <w:sz w:val="20"/>
          <w:szCs w:val="20"/>
        </w:rPr>
      </w:pPr>
    </w:p>
    <w:p w14:paraId="04344C2E" w14:textId="77777777" w:rsidR="000F4042" w:rsidRPr="00F20C1D" w:rsidRDefault="000F4042">
      <w:pPr>
        <w:tabs>
          <w:tab w:val="left" w:pos="-720"/>
        </w:tabs>
        <w:suppressAutoHyphens/>
        <w:ind w:left="720" w:hanging="720"/>
        <w:rPr>
          <w:rFonts w:ascii="Arial" w:hAnsi="Arial" w:cs="Arial"/>
          <w:sz w:val="20"/>
          <w:szCs w:val="20"/>
        </w:rPr>
      </w:pPr>
      <w:r w:rsidRPr="00F20C1D">
        <w:rPr>
          <w:rFonts w:ascii="Arial" w:hAnsi="Arial" w:cs="Arial"/>
          <w:sz w:val="20"/>
          <w:szCs w:val="20"/>
        </w:rPr>
        <w:t>1994</w:t>
      </w:r>
      <w:r w:rsidRPr="00F20C1D">
        <w:rPr>
          <w:rFonts w:ascii="Arial" w:hAnsi="Arial" w:cs="Arial"/>
          <w:sz w:val="20"/>
          <w:szCs w:val="20"/>
        </w:rPr>
        <w:tab/>
        <w:t xml:space="preserve">Student Symposium of the </w:t>
      </w:r>
      <w:smartTag w:uri="urn:schemas-microsoft-com:office:smarttags" w:element="City">
        <w:smartTag w:uri="urn:schemas-microsoft-com:office:smarttags" w:element="place">
          <w:r w:rsidRPr="00F20C1D">
            <w:rPr>
              <w:rFonts w:ascii="Arial" w:hAnsi="Arial" w:cs="Arial"/>
              <w:sz w:val="20"/>
              <w:szCs w:val="20"/>
            </w:rPr>
            <w:t>Pittsburgh</w:t>
          </w:r>
        </w:smartTag>
      </w:smartTag>
      <w:r w:rsidRPr="00F20C1D">
        <w:rPr>
          <w:rFonts w:ascii="Arial" w:hAnsi="Arial" w:cs="Arial"/>
          <w:sz w:val="20"/>
          <w:szCs w:val="20"/>
        </w:rPr>
        <w:t xml:space="preserve"> Chapter of the American Statistical Association.  Presentation: Comparison of competing logistic models using receiver operating characteristic (ROC) curves. February.</w:t>
      </w:r>
    </w:p>
    <w:p w14:paraId="655B3CCD" w14:textId="77777777" w:rsidR="000F4042" w:rsidRPr="00F20C1D" w:rsidRDefault="000F4042">
      <w:pPr>
        <w:tabs>
          <w:tab w:val="left" w:pos="-720"/>
        </w:tabs>
        <w:suppressAutoHyphens/>
        <w:ind w:left="720" w:hanging="720"/>
        <w:rPr>
          <w:rFonts w:ascii="Arial" w:hAnsi="Arial" w:cs="Arial"/>
          <w:sz w:val="20"/>
          <w:szCs w:val="20"/>
        </w:rPr>
      </w:pPr>
    </w:p>
    <w:p w14:paraId="7838783C" w14:textId="77777777" w:rsidR="000F4042" w:rsidRPr="00F20C1D" w:rsidRDefault="000F4042">
      <w:pPr>
        <w:tabs>
          <w:tab w:val="left" w:pos="-720"/>
        </w:tabs>
        <w:suppressAutoHyphens/>
        <w:ind w:left="720" w:hanging="720"/>
        <w:rPr>
          <w:rFonts w:ascii="Arial" w:hAnsi="Arial" w:cs="Arial"/>
          <w:sz w:val="20"/>
          <w:szCs w:val="20"/>
        </w:rPr>
      </w:pPr>
      <w:r w:rsidRPr="00F20C1D">
        <w:rPr>
          <w:rFonts w:ascii="Arial" w:hAnsi="Arial" w:cs="Arial"/>
          <w:sz w:val="20"/>
          <w:szCs w:val="20"/>
        </w:rPr>
        <w:t>1995</w:t>
      </w:r>
      <w:r w:rsidRPr="00F20C1D">
        <w:rPr>
          <w:rFonts w:ascii="Arial" w:hAnsi="Arial" w:cs="Arial"/>
          <w:sz w:val="20"/>
          <w:szCs w:val="20"/>
        </w:rPr>
        <w:tab/>
        <w:t xml:space="preserve">International Congress on Schizophrenia Research, </w:t>
      </w:r>
      <w:smartTag w:uri="urn:schemas-microsoft-com:office:smarttags" w:element="place">
        <w:smartTag w:uri="urn:schemas-microsoft-com:office:smarttags" w:element="City">
          <w:r w:rsidRPr="00F20C1D">
            <w:rPr>
              <w:rFonts w:ascii="Arial" w:hAnsi="Arial" w:cs="Arial"/>
              <w:sz w:val="20"/>
              <w:szCs w:val="20"/>
            </w:rPr>
            <w:t>Warm Springs</w:t>
          </w:r>
        </w:smartTag>
        <w:r w:rsidRPr="00F20C1D">
          <w:rPr>
            <w:rFonts w:ascii="Arial" w:hAnsi="Arial" w:cs="Arial"/>
            <w:sz w:val="20"/>
            <w:szCs w:val="20"/>
          </w:rPr>
          <w:t xml:space="preserve">, </w:t>
        </w:r>
        <w:smartTag w:uri="urn:schemas-microsoft-com:office:smarttags" w:element="State">
          <w:r w:rsidRPr="00F20C1D">
            <w:rPr>
              <w:rFonts w:ascii="Arial" w:hAnsi="Arial" w:cs="Arial"/>
              <w:sz w:val="20"/>
              <w:szCs w:val="20"/>
            </w:rPr>
            <w:t>VA.</w:t>
          </w:r>
        </w:smartTag>
      </w:smartTag>
      <w:r w:rsidRPr="00F20C1D">
        <w:rPr>
          <w:rFonts w:ascii="Arial" w:hAnsi="Arial" w:cs="Arial"/>
          <w:sz w:val="20"/>
          <w:szCs w:val="20"/>
        </w:rPr>
        <w:t xml:space="preserve"> Poster: Prediction of relapse risk over time following haloperidol withdrawal in schizophrenia. April.</w:t>
      </w:r>
    </w:p>
    <w:p w14:paraId="296987FD" w14:textId="77777777" w:rsidR="000F4042" w:rsidRPr="00F20C1D" w:rsidRDefault="000F4042">
      <w:pPr>
        <w:tabs>
          <w:tab w:val="left" w:pos="-720"/>
        </w:tabs>
        <w:suppressAutoHyphens/>
        <w:ind w:left="720" w:hanging="720"/>
        <w:rPr>
          <w:rFonts w:ascii="Arial" w:hAnsi="Arial" w:cs="Arial"/>
          <w:sz w:val="20"/>
          <w:szCs w:val="20"/>
        </w:rPr>
      </w:pPr>
    </w:p>
    <w:p w14:paraId="5092C7DB" w14:textId="77777777" w:rsidR="000F4042" w:rsidRPr="00F20C1D" w:rsidRDefault="000F4042">
      <w:pPr>
        <w:numPr>
          <w:ilvl w:val="0"/>
          <w:numId w:val="12"/>
        </w:numPr>
        <w:tabs>
          <w:tab w:val="left" w:pos="-720"/>
          <w:tab w:val="num" w:pos="360"/>
        </w:tabs>
        <w:suppressAutoHyphens/>
        <w:rPr>
          <w:rFonts w:ascii="Arial" w:hAnsi="Arial" w:cs="Arial"/>
          <w:sz w:val="20"/>
          <w:szCs w:val="20"/>
        </w:rPr>
      </w:pPr>
      <w:smartTag w:uri="urn:schemas-microsoft-com:office:smarttags" w:element="PlaceName">
        <w:r w:rsidRPr="00F20C1D">
          <w:rPr>
            <w:rFonts w:ascii="Arial" w:hAnsi="Arial" w:cs="Arial"/>
            <w:sz w:val="20"/>
            <w:szCs w:val="20"/>
          </w:rPr>
          <w:t>American</w:t>
        </w:r>
      </w:smartTag>
      <w:r w:rsidRPr="00F20C1D">
        <w:rPr>
          <w:rFonts w:ascii="Arial" w:hAnsi="Arial" w:cs="Arial"/>
          <w:sz w:val="20"/>
          <w:szCs w:val="20"/>
        </w:rPr>
        <w:t xml:space="preserve"> </w:t>
      </w:r>
      <w:smartTag w:uri="urn:schemas-microsoft-com:office:smarttags" w:element="PlaceType">
        <w:r w:rsidRPr="00F20C1D">
          <w:rPr>
            <w:rFonts w:ascii="Arial" w:hAnsi="Arial" w:cs="Arial"/>
            <w:sz w:val="20"/>
            <w:szCs w:val="20"/>
          </w:rPr>
          <w:t>College</w:t>
        </w:r>
      </w:smartTag>
      <w:r w:rsidRPr="00F20C1D">
        <w:rPr>
          <w:rFonts w:ascii="Arial" w:hAnsi="Arial" w:cs="Arial"/>
          <w:sz w:val="20"/>
          <w:szCs w:val="20"/>
        </w:rPr>
        <w:t xml:space="preserve"> of Neuropsychopharmacology, </w:t>
      </w:r>
      <w:smartTag w:uri="urn:schemas-microsoft-com:office:smarttags" w:element="City">
        <w:r w:rsidRPr="00F20C1D">
          <w:rPr>
            <w:rFonts w:ascii="Arial" w:hAnsi="Arial" w:cs="Arial"/>
            <w:sz w:val="20"/>
            <w:szCs w:val="20"/>
          </w:rPr>
          <w:t>San Juan</w:t>
        </w:r>
      </w:smartTag>
      <w:r w:rsidRPr="00F20C1D">
        <w:rPr>
          <w:rFonts w:ascii="Arial" w:hAnsi="Arial" w:cs="Arial"/>
          <w:sz w:val="20"/>
          <w:szCs w:val="20"/>
        </w:rPr>
        <w:t xml:space="preserve">, </w:t>
      </w:r>
      <w:smartTag w:uri="urn:schemas-microsoft-com:office:smarttags" w:element="place">
        <w:r w:rsidRPr="00F20C1D">
          <w:rPr>
            <w:rFonts w:ascii="Arial" w:hAnsi="Arial" w:cs="Arial"/>
            <w:sz w:val="20"/>
            <w:szCs w:val="20"/>
          </w:rPr>
          <w:t>Puerto Rico</w:t>
        </w:r>
      </w:smartTag>
      <w:r w:rsidRPr="00F20C1D">
        <w:rPr>
          <w:rFonts w:ascii="Arial" w:hAnsi="Arial" w:cs="Arial"/>
          <w:sz w:val="20"/>
          <w:szCs w:val="20"/>
        </w:rPr>
        <w:t>. Poster: Repeated measures in schizophrenia research: Modeling drug withdrawal effects on plasma HVA and MHPG. December.</w:t>
      </w:r>
    </w:p>
    <w:p w14:paraId="2A09F952" w14:textId="77777777" w:rsidR="000F4042" w:rsidRPr="00F20C1D" w:rsidRDefault="000F4042">
      <w:pPr>
        <w:keepLines/>
        <w:numPr>
          <w:ilvl w:val="12"/>
          <w:numId w:val="0"/>
        </w:numPr>
        <w:ind w:left="720" w:hanging="720"/>
        <w:rPr>
          <w:rFonts w:ascii="Arial" w:hAnsi="Arial" w:cs="Arial"/>
          <w:sz w:val="20"/>
          <w:szCs w:val="20"/>
        </w:rPr>
      </w:pPr>
    </w:p>
    <w:p w14:paraId="5BAE93AE" w14:textId="77777777" w:rsidR="000F4042" w:rsidRPr="00F20C1D" w:rsidRDefault="000F4042">
      <w:pPr>
        <w:numPr>
          <w:ilvl w:val="0"/>
          <w:numId w:val="12"/>
        </w:numPr>
        <w:tabs>
          <w:tab w:val="left" w:pos="-720"/>
          <w:tab w:val="num" w:pos="360"/>
        </w:tabs>
        <w:suppressAutoHyphens/>
        <w:rPr>
          <w:rFonts w:ascii="Arial" w:hAnsi="Arial" w:cs="Arial"/>
          <w:sz w:val="20"/>
          <w:szCs w:val="20"/>
        </w:rPr>
      </w:pPr>
      <w:r w:rsidRPr="00F20C1D">
        <w:rPr>
          <w:rFonts w:ascii="Arial" w:hAnsi="Arial" w:cs="Arial"/>
          <w:sz w:val="20"/>
          <w:szCs w:val="20"/>
        </w:rPr>
        <w:t>International Congress on Schizophrenia Research, Colorado Springs, CO. Poster: Repeated measures in schizophrenia research: Modeling drug withdrawal effects on plasma HVA and MHPG. April.</w:t>
      </w:r>
    </w:p>
    <w:p w14:paraId="536472B2" w14:textId="77777777" w:rsidR="000F4042" w:rsidRPr="00F20C1D" w:rsidRDefault="000F4042">
      <w:pPr>
        <w:tabs>
          <w:tab w:val="left" w:pos="-720"/>
        </w:tabs>
        <w:suppressAutoHyphens/>
        <w:rPr>
          <w:rFonts w:ascii="Arial" w:hAnsi="Arial" w:cs="Arial"/>
          <w:sz w:val="20"/>
          <w:szCs w:val="20"/>
        </w:rPr>
      </w:pPr>
    </w:p>
    <w:p w14:paraId="4F90F380" w14:textId="77777777" w:rsidR="000F4042" w:rsidRPr="00F20C1D" w:rsidRDefault="000F4042">
      <w:pPr>
        <w:pStyle w:val="BodyTextIndent"/>
        <w:rPr>
          <w:rFonts w:ascii="Arial" w:hAnsi="Arial" w:cs="Arial"/>
        </w:rPr>
      </w:pPr>
      <w:r w:rsidRPr="00F20C1D">
        <w:rPr>
          <w:rFonts w:ascii="Arial" w:hAnsi="Arial" w:cs="Arial"/>
        </w:rPr>
        <w:tab/>
        <w:t xml:space="preserve">Society of Biological Psychiatry, </w:t>
      </w:r>
      <w:smartTag w:uri="urn:schemas-microsoft-com:office:smarttags" w:element="place">
        <w:smartTag w:uri="urn:schemas-microsoft-com:office:smarttags" w:element="City">
          <w:r w:rsidRPr="00F20C1D">
            <w:rPr>
              <w:rFonts w:ascii="Arial" w:hAnsi="Arial" w:cs="Arial"/>
            </w:rPr>
            <w:t>San Diego</w:t>
          </w:r>
        </w:smartTag>
      </w:smartTag>
      <w:r w:rsidRPr="00F20C1D">
        <w:rPr>
          <w:rFonts w:ascii="Arial" w:hAnsi="Arial" w:cs="Arial"/>
        </w:rPr>
        <w:t>. Oral presentation: Medication effects on negative symptoms in schizophrenia. May.</w:t>
      </w:r>
    </w:p>
    <w:p w14:paraId="06DA515E" w14:textId="77777777" w:rsidR="000F4042" w:rsidRPr="00F20C1D" w:rsidRDefault="000F4042">
      <w:pPr>
        <w:tabs>
          <w:tab w:val="left" w:pos="-720"/>
        </w:tabs>
        <w:suppressAutoHyphens/>
        <w:ind w:left="720" w:hanging="720"/>
        <w:rPr>
          <w:rFonts w:ascii="Arial" w:hAnsi="Arial" w:cs="Arial"/>
          <w:sz w:val="20"/>
          <w:szCs w:val="20"/>
        </w:rPr>
      </w:pPr>
    </w:p>
    <w:p w14:paraId="00702ACA" w14:textId="77777777" w:rsidR="000F4042" w:rsidRPr="00F20C1D" w:rsidRDefault="000F4042">
      <w:pPr>
        <w:pStyle w:val="BodyTextIndent"/>
        <w:rPr>
          <w:rFonts w:ascii="Arial" w:hAnsi="Arial" w:cs="Arial"/>
        </w:rPr>
      </w:pPr>
      <w:r w:rsidRPr="00F20C1D">
        <w:rPr>
          <w:rFonts w:ascii="Arial" w:hAnsi="Arial" w:cs="Arial"/>
        </w:rPr>
        <w:tab/>
      </w:r>
      <w:smartTag w:uri="urn:schemas-microsoft-com:office:smarttags" w:element="PlaceName">
        <w:r w:rsidRPr="00F20C1D">
          <w:rPr>
            <w:rFonts w:ascii="Arial" w:hAnsi="Arial" w:cs="Arial"/>
          </w:rPr>
          <w:t>American</w:t>
        </w:r>
      </w:smartTag>
      <w:r w:rsidRPr="00F20C1D">
        <w:rPr>
          <w:rFonts w:ascii="Arial" w:hAnsi="Arial" w:cs="Arial"/>
        </w:rPr>
        <w:t xml:space="preserve"> </w:t>
      </w:r>
      <w:smartTag w:uri="urn:schemas-microsoft-com:office:smarttags" w:element="PlaceType">
        <w:r w:rsidRPr="00F20C1D">
          <w:rPr>
            <w:rFonts w:ascii="Arial" w:hAnsi="Arial" w:cs="Arial"/>
          </w:rPr>
          <w:t>College</w:t>
        </w:r>
      </w:smartTag>
      <w:r w:rsidRPr="00F20C1D">
        <w:rPr>
          <w:rFonts w:ascii="Arial" w:hAnsi="Arial" w:cs="Arial"/>
        </w:rPr>
        <w:t xml:space="preserve"> of Neuropsychopharmacology, </w:t>
      </w:r>
      <w:smartTag w:uri="urn:schemas-microsoft-com:office:smarttags" w:element="place">
        <w:smartTag w:uri="urn:schemas-microsoft-com:office:smarttags" w:element="City">
          <w:r w:rsidRPr="00F20C1D">
            <w:rPr>
              <w:rFonts w:ascii="Arial" w:hAnsi="Arial" w:cs="Arial"/>
            </w:rPr>
            <w:t>Kamuela</w:t>
          </w:r>
        </w:smartTag>
        <w:r w:rsidRPr="00F20C1D">
          <w:rPr>
            <w:rFonts w:ascii="Arial" w:hAnsi="Arial" w:cs="Arial"/>
          </w:rPr>
          <w:t xml:space="preserve">, </w:t>
        </w:r>
        <w:smartTag w:uri="urn:schemas-microsoft-com:office:smarttags" w:element="State">
          <w:r w:rsidRPr="00F20C1D">
            <w:rPr>
              <w:rFonts w:ascii="Arial" w:hAnsi="Arial" w:cs="Arial"/>
            </w:rPr>
            <w:t>Hawaii</w:t>
          </w:r>
        </w:smartTag>
      </w:smartTag>
      <w:r w:rsidRPr="00F20C1D">
        <w:rPr>
          <w:rFonts w:ascii="Arial" w:hAnsi="Arial" w:cs="Arial"/>
        </w:rPr>
        <w:t>.  Poster: Empirical validation of primary negative symptoms. December.</w:t>
      </w:r>
    </w:p>
    <w:p w14:paraId="6A263E3A" w14:textId="77777777" w:rsidR="000F4042" w:rsidRPr="00F20C1D" w:rsidRDefault="000F4042">
      <w:pPr>
        <w:pStyle w:val="BodyTextIndent"/>
        <w:ind w:left="0" w:firstLine="0"/>
        <w:rPr>
          <w:rFonts w:ascii="Arial" w:hAnsi="Arial" w:cs="Arial"/>
        </w:rPr>
      </w:pPr>
    </w:p>
    <w:p w14:paraId="582E35C6" w14:textId="77777777" w:rsidR="000F4042" w:rsidRPr="00F20C1D" w:rsidRDefault="000F4042">
      <w:pPr>
        <w:pStyle w:val="BodyTextIndent"/>
        <w:numPr>
          <w:ilvl w:val="0"/>
          <w:numId w:val="12"/>
        </w:numPr>
        <w:rPr>
          <w:rFonts w:ascii="Arial" w:hAnsi="Arial" w:cs="Arial"/>
        </w:rPr>
      </w:pPr>
      <w:r w:rsidRPr="00F20C1D">
        <w:rPr>
          <w:rFonts w:ascii="Arial" w:hAnsi="Arial" w:cs="Arial"/>
        </w:rPr>
        <w:t xml:space="preserve">Collegium </w:t>
      </w:r>
      <w:proofErr w:type="spellStart"/>
      <w:r w:rsidRPr="00F20C1D">
        <w:rPr>
          <w:rFonts w:ascii="Arial" w:hAnsi="Arial" w:cs="Arial"/>
        </w:rPr>
        <w:t>Internationale</w:t>
      </w:r>
      <w:proofErr w:type="spellEnd"/>
      <w:r w:rsidRPr="00F20C1D">
        <w:rPr>
          <w:rFonts w:ascii="Arial" w:hAnsi="Arial" w:cs="Arial"/>
        </w:rPr>
        <w:t xml:space="preserve"> </w:t>
      </w:r>
      <w:proofErr w:type="spellStart"/>
      <w:r w:rsidRPr="00F20C1D">
        <w:rPr>
          <w:rFonts w:ascii="Arial" w:hAnsi="Arial" w:cs="Arial"/>
        </w:rPr>
        <w:t>Neuropsychopharmacologium</w:t>
      </w:r>
      <w:proofErr w:type="spellEnd"/>
      <w:r w:rsidRPr="00F20C1D">
        <w:rPr>
          <w:rFonts w:ascii="Arial" w:hAnsi="Arial" w:cs="Arial"/>
        </w:rPr>
        <w:t xml:space="preserve"> (CINP), </w:t>
      </w:r>
      <w:smartTag w:uri="urn:schemas-microsoft-com:office:smarttags" w:element="place">
        <w:smartTag w:uri="urn:schemas-microsoft-com:office:smarttags" w:element="City">
          <w:r w:rsidRPr="00F20C1D">
            <w:rPr>
              <w:rFonts w:ascii="Arial" w:hAnsi="Arial" w:cs="Arial"/>
            </w:rPr>
            <w:t>Glasgow</w:t>
          </w:r>
        </w:smartTag>
        <w:r w:rsidRPr="00F20C1D">
          <w:rPr>
            <w:rFonts w:ascii="Arial" w:hAnsi="Arial" w:cs="Arial"/>
          </w:rPr>
          <w:t xml:space="preserve">, </w:t>
        </w:r>
        <w:smartTag w:uri="urn:schemas-microsoft-com:office:smarttags" w:element="country-region">
          <w:r w:rsidRPr="00F20C1D">
            <w:rPr>
              <w:rFonts w:ascii="Arial" w:hAnsi="Arial" w:cs="Arial"/>
            </w:rPr>
            <w:t>Scotland</w:t>
          </w:r>
        </w:smartTag>
      </w:smartTag>
      <w:r w:rsidRPr="00F20C1D">
        <w:rPr>
          <w:rFonts w:ascii="Arial" w:hAnsi="Arial" w:cs="Arial"/>
        </w:rPr>
        <w:t>. Oral presentation, Young Delegate's Symposium: Plasma catecholamine metabolites as markers for psychosis and antipsychotic response in schizophrenia. July.</w:t>
      </w:r>
    </w:p>
    <w:p w14:paraId="7FD1D826" w14:textId="77777777" w:rsidR="000F4042" w:rsidRPr="00F20C1D" w:rsidRDefault="000F4042">
      <w:pPr>
        <w:pStyle w:val="BodyTextIndent"/>
        <w:ind w:left="0" w:firstLine="0"/>
        <w:rPr>
          <w:rFonts w:ascii="Arial" w:hAnsi="Arial" w:cs="Arial"/>
        </w:rPr>
      </w:pPr>
    </w:p>
    <w:p w14:paraId="305E273C" w14:textId="77777777" w:rsidR="000F4042" w:rsidRPr="00F20C1D" w:rsidRDefault="000F4042">
      <w:pPr>
        <w:pStyle w:val="BodyTextIndent"/>
        <w:rPr>
          <w:rFonts w:ascii="Arial" w:hAnsi="Arial" w:cs="Arial"/>
        </w:rPr>
      </w:pPr>
      <w:r w:rsidRPr="00F20C1D">
        <w:rPr>
          <w:rFonts w:ascii="Arial" w:hAnsi="Arial" w:cs="Arial"/>
        </w:rPr>
        <w:t>2001</w:t>
      </w:r>
      <w:r w:rsidRPr="00F20C1D">
        <w:rPr>
          <w:rFonts w:ascii="Arial" w:hAnsi="Arial" w:cs="Arial"/>
        </w:rPr>
        <w:tab/>
      </w:r>
      <w:smartTag w:uri="urn:schemas-microsoft-com:office:smarttags" w:element="PlaceName">
        <w:r w:rsidRPr="00F20C1D">
          <w:rPr>
            <w:rFonts w:ascii="Arial" w:hAnsi="Arial" w:cs="Arial"/>
          </w:rPr>
          <w:t>American</w:t>
        </w:r>
      </w:smartTag>
      <w:r w:rsidRPr="00F20C1D">
        <w:rPr>
          <w:rFonts w:ascii="Arial" w:hAnsi="Arial" w:cs="Arial"/>
        </w:rPr>
        <w:t xml:space="preserve"> </w:t>
      </w:r>
      <w:smartTag w:uri="urn:schemas-microsoft-com:office:smarttags" w:element="PlaceType">
        <w:r w:rsidRPr="00F20C1D">
          <w:rPr>
            <w:rFonts w:ascii="Arial" w:hAnsi="Arial" w:cs="Arial"/>
          </w:rPr>
          <w:t>College</w:t>
        </w:r>
      </w:smartTag>
      <w:r w:rsidRPr="00F20C1D">
        <w:rPr>
          <w:rFonts w:ascii="Arial" w:hAnsi="Arial" w:cs="Arial"/>
        </w:rPr>
        <w:t xml:space="preserve"> of Neuropsychopharmacology, </w:t>
      </w:r>
      <w:smartTag w:uri="urn:schemas-microsoft-com:office:smarttags" w:element="place">
        <w:smartTag w:uri="urn:schemas-microsoft-com:office:smarttags" w:element="City">
          <w:r w:rsidRPr="00F20C1D">
            <w:rPr>
              <w:rFonts w:ascii="Arial" w:hAnsi="Arial" w:cs="Arial"/>
            </w:rPr>
            <w:t>Kamuela</w:t>
          </w:r>
        </w:smartTag>
        <w:r w:rsidRPr="00F20C1D">
          <w:rPr>
            <w:rFonts w:ascii="Arial" w:hAnsi="Arial" w:cs="Arial"/>
          </w:rPr>
          <w:t xml:space="preserve">, </w:t>
        </w:r>
        <w:smartTag w:uri="urn:schemas-microsoft-com:office:smarttags" w:element="State">
          <w:r w:rsidRPr="00F20C1D">
            <w:rPr>
              <w:rFonts w:ascii="Arial" w:hAnsi="Arial" w:cs="Arial"/>
            </w:rPr>
            <w:t>Hawaii</w:t>
          </w:r>
        </w:smartTag>
      </w:smartTag>
      <w:r w:rsidRPr="00F20C1D">
        <w:rPr>
          <w:rFonts w:ascii="Arial" w:hAnsi="Arial" w:cs="Arial"/>
        </w:rPr>
        <w:t>.  Poster: Empirical validation of primary negative symptoms: Longitudinal assessment of clinically stable and exacerbated patients. December.</w:t>
      </w:r>
    </w:p>
    <w:p w14:paraId="27140556" w14:textId="77777777" w:rsidR="000F4042" w:rsidRPr="00F20C1D" w:rsidRDefault="000F4042">
      <w:pPr>
        <w:pStyle w:val="BodyTextIndent"/>
        <w:rPr>
          <w:rFonts w:ascii="Arial" w:hAnsi="Arial" w:cs="Arial"/>
        </w:rPr>
      </w:pPr>
    </w:p>
    <w:p w14:paraId="461D743B" w14:textId="77777777" w:rsidR="006D1142" w:rsidRPr="00986528" w:rsidRDefault="000F4042" w:rsidP="00986528">
      <w:pPr>
        <w:pStyle w:val="BodyTextIndent"/>
        <w:rPr>
          <w:rFonts w:ascii="Arial" w:hAnsi="Arial" w:cs="Arial"/>
        </w:rPr>
      </w:pPr>
      <w:r w:rsidRPr="00F20C1D">
        <w:t>2003</w:t>
      </w:r>
      <w:r w:rsidRPr="00F20C1D">
        <w:tab/>
        <w:t>International Biometrics Society Eastern North American Region (ENAR)</w:t>
      </w:r>
      <w:r w:rsidR="000165FD">
        <w:t xml:space="preserve">, </w:t>
      </w:r>
      <w:smartTag w:uri="urn:schemas-microsoft-com:office:smarttags" w:element="City">
        <w:smartTag w:uri="urn:schemas-microsoft-com:office:smarttags" w:element="place">
          <w:r w:rsidR="000165FD">
            <w:t>Tampa</w:t>
          </w:r>
        </w:smartTag>
      </w:smartTag>
      <w:r w:rsidR="000165FD">
        <w:t>, FL</w:t>
      </w:r>
      <w:r w:rsidRPr="00F20C1D">
        <w:t>. Oral presentation: Modeling excess zeros in ordinal data. April.</w:t>
      </w:r>
    </w:p>
    <w:p w14:paraId="7300D9EA" w14:textId="77777777" w:rsidR="006D1142" w:rsidRPr="00F20C1D" w:rsidRDefault="006D1142">
      <w:pPr>
        <w:tabs>
          <w:tab w:val="left" w:pos="-720"/>
        </w:tabs>
        <w:suppressAutoHyphens/>
        <w:rPr>
          <w:rFonts w:ascii="Arial" w:hAnsi="Arial" w:cs="Arial"/>
          <w:b/>
          <w:i/>
          <w:sz w:val="20"/>
          <w:szCs w:val="20"/>
        </w:rPr>
      </w:pPr>
    </w:p>
    <w:p w14:paraId="02B4E816" w14:textId="77777777" w:rsidR="006D1142" w:rsidRPr="005A7136" w:rsidRDefault="005A7136" w:rsidP="006D1142">
      <w:pPr>
        <w:rPr>
          <w:rFonts w:ascii="Helv" w:hAnsi="Helv"/>
          <w:sz w:val="20"/>
          <w:szCs w:val="20"/>
        </w:rPr>
        <w:sectPr w:rsidR="006D1142" w:rsidRPr="005A7136" w:rsidSect="006D1142">
          <w:footerReference w:type="even" r:id="rId8"/>
          <w:footerReference w:type="default" r:id="rId9"/>
          <w:type w:val="continuous"/>
          <w:pgSz w:w="12240" w:h="15840"/>
          <w:pgMar w:top="1440" w:right="1800" w:bottom="1440" w:left="1800" w:header="720" w:footer="720" w:gutter="0"/>
          <w:cols w:space="720"/>
          <w:titlePg/>
          <w:docGrid w:linePitch="360"/>
        </w:sectPr>
      </w:pPr>
      <w:r>
        <w:rPr>
          <w:rFonts w:ascii="Helv" w:hAnsi="Helv"/>
          <w:sz w:val="20"/>
          <w:szCs w:val="20"/>
        </w:rPr>
        <w:t xml:space="preserve">2005     </w:t>
      </w:r>
      <w:r w:rsidR="006D1142" w:rsidRPr="005A7136">
        <w:rPr>
          <w:rFonts w:ascii="Helv" w:hAnsi="Helv"/>
          <w:sz w:val="20"/>
          <w:szCs w:val="20"/>
        </w:rPr>
        <w:t>International Congress on Schizophrenia Research, Savannah, GA Poster:</w:t>
      </w:r>
    </w:p>
    <w:p w14:paraId="7138540E" w14:textId="77777777" w:rsidR="006D1142" w:rsidRPr="005A7136" w:rsidRDefault="006D1142" w:rsidP="005A7136">
      <w:pPr>
        <w:ind w:left="720"/>
        <w:rPr>
          <w:rFonts w:ascii="Helv" w:hAnsi="Helv"/>
          <w:sz w:val="20"/>
          <w:szCs w:val="20"/>
        </w:rPr>
      </w:pPr>
      <w:r w:rsidRPr="005A7136">
        <w:rPr>
          <w:rFonts w:ascii="Helv" w:hAnsi="Helv"/>
          <w:sz w:val="20"/>
          <w:szCs w:val="20"/>
        </w:rPr>
        <w:t xml:space="preserve">Longitudinal assessment of negative symptoms in schizophrenia: an analytical </w:t>
      </w:r>
      <w:r w:rsidR="005A7136">
        <w:rPr>
          <w:rFonts w:ascii="Helv" w:hAnsi="Helv"/>
          <w:sz w:val="20"/>
          <w:szCs w:val="20"/>
        </w:rPr>
        <w:t xml:space="preserve">approach </w:t>
      </w:r>
      <w:r w:rsidRPr="005A7136">
        <w:rPr>
          <w:rFonts w:ascii="Helv" w:hAnsi="Helv"/>
          <w:sz w:val="20"/>
          <w:szCs w:val="20"/>
        </w:rPr>
        <w:t>to associations with positive symptoms over time</w:t>
      </w:r>
      <w:r w:rsidR="000165FD" w:rsidRPr="005A7136">
        <w:rPr>
          <w:rFonts w:ascii="Helv" w:hAnsi="Helv"/>
          <w:sz w:val="20"/>
          <w:szCs w:val="20"/>
        </w:rPr>
        <w:t>. April</w:t>
      </w:r>
    </w:p>
    <w:p w14:paraId="18FD828B" w14:textId="77777777" w:rsidR="000165FD" w:rsidRDefault="000165FD" w:rsidP="006D1142">
      <w:pPr>
        <w:rPr>
          <w:rFonts w:ascii="Arial" w:hAnsi="Arial" w:cs="Arial"/>
          <w:sz w:val="20"/>
          <w:szCs w:val="20"/>
        </w:rPr>
      </w:pPr>
    </w:p>
    <w:p w14:paraId="5085D6CD" w14:textId="77777777" w:rsidR="00E675BA" w:rsidRDefault="000165FD" w:rsidP="00766AB6">
      <w:pPr>
        <w:pStyle w:val="BodyTextIndent"/>
        <w:rPr>
          <w:rFonts w:ascii="Arial" w:hAnsi="Arial" w:cs="Arial"/>
        </w:rPr>
      </w:pPr>
      <w:r>
        <w:rPr>
          <w:rFonts w:ascii="Arial" w:hAnsi="Arial" w:cs="Arial"/>
        </w:rPr>
        <w:t>2007</w:t>
      </w:r>
      <w:r>
        <w:rPr>
          <w:rFonts w:ascii="Arial" w:hAnsi="Arial" w:cs="Arial"/>
        </w:rPr>
        <w:tab/>
      </w:r>
      <w:r w:rsidRPr="00F20C1D">
        <w:rPr>
          <w:rFonts w:ascii="Arial" w:hAnsi="Arial" w:cs="Arial"/>
        </w:rPr>
        <w:t xml:space="preserve">Society of Biological Psychiatry, </w:t>
      </w:r>
      <w:smartTag w:uri="urn:schemas-microsoft-com:office:smarttags" w:element="place">
        <w:smartTag w:uri="urn:schemas-microsoft-com:office:smarttags" w:element="City">
          <w:r w:rsidRPr="00F20C1D">
            <w:rPr>
              <w:rFonts w:ascii="Arial" w:hAnsi="Arial" w:cs="Arial"/>
            </w:rPr>
            <w:t>San Diego</w:t>
          </w:r>
        </w:smartTag>
      </w:smartTag>
      <w:r w:rsidRPr="00F20C1D">
        <w:rPr>
          <w:rFonts w:ascii="Arial" w:hAnsi="Arial" w:cs="Arial"/>
        </w:rPr>
        <w:t xml:space="preserve">. </w:t>
      </w:r>
      <w:r>
        <w:rPr>
          <w:rFonts w:ascii="Arial" w:hAnsi="Arial" w:cs="Arial"/>
        </w:rPr>
        <w:t>Poster: Resting state brain connectivity as predictors of treatment response in major depression</w:t>
      </w:r>
      <w:r w:rsidRPr="00F20C1D">
        <w:rPr>
          <w:rFonts w:ascii="Arial" w:hAnsi="Arial" w:cs="Arial"/>
        </w:rPr>
        <w:t>. May.</w:t>
      </w:r>
    </w:p>
    <w:p w14:paraId="398E5B2D" w14:textId="77777777" w:rsidR="00284678" w:rsidRDefault="00284678" w:rsidP="00766AB6">
      <w:pPr>
        <w:pStyle w:val="BodyTextIndent"/>
        <w:rPr>
          <w:rFonts w:ascii="Arial" w:hAnsi="Arial" w:cs="Arial"/>
        </w:rPr>
      </w:pPr>
    </w:p>
    <w:p w14:paraId="254CABFC" w14:textId="4F5A665F" w:rsidR="00284678" w:rsidRDefault="00284678" w:rsidP="00766AB6">
      <w:pPr>
        <w:pStyle w:val="BodyTextIndent"/>
        <w:rPr>
          <w:rFonts w:ascii="Arial" w:hAnsi="Arial" w:cs="Arial"/>
        </w:rPr>
      </w:pPr>
      <w:r>
        <w:rPr>
          <w:rFonts w:ascii="Arial" w:hAnsi="Arial" w:cs="Arial"/>
        </w:rPr>
        <w:t>2011</w:t>
      </w:r>
      <w:r>
        <w:rPr>
          <w:rFonts w:ascii="Arial" w:hAnsi="Arial" w:cs="Arial"/>
        </w:rPr>
        <w:tab/>
        <w:t>Society of Biological Psychiatry, San Francisco. Poster: The Illness Density Index (IDI): A measure of treatment success for psychiatric measures. May.</w:t>
      </w:r>
    </w:p>
    <w:p w14:paraId="5A1638A8" w14:textId="77777777" w:rsidR="004F6B79" w:rsidRPr="00766AB6" w:rsidRDefault="004F6B79" w:rsidP="00766AB6">
      <w:pPr>
        <w:pStyle w:val="BodyTextIndent"/>
        <w:rPr>
          <w:rFonts w:ascii="Arial" w:hAnsi="Arial" w:cs="Arial"/>
        </w:rPr>
      </w:pPr>
    </w:p>
    <w:p w14:paraId="07BDA1E9" w14:textId="6AB1A4EC" w:rsidR="004F6B79" w:rsidRDefault="004F6B79" w:rsidP="004F6B79">
      <w:pPr>
        <w:tabs>
          <w:tab w:val="left" w:pos="-720"/>
        </w:tabs>
        <w:suppressAutoHyphens/>
        <w:rPr>
          <w:rFonts w:ascii="Arial" w:hAnsi="Arial" w:cs="Arial"/>
          <w:b/>
          <w:i/>
          <w:sz w:val="20"/>
          <w:szCs w:val="20"/>
        </w:rPr>
      </w:pPr>
      <w:r>
        <w:rPr>
          <w:rFonts w:ascii="Arial" w:hAnsi="Arial" w:cs="Arial"/>
          <w:b/>
          <w:i/>
          <w:sz w:val="20"/>
          <w:szCs w:val="20"/>
        </w:rPr>
        <w:t>Editorships</w:t>
      </w:r>
      <w:r w:rsidRPr="004F6B79">
        <w:rPr>
          <w:rFonts w:ascii="Arial" w:hAnsi="Arial" w:cs="Arial"/>
          <w:b/>
          <w:i/>
          <w:sz w:val="20"/>
          <w:szCs w:val="20"/>
        </w:rPr>
        <w:t>:</w:t>
      </w:r>
    </w:p>
    <w:p w14:paraId="4CA09ECF" w14:textId="77777777" w:rsidR="004F6B79" w:rsidRDefault="004F6B79" w:rsidP="004F6B79">
      <w:pPr>
        <w:tabs>
          <w:tab w:val="left" w:pos="-720"/>
        </w:tabs>
        <w:suppressAutoHyphens/>
        <w:rPr>
          <w:rFonts w:ascii="Arial" w:hAnsi="Arial" w:cs="Arial"/>
          <w:b/>
          <w:i/>
          <w:sz w:val="20"/>
          <w:szCs w:val="20"/>
        </w:rPr>
      </w:pPr>
    </w:p>
    <w:p w14:paraId="425811D4" w14:textId="06231D23" w:rsidR="004F6B79" w:rsidRPr="004F6B79" w:rsidRDefault="004F6B79" w:rsidP="000F53AD">
      <w:pPr>
        <w:tabs>
          <w:tab w:val="left" w:pos="-720"/>
        </w:tabs>
        <w:suppressAutoHyphens/>
        <w:rPr>
          <w:rFonts w:ascii="Arial" w:hAnsi="Arial" w:cs="Arial"/>
          <w:bCs/>
          <w:iCs/>
          <w:sz w:val="20"/>
          <w:szCs w:val="20"/>
        </w:rPr>
      </w:pPr>
      <w:r>
        <w:rPr>
          <w:rFonts w:ascii="Arial" w:hAnsi="Arial" w:cs="Arial"/>
          <w:bCs/>
          <w:iCs/>
          <w:sz w:val="20"/>
          <w:szCs w:val="20"/>
        </w:rPr>
        <w:t xml:space="preserve">2020 - present  </w:t>
      </w:r>
      <w:r w:rsidR="000F53AD">
        <w:rPr>
          <w:rFonts w:ascii="Arial" w:hAnsi="Arial" w:cs="Arial"/>
          <w:bCs/>
          <w:iCs/>
          <w:sz w:val="20"/>
          <w:szCs w:val="20"/>
        </w:rPr>
        <w:t xml:space="preserve"> </w:t>
      </w:r>
      <w:r>
        <w:rPr>
          <w:rFonts w:ascii="Arial" w:hAnsi="Arial" w:cs="Arial"/>
          <w:bCs/>
          <w:iCs/>
          <w:sz w:val="20"/>
          <w:szCs w:val="20"/>
        </w:rPr>
        <w:t>Statistical Editor, JAMA psychiatry</w:t>
      </w:r>
    </w:p>
    <w:p w14:paraId="74DCBA90" w14:textId="77777777" w:rsidR="00E675BA" w:rsidRDefault="00E675BA">
      <w:pPr>
        <w:tabs>
          <w:tab w:val="left" w:pos="-720"/>
        </w:tabs>
        <w:suppressAutoHyphens/>
        <w:rPr>
          <w:rFonts w:ascii="Arial" w:hAnsi="Arial" w:cs="Arial"/>
          <w:b/>
          <w:i/>
          <w:sz w:val="20"/>
          <w:szCs w:val="20"/>
        </w:rPr>
      </w:pPr>
    </w:p>
    <w:p w14:paraId="52EE0C84" w14:textId="77777777" w:rsidR="000F4042" w:rsidRPr="00F20C1D" w:rsidRDefault="000F4042">
      <w:pPr>
        <w:tabs>
          <w:tab w:val="left" w:pos="-720"/>
        </w:tabs>
        <w:suppressAutoHyphens/>
        <w:rPr>
          <w:rFonts w:ascii="Arial" w:hAnsi="Arial" w:cs="Arial"/>
          <w:b/>
          <w:i/>
          <w:sz w:val="20"/>
          <w:szCs w:val="20"/>
        </w:rPr>
      </w:pPr>
      <w:r w:rsidRPr="00F20C1D">
        <w:rPr>
          <w:rFonts w:ascii="Arial" w:hAnsi="Arial" w:cs="Arial"/>
          <w:b/>
          <w:i/>
          <w:sz w:val="20"/>
          <w:szCs w:val="20"/>
        </w:rPr>
        <w:t>Refereed articles:</w:t>
      </w:r>
    </w:p>
    <w:p w14:paraId="1162F481" w14:textId="77777777" w:rsidR="000F4042" w:rsidRPr="00F20C1D" w:rsidRDefault="000F4042">
      <w:pPr>
        <w:tabs>
          <w:tab w:val="left" w:pos="-720"/>
        </w:tabs>
        <w:suppressAutoHyphens/>
        <w:rPr>
          <w:rFonts w:ascii="Arial" w:hAnsi="Arial" w:cs="Arial"/>
          <w:sz w:val="20"/>
          <w:szCs w:val="20"/>
        </w:rPr>
      </w:pPr>
    </w:p>
    <w:p w14:paraId="1C4AB675" w14:textId="77777777" w:rsidR="000F4042" w:rsidRPr="00F20C1D" w:rsidRDefault="000F4042" w:rsidP="00336827">
      <w:pPr>
        <w:pStyle w:val="Heading1"/>
        <w:keepLines/>
        <w:numPr>
          <w:ilvl w:val="0"/>
          <w:numId w:val="9"/>
        </w:numPr>
        <w:tabs>
          <w:tab w:val="left" w:pos="-720"/>
          <w:tab w:val="left" w:pos="0"/>
        </w:tabs>
        <w:suppressAutoHyphens/>
        <w:ind w:left="0"/>
        <w:rPr>
          <w:rFonts w:ascii="Arial" w:hAnsi="Arial" w:cs="Arial"/>
          <w:sz w:val="20"/>
        </w:rPr>
      </w:pPr>
      <w:r w:rsidRPr="00F20C1D">
        <w:rPr>
          <w:rFonts w:ascii="Arial" w:hAnsi="Arial" w:cs="Arial"/>
          <w:sz w:val="20"/>
        </w:rPr>
        <w:t xml:space="preserve">van </w:t>
      </w:r>
      <w:proofErr w:type="spellStart"/>
      <w:r w:rsidRPr="00F20C1D">
        <w:rPr>
          <w:rFonts w:ascii="Arial" w:hAnsi="Arial" w:cs="Arial"/>
          <w:sz w:val="20"/>
        </w:rPr>
        <w:t>Kammen</w:t>
      </w:r>
      <w:proofErr w:type="spellEnd"/>
      <w:r w:rsidRPr="00F20C1D">
        <w:rPr>
          <w:rFonts w:ascii="Arial" w:hAnsi="Arial" w:cs="Arial"/>
          <w:sz w:val="20"/>
        </w:rPr>
        <w:t xml:space="preserve"> DP, Kelley M. Dopamine and norepinephrine activity in schizophrenia: An integrative perspective. </w:t>
      </w:r>
      <w:proofErr w:type="spellStart"/>
      <w:r w:rsidRPr="00F20C1D">
        <w:rPr>
          <w:rFonts w:ascii="Arial" w:hAnsi="Arial" w:cs="Arial"/>
          <w:sz w:val="20"/>
          <w:u w:val="single"/>
        </w:rPr>
        <w:t>Schizophr</w:t>
      </w:r>
      <w:proofErr w:type="spellEnd"/>
      <w:r w:rsidRPr="00F20C1D">
        <w:rPr>
          <w:rFonts w:ascii="Arial" w:hAnsi="Arial" w:cs="Arial"/>
          <w:sz w:val="20"/>
          <w:u w:val="single"/>
        </w:rPr>
        <w:t xml:space="preserve"> Res</w:t>
      </w:r>
      <w:r w:rsidRPr="00F20C1D">
        <w:rPr>
          <w:rFonts w:ascii="Arial" w:hAnsi="Arial" w:cs="Arial"/>
          <w:sz w:val="20"/>
        </w:rPr>
        <w:t>, 4</w:t>
      </w:r>
      <w:r w:rsidR="000B688F">
        <w:rPr>
          <w:rFonts w:ascii="Arial" w:hAnsi="Arial" w:cs="Arial"/>
          <w:sz w:val="20"/>
        </w:rPr>
        <w:t>(2)</w:t>
      </w:r>
      <w:r w:rsidRPr="00F20C1D">
        <w:rPr>
          <w:rFonts w:ascii="Arial" w:hAnsi="Arial" w:cs="Arial"/>
          <w:sz w:val="20"/>
        </w:rPr>
        <w:t>:173-191, 1991.</w:t>
      </w:r>
      <w:r w:rsidR="007E1901">
        <w:rPr>
          <w:rFonts w:ascii="Arial" w:hAnsi="Arial" w:cs="Arial"/>
          <w:sz w:val="20"/>
        </w:rPr>
        <w:t xml:space="preserve"> PMID:2039760</w:t>
      </w:r>
    </w:p>
    <w:p w14:paraId="794665D1" w14:textId="77777777" w:rsidR="000F4042" w:rsidRPr="00F20C1D" w:rsidRDefault="000F4042" w:rsidP="00336827">
      <w:pPr>
        <w:keepLines/>
        <w:numPr>
          <w:ilvl w:val="12"/>
          <w:numId w:val="0"/>
        </w:numPr>
        <w:tabs>
          <w:tab w:val="left" w:pos="-720"/>
        </w:tabs>
        <w:suppressAutoHyphens/>
        <w:ind w:hanging="720"/>
        <w:rPr>
          <w:rFonts w:ascii="Arial" w:hAnsi="Arial" w:cs="Arial"/>
          <w:sz w:val="20"/>
          <w:szCs w:val="20"/>
        </w:rPr>
      </w:pPr>
    </w:p>
    <w:p w14:paraId="1CBCEF6D" w14:textId="77777777" w:rsidR="000F4042" w:rsidRPr="00F20C1D" w:rsidRDefault="000F4042" w:rsidP="00336827">
      <w:pPr>
        <w:pStyle w:val="Heading1"/>
        <w:keepLines/>
        <w:numPr>
          <w:ilvl w:val="0"/>
          <w:numId w:val="9"/>
        </w:numPr>
        <w:tabs>
          <w:tab w:val="left" w:pos="-720"/>
          <w:tab w:val="left" w:pos="0"/>
        </w:tabs>
        <w:suppressAutoHyphens/>
        <w:ind w:left="0"/>
        <w:rPr>
          <w:rFonts w:ascii="Arial" w:hAnsi="Arial" w:cs="Arial"/>
          <w:sz w:val="20"/>
        </w:rPr>
      </w:pPr>
      <w:r w:rsidRPr="00F20C1D">
        <w:rPr>
          <w:rFonts w:ascii="Arial" w:hAnsi="Arial" w:cs="Arial"/>
          <w:sz w:val="20"/>
        </w:rPr>
        <w:t xml:space="preserve">Neylan TC, van </w:t>
      </w:r>
      <w:proofErr w:type="spellStart"/>
      <w:r w:rsidRPr="00F20C1D">
        <w:rPr>
          <w:rFonts w:ascii="Arial" w:hAnsi="Arial" w:cs="Arial"/>
          <w:sz w:val="20"/>
        </w:rPr>
        <w:t>Kammen</w:t>
      </w:r>
      <w:proofErr w:type="spellEnd"/>
      <w:r w:rsidRPr="00F20C1D">
        <w:rPr>
          <w:rFonts w:ascii="Arial" w:hAnsi="Arial" w:cs="Arial"/>
          <w:sz w:val="20"/>
        </w:rPr>
        <w:t xml:space="preserve"> DP, Kelley ME, Peters JL. Sleep and schizophrenia on and off haloperidol therapy: Clinically stable vs. relapsed patients. </w:t>
      </w:r>
      <w:r w:rsidRPr="00F20C1D">
        <w:rPr>
          <w:rFonts w:ascii="Arial" w:hAnsi="Arial" w:cs="Arial"/>
          <w:sz w:val="20"/>
          <w:u w:val="single"/>
        </w:rPr>
        <w:t>Arch Gen Psychiatry</w:t>
      </w:r>
      <w:r w:rsidRPr="00F20C1D">
        <w:rPr>
          <w:rFonts w:ascii="Arial" w:hAnsi="Arial" w:cs="Arial"/>
          <w:sz w:val="20"/>
        </w:rPr>
        <w:t>, 49</w:t>
      </w:r>
      <w:r w:rsidR="000B688F">
        <w:rPr>
          <w:rFonts w:ascii="Arial" w:hAnsi="Arial" w:cs="Arial"/>
          <w:sz w:val="20"/>
        </w:rPr>
        <w:t>(8)</w:t>
      </w:r>
      <w:r w:rsidRPr="00F20C1D">
        <w:rPr>
          <w:rFonts w:ascii="Arial" w:hAnsi="Arial" w:cs="Arial"/>
          <w:sz w:val="20"/>
        </w:rPr>
        <w:t>:643-649, 1992.</w:t>
      </w:r>
      <w:r w:rsidR="007E1901">
        <w:rPr>
          <w:rFonts w:ascii="Arial" w:hAnsi="Arial" w:cs="Arial"/>
          <w:sz w:val="20"/>
        </w:rPr>
        <w:t xml:space="preserve"> PMID:1637254</w:t>
      </w:r>
    </w:p>
    <w:p w14:paraId="1739DCAD" w14:textId="77777777" w:rsidR="000F4042" w:rsidRPr="00F20C1D" w:rsidRDefault="000F4042" w:rsidP="00336827">
      <w:pPr>
        <w:keepLines/>
        <w:numPr>
          <w:ilvl w:val="12"/>
          <w:numId w:val="0"/>
        </w:numPr>
        <w:tabs>
          <w:tab w:val="left" w:pos="-720"/>
        </w:tabs>
        <w:suppressAutoHyphens/>
        <w:ind w:hanging="720"/>
        <w:rPr>
          <w:rFonts w:ascii="Arial" w:hAnsi="Arial" w:cs="Arial"/>
          <w:sz w:val="20"/>
          <w:szCs w:val="20"/>
        </w:rPr>
      </w:pPr>
    </w:p>
    <w:p w14:paraId="21D3958B" w14:textId="77777777" w:rsidR="000F4042" w:rsidRPr="00F20C1D" w:rsidRDefault="000F4042" w:rsidP="00336827">
      <w:pPr>
        <w:pStyle w:val="Heading1"/>
        <w:keepLines/>
        <w:numPr>
          <w:ilvl w:val="0"/>
          <w:numId w:val="9"/>
        </w:numPr>
        <w:tabs>
          <w:tab w:val="left" w:pos="-720"/>
          <w:tab w:val="left" w:pos="0"/>
        </w:tabs>
        <w:suppressAutoHyphens/>
        <w:ind w:left="0"/>
        <w:rPr>
          <w:rFonts w:ascii="Arial" w:hAnsi="Arial" w:cs="Arial"/>
          <w:sz w:val="20"/>
        </w:rPr>
      </w:pPr>
      <w:r w:rsidRPr="00F20C1D">
        <w:rPr>
          <w:rFonts w:ascii="Arial" w:hAnsi="Arial" w:cs="Arial"/>
          <w:sz w:val="20"/>
        </w:rPr>
        <w:t xml:space="preserve">Kelley ME, Gilbertson M, Mouton A, van </w:t>
      </w:r>
      <w:proofErr w:type="spellStart"/>
      <w:r w:rsidRPr="00F20C1D">
        <w:rPr>
          <w:rFonts w:ascii="Arial" w:hAnsi="Arial" w:cs="Arial"/>
          <w:sz w:val="20"/>
        </w:rPr>
        <w:t>Kammen</w:t>
      </w:r>
      <w:proofErr w:type="spellEnd"/>
      <w:r w:rsidRPr="00F20C1D">
        <w:rPr>
          <w:rFonts w:ascii="Arial" w:hAnsi="Arial" w:cs="Arial"/>
          <w:sz w:val="20"/>
        </w:rPr>
        <w:t xml:space="preserve"> DP. Deterioration in premorbid functioning in schizophrenia: A developmental model of negative symptoms in drug-free patients. </w:t>
      </w:r>
      <w:r w:rsidRPr="00F20C1D">
        <w:rPr>
          <w:rFonts w:ascii="Arial" w:hAnsi="Arial" w:cs="Arial"/>
          <w:sz w:val="20"/>
          <w:u w:val="single"/>
        </w:rPr>
        <w:t>Am J Psychiatry</w:t>
      </w:r>
      <w:r w:rsidRPr="00F20C1D">
        <w:rPr>
          <w:rFonts w:ascii="Arial" w:hAnsi="Arial" w:cs="Arial"/>
          <w:sz w:val="20"/>
        </w:rPr>
        <w:t>, 149</w:t>
      </w:r>
      <w:r w:rsidR="000B688F">
        <w:rPr>
          <w:rFonts w:ascii="Arial" w:hAnsi="Arial" w:cs="Arial"/>
          <w:sz w:val="20"/>
        </w:rPr>
        <w:t>(11)</w:t>
      </w:r>
      <w:r w:rsidRPr="00F20C1D">
        <w:rPr>
          <w:rFonts w:ascii="Arial" w:hAnsi="Arial" w:cs="Arial"/>
          <w:sz w:val="20"/>
        </w:rPr>
        <w:t>:1543-1548, 1992.</w:t>
      </w:r>
      <w:r w:rsidR="007E1901">
        <w:rPr>
          <w:rFonts w:ascii="Arial" w:hAnsi="Arial" w:cs="Arial"/>
          <w:sz w:val="20"/>
        </w:rPr>
        <w:t xml:space="preserve"> PMID:1415823</w:t>
      </w:r>
    </w:p>
    <w:p w14:paraId="4D1CADEB" w14:textId="77777777" w:rsidR="000F4042" w:rsidRPr="00F20C1D" w:rsidRDefault="000F4042" w:rsidP="00336827">
      <w:pPr>
        <w:keepLines/>
        <w:numPr>
          <w:ilvl w:val="12"/>
          <w:numId w:val="0"/>
        </w:numPr>
        <w:tabs>
          <w:tab w:val="left" w:pos="-720"/>
        </w:tabs>
        <w:suppressAutoHyphens/>
        <w:ind w:hanging="720"/>
        <w:rPr>
          <w:rFonts w:ascii="Arial" w:hAnsi="Arial" w:cs="Arial"/>
          <w:sz w:val="20"/>
          <w:szCs w:val="20"/>
        </w:rPr>
      </w:pPr>
    </w:p>
    <w:p w14:paraId="6048E197" w14:textId="77777777" w:rsidR="000F4042" w:rsidRPr="00F20C1D" w:rsidRDefault="000F4042" w:rsidP="00336827">
      <w:pPr>
        <w:pStyle w:val="Heading1"/>
        <w:keepLines/>
        <w:numPr>
          <w:ilvl w:val="0"/>
          <w:numId w:val="9"/>
        </w:numPr>
        <w:tabs>
          <w:tab w:val="left" w:pos="-720"/>
          <w:tab w:val="left" w:pos="0"/>
        </w:tabs>
        <w:suppressAutoHyphens/>
        <w:ind w:left="0"/>
        <w:rPr>
          <w:rFonts w:ascii="Arial" w:hAnsi="Arial" w:cs="Arial"/>
          <w:sz w:val="20"/>
        </w:rPr>
      </w:pPr>
      <w:r w:rsidRPr="00F20C1D">
        <w:rPr>
          <w:rFonts w:ascii="Arial" w:hAnsi="Arial" w:cs="Arial"/>
          <w:sz w:val="20"/>
        </w:rPr>
        <w:t xml:space="preserve">van </w:t>
      </w:r>
      <w:proofErr w:type="spellStart"/>
      <w:r w:rsidRPr="00F20C1D">
        <w:rPr>
          <w:rFonts w:ascii="Arial" w:hAnsi="Arial" w:cs="Arial"/>
          <w:sz w:val="20"/>
        </w:rPr>
        <w:t>Kammen</w:t>
      </w:r>
      <w:proofErr w:type="spellEnd"/>
      <w:r w:rsidRPr="00F20C1D">
        <w:rPr>
          <w:rFonts w:ascii="Arial" w:hAnsi="Arial" w:cs="Arial"/>
          <w:sz w:val="20"/>
        </w:rPr>
        <w:t xml:space="preserve"> DP, </w:t>
      </w:r>
      <w:proofErr w:type="spellStart"/>
      <w:r w:rsidRPr="00F20C1D">
        <w:rPr>
          <w:rFonts w:ascii="Arial" w:hAnsi="Arial" w:cs="Arial"/>
          <w:sz w:val="20"/>
        </w:rPr>
        <w:t>Widerlöv</w:t>
      </w:r>
      <w:proofErr w:type="spellEnd"/>
      <w:r w:rsidRPr="00F20C1D">
        <w:rPr>
          <w:rFonts w:ascii="Arial" w:hAnsi="Arial" w:cs="Arial"/>
          <w:sz w:val="20"/>
        </w:rPr>
        <w:t xml:space="preserve"> E, Neylan T, Ekman R, Kelley ME, Mouton A, Peters JL. Delta sleep-inducing-peptide-like immunoreactivity (DSIP-LI) and delta sleep in schizophrenic volunteers. </w:t>
      </w:r>
      <w:r w:rsidRPr="00F20C1D">
        <w:rPr>
          <w:rFonts w:ascii="Arial" w:hAnsi="Arial" w:cs="Arial"/>
          <w:sz w:val="20"/>
          <w:u w:val="single"/>
        </w:rPr>
        <w:t>Sleep</w:t>
      </w:r>
      <w:r w:rsidRPr="00F20C1D">
        <w:rPr>
          <w:rFonts w:ascii="Arial" w:hAnsi="Arial" w:cs="Arial"/>
          <w:sz w:val="20"/>
        </w:rPr>
        <w:t xml:space="preserve">, 15(6):519-525, 1992. Erratum: </w:t>
      </w:r>
      <w:r w:rsidRPr="00F20C1D">
        <w:rPr>
          <w:rFonts w:ascii="Arial" w:hAnsi="Arial" w:cs="Arial"/>
          <w:sz w:val="20"/>
          <w:u w:val="single"/>
        </w:rPr>
        <w:t>Sleep</w:t>
      </w:r>
      <w:r w:rsidRPr="00F20C1D">
        <w:rPr>
          <w:rFonts w:ascii="Arial" w:hAnsi="Arial" w:cs="Arial"/>
          <w:sz w:val="20"/>
        </w:rPr>
        <w:t>, 16(2):198, 1993.</w:t>
      </w:r>
      <w:r w:rsidR="007E1901">
        <w:rPr>
          <w:rFonts w:ascii="Arial" w:hAnsi="Arial" w:cs="Arial"/>
          <w:sz w:val="20"/>
        </w:rPr>
        <w:t xml:space="preserve"> PMID: 1475566</w:t>
      </w:r>
    </w:p>
    <w:p w14:paraId="67035A29" w14:textId="77777777" w:rsidR="000F4042" w:rsidRPr="00F20C1D" w:rsidRDefault="000F4042" w:rsidP="00336827">
      <w:pPr>
        <w:keepLines/>
        <w:numPr>
          <w:ilvl w:val="12"/>
          <w:numId w:val="0"/>
        </w:numPr>
        <w:tabs>
          <w:tab w:val="left" w:pos="-720"/>
        </w:tabs>
        <w:suppressAutoHyphens/>
        <w:ind w:hanging="720"/>
        <w:rPr>
          <w:rFonts w:ascii="Arial" w:hAnsi="Arial" w:cs="Arial"/>
          <w:sz w:val="20"/>
          <w:szCs w:val="20"/>
        </w:rPr>
      </w:pPr>
    </w:p>
    <w:p w14:paraId="06A6BDDA" w14:textId="77777777" w:rsidR="000F4042" w:rsidRPr="00F20C1D" w:rsidRDefault="000F4042" w:rsidP="00336827">
      <w:pPr>
        <w:pStyle w:val="Heading1"/>
        <w:keepLines/>
        <w:numPr>
          <w:ilvl w:val="0"/>
          <w:numId w:val="9"/>
        </w:numPr>
        <w:tabs>
          <w:tab w:val="left" w:pos="-720"/>
          <w:tab w:val="left" w:pos="0"/>
        </w:tabs>
        <w:suppressAutoHyphens/>
        <w:ind w:left="0"/>
        <w:rPr>
          <w:rFonts w:ascii="Arial" w:hAnsi="Arial" w:cs="Arial"/>
          <w:sz w:val="20"/>
        </w:rPr>
      </w:pPr>
      <w:r w:rsidRPr="00F20C1D">
        <w:rPr>
          <w:rFonts w:ascii="Arial" w:hAnsi="Arial" w:cs="Arial"/>
          <w:sz w:val="20"/>
        </w:rPr>
        <w:t xml:space="preserve">van </w:t>
      </w:r>
      <w:proofErr w:type="spellStart"/>
      <w:r w:rsidRPr="00F20C1D">
        <w:rPr>
          <w:rFonts w:ascii="Arial" w:hAnsi="Arial" w:cs="Arial"/>
          <w:sz w:val="20"/>
        </w:rPr>
        <w:t>Kammen</w:t>
      </w:r>
      <w:proofErr w:type="spellEnd"/>
      <w:r w:rsidRPr="00F20C1D">
        <w:rPr>
          <w:rFonts w:ascii="Arial" w:hAnsi="Arial" w:cs="Arial"/>
          <w:sz w:val="20"/>
        </w:rPr>
        <w:t xml:space="preserve"> DP, Guidotti A, Kelley ME, </w:t>
      </w:r>
      <w:proofErr w:type="spellStart"/>
      <w:r w:rsidRPr="00F20C1D">
        <w:rPr>
          <w:rFonts w:ascii="Arial" w:hAnsi="Arial" w:cs="Arial"/>
          <w:sz w:val="20"/>
        </w:rPr>
        <w:t>Gurklis</w:t>
      </w:r>
      <w:proofErr w:type="spellEnd"/>
      <w:r w:rsidRPr="00F20C1D">
        <w:rPr>
          <w:rFonts w:ascii="Arial" w:hAnsi="Arial" w:cs="Arial"/>
          <w:sz w:val="20"/>
        </w:rPr>
        <w:t xml:space="preserve"> JA, Guarneri P, Gilbertson MW, Yao JK, Peters J, Costa E. CSF diazepam binding inhibitor and schizophrenia: Clinical and biochemical relationships. </w:t>
      </w:r>
      <w:r w:rsidRPr="00F20C1D">
        <w:rPr>
          <w:rFonts w:ascii="Arial" w:hAnsi="Arial" w:cs="Arial"/>
          <w:sz w:val="20"/>
          <w:u w:val="single"/>
        </w:rPr>
        <w:t>Biol Psychiatry</w:t>
      </w:r>
      <w:r w:rsidRPr="00F20C1D">
        <w:rPr>
          <w:rFonts w:ascii="Arial" w:hAnsi="Arial" w:cs="Arial"/>
          <w:sz w:val="20"/>
        </w:rPr>
        <w:t>, 34</w:t>
      </w:r>
      <w:r w:rsidR="000B688F">
        <w:rPr>
          <w:rFonts w:ascii="Arial" w:hAnsi="Arial" w:cs="Arial"/>
          <w:sz w:val="20"/>
        </w:rPr>
        <w:t>(8)</w:t>
      </w:r>
      <w:r w:rsidRPr="00F20C1D">
        <w:rPr>
          <w:rFonts w:ascii="Arial" w:hAnsi="Arial" w:cs="Arial"/>
          <w:sz w:val="20"/>
        </w:rPr>
        <w:t>:515-522, 1993.</w:t>
      </w:r>
      <w:r w:rsidR="007E1901">
        <w:rPr>
          <w:rFonts w:ascii="Arial" w:hAnsi="Arial" w:cs="Arial"/>
          <w:sz w:val="20"/>
        </w:rPr>
        <w:t xml:space="preserve"> PMID:8274578</w:t>
      </w:r>
    </w:p>
    <w:p w14:paraId="45CDF756" w14:textId="77777777" w:rsidR="000F4042" w:rsidRPr="00F20C1D" w:rsidRDefault="000F4042" w:rsidP="00336827">
      <w:pPr>
        <w:keepLines/>
        <w:numPr>
          <w:ilvl w:val="12"/>
          <w:numId w:val="0"/>
        </w:numPr>
        <w:tabs>
          <w:tab w:val="left" w:pos="-720"/>
        </w:tabs>
        <w:suppressAutoHyphens/>
        <w:ind w:hanging="720"/>
        <w:rPr>
          <w:rFonts w:ascii="Arial" w:hAnsi="Arial" w:cs="Arial"/>
          <w:sz w:val="20"/>
          <w:szCs w:val="20"/>
        </w:rPr>
      </w:pPr>
    </w:p>
    <w:p w14:paraId="09967F5A" w14:textId="77777777" w:rsidR="000F4042" w:rsidRPr="00F20C1D" w:rsidRDefault="000F4042" w:rsidP="00336827">
      <w:pPr>
        <w:pStyle w:val="Heading1"/>
        <w:keepLines/>
        <w:numPr>
          <w:ilvl w:val="0"/>
          <w:numId w:val="9"/>
        </w:numPr>
        <w:tabs>
          <w:tab w:val="left" w:pos="-720"/>
          <w:tab w:val="left" w:pos="0"/>
        </w:tabs>
        <w:suppressAutoHyphens/>
        <w:ind w:left="0"/>
        <w:rPr>
          <w:rFonts w:ascii="Arial" w:hAnsi="Arial" w:cs="Arial"/>
          <w:sz w:val="20"/>
        </w:rPr>
      </w:pPr>
      <w:r w:rsidRPr="00F20C1D">
        <w:rPr>
          <w:rFonts w:ascii="Arial" w:hAnsi="Arial" w:cs="Arial"/>
          <w:sz w:val="20"/>
        </w:rPr>
        <w:t xml:space="preserve">van </w:t>
      </w:r>
      <w:proofErr w:type="spellStart"/>
      <w:r w:rsidRPr="00F20C1D">
        <w:rPr>
          <w:rFonts w:ascii="Arial" w:hAnsi="Arial" w:cs="Arial"/>
          <w:sz w:val="20"/>
        </w:rPr>
        <w:t>Kammen</w:t>
      </w:r>
      <w:proofErr w:type="spellEnd"/>
      <w:r w:rsidRPr="00F20C1D">
        <w:rPr>
          <w:rFonts w:ascii="Arial" w:hAnsi="Arial" w:cs="Arial"/>
          <w:sz w:val="20"/>
        </w:rPr>
        <w:t xml:space="preserve"> DP, Peters JL, Kelley ME, Gilbertson MW, </w:t>
      </w:r>
      <w:proofErr w:type="spellStart"/>
      <w:r w:rsidRPr="00F20C1D">
        <w:rPr>
          <w:rFonts w:ascii="Arial" w:hAnsi="Arial" w:cs="Arial"/>
          <w:sz w:val="20"/>
        </w:rPr>
        <w:t>Gurklis</w:t>
      </w:r>
      <w:proofErr w:type="spellEnd"/>
      <w:r w:rsidRPr="00F20C1D">
        <w:rPr>
          <w:rFonts w:ascii="Arial" w:hAnsi="Arial" w:cs="Arial"/>
          <w:sz w:val="20"/>
        </w:rPr>
        <w:t xml:space="preserve"> JA, O'Connor DT. CSF dopamine ß-hydroxylase in schizophrenia: Associations with premorbid functioning and brain computerized tomography scan measures.  </w:t>
      </w:r>
      <w:r w:rsidRPr="00F20C1D">
        <w:rPr>
          <w:rFonts w:ascii="Arial" w:hAnsi="Arial" w:cs="Arial"/>
          <w:sz w:val="20"/>
          <w:u w:val="single"/>
        </w:rPr>
        <w:t>Am J Psychiatry</w:t>
      </w:r>
      <w:r w:rsidRPr="00F20C1D">
        <w:rPr>
          <w:rFonts w:ascii="Arial" w:hAnsi="Arial" w:cs="Arial"/>
          <w:sz w:val="20"/>
        </w:rPr>
        <w:t>, 151</w:t>
      </w:r>
      <w:r w:rsidR="000B688F">
        <w:rPr>
          <w:rFonts w:ascii="Arial" w:hAnsi="Arial" w:cs="Arial"/>
          <w:sz w:val="20"/>
        </w:rPr>
        <w:t>(3)</w:t>
      </w:r>
      <w:r w:rsidRPr="00F20C1D">
        <w:rPr>
          <w:rFonts w:ascii="Arial" w:hAnsi="Arial" w:cs="Arial"/>
          <w:sz w:val="20"/>
        </w:rPr>
        <w:t>:372-378, 1994.</w:t>
      </w:r>
      <w:r w:rsidR="007E1901">
        <w:rPr>
          <w:rFonts w:ascii="Arial" w:hAnsi="Arial" w:cs="Arial"/>
          <w:sz w:val="20"/>
        </w:rPr>
        <w:t xml:space="preserve"> PMID:8109645</w:t>
      </w:r>
    </w:p>
    <w:p w14:paraId="6DA062C1" w14:textId="77777777" w:rsidR="000F4042" w:rsidRPr="00F20C1D" w:rsidRDefault="000F4042" w:rsidP="00336827">
      <w:pPr>
        <w:keepLines/>
        <w:numPr>
          <w:ilvl w:val="12"/>
          <w:numId w:val="0"/>
        </w:numPr>
        <w:tabs>
          <w:tab w:val="left" w:pos="-720"/>
        </w:tabs>
        <w:suppressAutoHyphens/>
        <w:ind w:hanging="720"/>
        <w:rPr>
          <w:rFonts w:ascii="Arial" w:hAnsi="Arial" w:cs="Arial"/>
          <w:sz w:val="20"/>
          <w:szCs w:val="20"/>
        </w:rPr>
      </w:pPr>
    </w:p>
    <w:p w14:paraId="3CF975C2" w14:textId="77777777" w:rsidR="000F4042" w:rsidRPr="00F20C1D" w:rsidRDefault="000F4042" w:rsidP="00336827">
      <w:pPr>
        <w:pStyle w:val="Heading1"/>
        <w:keepLines/>
        <w:numPr>
          <w:ilvl w:val="0"/>
          <w:numId w:val="9"/>
        </w:numPr>
        <w:tabs>
          <w:tab w:val="left" w:pos="-720"/>
          <w:tab w:val="left" w:pos="0"/>
        </w:tabs>
        <w:suppressAutoHyphens/>
        <w:ind w:left="0"/>
        <w:rPr>
          <w:rFonts w:ascii="Arial" w:hAnsi="Arial" w:cs="Arial"/>
          <w:sz w:val="20"/>
        </w:rPr>
      </w:pPr>
      <w:r w:rsidRPr="00F20C1D">
        <w:rPr>
          <w:rFonts w:ascii="Arial" w:hAnsi="Arial" w:cs="Arial"/>
          <w:sz w:val="20"/>
        </w:rPr>
        <w:lastRenderedPageBreak/>
        <w:t xml:space="preserve">van </w:t>
      </w:r>
      <w:proofErr w:type="spellStart"/>
      <w:r w:rsidRPr="00F20C1D">
        <w:rPr>
          <w:rFonts w:ascii="Arial" w:hAnsi="Arial" w:cs="Arial"/>
          <w:sz w:val="20"/>
        </w:rPr>
        <w:t>Kammen</w:t>
      </w:r>
      <w:proofErr w:type="spellEnd"/>
      <w:r w:rsidRPr="00F20C1D">
        <w:rPr>
          <w:rFonts w:ascii="Arial" w:hAnsi="Arial" w:cs="Arial"/>
          <w:sz w:val="20"/>
        </w:rPr>
        <w:t xml:space="preserve"> DP, Guidotti A, Neylan T, Guarneri P, Kelley ME, </w:t>
      </w:r>
      <w:proofErr w:type="spellStart"/>
      <w:r w:rsidRPr="00F20C1D">
        <w:rPr>
          <w:rFonts w:ascii="Arial" w:hAnsi="Arial" w:cs="Arial"/>
          <w:sz w:val="20"/>
        </w:rPr>
        <w:t>Gurklis</w:t>
      </w:r>
      <w:proofErr w:type="spellEnd"/>
      <w:r w:rsidRPr="00F20C1D">
        <w:rPr>
          <w:rFonts w:ascii="Arial" w:hAnsi="Arial" w:cs="Arial"/>
          <w:sz w:val="20"/>
        </w:rPr>
        <w:t xml:space="preserve"> J, Gilbertson MW, Peters JL, Costa E. CSF levels of diazepam-binding inhibitor correlate with REM latency in schizophrenia, a pilot study. </w:t>
      </w:r>
      <w:proofErr w:type="spellStart"/>
      <w:r w:rsidRPr="00F20C1D">
        <w:rPr>
          <w:rFonts w:ascii="Arial" w:hAnsi="Arial" w:cs="Arial"/>
          <w:sz w:val="20"/>
          <w:u w:val="single"/>
        </w:rPr>
        <w:t>Eur</w:t>
      </w:r>
      <w:proofErr w:type="spellEnd"/>
      <w:r w:rsidRPr="00F20C1D">
        <w:rPr>
          <w:rFonts w:ascii="Arial" w:hAnsi="Arial" w:cs="Arial"/>
          <w:sz w:val="20"/>
          <w:u w:val="single"/>
        </w:rPr>
        <w:t xml:space="preserve"> Arch Psychiatry Clin </w:t>
      </w:r>
      <w:proofErr w:type="spellStart"/>
      <w:r w:rsidRPr="00F20C1D">
        <w:rPr>
          <w:rFonts w:ascii="Arial" w:hAnsi="Arial" w:cs="Arial"/>
          <w:sz w:val="20"/>
          <w:u w:val="single"/>
        </w:rPr>
        <w:t>Neursci</w:t>
      </w:r>
      <w:proofErr w:type="spellEnd"/>
      <w:r w:rsidRPr="00F20C1D">
        <w:rPr>
          <w:rFonts w:ascii="Arial" w:hAnsi="Arial" w:cs="Arial"/>
          <w:sz w:val="20"/>
        </w:rPr>
        <w:t>, 244</w:t>
      </w:r>
      <w:r w:rsidR="000B688F">
        <w:rPr>
          <w:rFonts w:ascii="Arial" w:hAnsi="Arial" w:cs="Arial"/>
          <w:sz w:val="20"/>
        </w:rPr>
        <w:t>(4)</w:t>
      </w:r>
      <w:r w:rsidRPr="00F20C1D">
        <w:rPr>
          <w:rFonts w:ascii="Arial" w:hAnsi="Arial" w:cs="Arial"/>
          <w:sz w:val="20"/>
        </w:rPr>
        <w:t>:216-222, 1994.</w:t>
      </w:r>
      <w:r w:rsidR="007E1901">
        <w:rPr>
          <w:rFonts w:ascii="Arial" w:hAnsi="Arial" w:cs="Arial"/>
          <w:sz w:val="20"/>
        </w:rPr>
        <w:t xml:space="preserve"> PMID:7888420</w:t>
      </w:r>
    </w:p>
    <w:p w14:paraId="49275FD4" w14:textId="77777777" w:rsidR="000F4042" w:rsidRPr="00F20C1D" w:rsidRDefault="000F4042" w:rsidP="00336827">
      <w:pPr>
        <w:keepLines/>
        <w:numPr>
          <w:ilvl w:val="12"/>
          <w:numId w:val="0"/>
        </w:numPr>
        <w:tabs>
          <w:tab w:val="left" w:pos="-720"/>
        </w:tabs>
        <w:suppressAutoHyphens/>
        <w:ind w:hanging="720"/>
        <w:rPr>
          <w:rFonts w:ascii="Arial" w:hAnsi="Arial" w:cs="Arial"/>
          <w:sz w:val="20"/>
          <w:szCs w:val="20"/>
        </w:rPr>
      </w:pPr>
    </w:p>
    <w:p w14:paraId="06942561" w14:textId="77777777" w:rsidR="000F4042" w:rsidRPr="00F20C1D" w:rsidRDefault="000F4042" w:rsidP="00336827">
      <w:pPr>
        <w:pStyle w:val="Heading1"/>
        <w:keepLines/>
        <w:numPr>
          <w:ilvl w:val="0"/>
          <w:numId w:val="9"/>
        </w:numPr>
        <w:tabs>
          <w:tab w:val="left" w:pos="-720"/>
          <w:tab w:val="left" w:pos="0"/>
        </w:tabs>
        <w:suppressAutoHyphens/>
        <w:ind w:left="0"/>
        <w:rPr>
          <w:rFonts w:ascii="Arial" w:hAnsi="Arial" w:cs="Arial"/>
          <w:sz w:val="20"/>
        </w:rPr>
      </w:pPr>
      <w:r w:rsidRPr="00F20C1D">
        <w:rPr>
          <w:rFonts w:ascii="Arial" w:hAnsi="Arial" w:cs="Arial"/>
          <w:sz w:val="20"/>
        </w:rPr>
        <w:t xml:space="preserve">van </w:t>
      </w:r>
      <w:proofErr w:type="spellStart"/>
      <w:r w:rsidRPr="00F20C1D">
        <w:rPr>
          <w:rFonts w:ascii="Arial" w:hAnsi="Arial" w:cs="Arial"/>
          <w:sz w:val="20"/>
        </w:rPr>
        <w:t>Kammen</w:t>
      </w:r>
      <w:proofErr w:type="spellEnd"/>
      <w:r w:rsidRPr="00F20C1D">
        <w:rPr>
          <w:rFonts w:ascii="Arial" w:hAnsi="Arial" w:cs="Arial"/>
          <w:sz w:val="20"/>
        </w:rPr>
        <w:t xml:space="preserve"> DP, Kelley ME, </w:t>
      </w:r>
      <w:proofErr w:type="spellStart"/>
      <w:r w:rsidRPr="00F20C1D">
        <w:rPr>
          <w:rFonts w:ascii="Arial" w:hAnsi="Arial" w:cs="Arial"/>
          <w:sz w:val="20"/>
        </w:rPr>
        <w:t>Gurklis</w:t>
      </w:r>
      <w:proofErr w:type="spellEnd"/>
      <w:r w:rsidRPr="00F20C1D">
        <w:rPr>
          <w:rFonts w:ascii="Arial" w:hAnsi="Arial" w:cs="Arial"/>
          <w:sz w:val="20"/>
        </w:rPr>
        <w:t xml:space="preserve"> JA, Gilbertson MW, Yao JK, Peters JL. Behavioral vs. biochemical prediction of clinical stability following haloperidol withdrawal in schizophrenia. </w:t>
      </w:r>
      <w:r w:rsidRPr="00F20C1D">
        <w:rPr>
          <w:rFonts w:ascii="Arial" w:hAnsi="Arial" w:cs="Arial"/>
          <w:sz w:val="20"/>
          <w:u w:val="single"/>
        </w:rPr>
        <w:t>Arch Gen Psychiatry</w:t>
      </w:r>
      <w:r w:rsidRPr="00F20C1D">
        <w:rPr>
          <w:rFonts w:ascii="Arial" w:hAnsi="Arial" w:cs="Arial"/>
          <w:sz w:val="20"/>
        </w:rPr>
        <w:t>, 52</w:t>
      </w:r>
      <w:r w:rsidR="000B688F">
        <w:rPr>
          <w:rFonts w:ascii="Arial" w:hAnsi="Arial" w:cs="Arial"/>
          <w:sz w:val="20"/>
        </w:rPr>
        <w:t>(8)</w:t>
      </w:r>
      <w:r w:rsidRPr="00F20C1D">
        <w:rPr>
          <w:rFonts w:ascii="Arial" w:hAnsi="Arial" w:cs="Arial"/>
          <w:sz w:val="20"/>
        </w:rPr>
        <w:t>:673-678, 1995.</w:t>
      </w:r>
      <w:r w:rsidR="007E1901">
        <w:rPr>
          <w:rFonts w:ascii="Arial" w:hAnsi="Arial" w:cs="Arial"/>
          <w:sz w:val="20"/>
        </w:rPr>
        <w:t xml:space="preserve"> PMID: 7543265</w:t>
      </w:r>
    </w:p>
    <w:p w14:paraId="7C6ABA26" w14:textId="77777777" w:rsidR="000F4042" w:rsidRPr="00F20C1D" w:rsidRDefault="000F4042" w:rsidP="00336827">
      <w:pPr>
        <w:keepLines/>
        <w:numPr>
          <w:ilvl w:val="12"/>
          <w:numId w:val="0"/>
        </w:numPr>
        <w:tabs>
          <w:tab w:val="left" w:pos="-720"/>
        </w:tabs>
        <w:suppressAutoHyphens/>
        <w:ind w:hanging="720"/>
        <w:rPr>
          <w:rFonts w:ascii="Arial" w:hAnsi="Arial" w:cs="Arial"/>
          <w:sz w:val="20"/>
          <w:szCs w:val="20"/>
        </w:rPr>
      </w:pPr>
    </w:p>
    <w:p w14:paraId="257441B0" w14:textId="77777777" w:rsidR="000F4042" w:rsidRPr="00F20C1D" w:rsidRDefault="000F4042" w:rsidP="00336827">
      <w:pPr>
        <w:pStyle w:val="Heading1"/>
        <w:keepLines/>
        <w:numPr>
          <w:ilvl w:val="0"/>
          <w:numId w:val="9"/>
        </w:numPr>
        <w:tabs>
          <w:tab w:val="left" w:pos="-720"/>
          <w:tab w:val="left" w:pos="0"/>
        </w:tabs>
        <w:suppressAutoHyphens/>
        <w:ind w:left="0"/>
        <w:rPr>
          <w:rFonts w:ascii="Arial" w:hAnsi="Arial" w:cs="Arial"/>
          <w:sz w:val="20"/>
        </w:rPr>
      </w:pPr>
      <w:r w:rsidRPr="00F20C1D">
        <w:rPr>
          <w:rFonts w:ascii="Arial" w:hAnsi="Arial" w:cs="Arial"/>
          <w:sz w:val="20"/>
        </w:rPr>
        <w:t xml:space="preserve">McAllister CG, van </w:t>
      </w:r>
      <w:proofErr w:type="spellStart"/>
      <w:r w:rsidRPr="00F20C1D">
        <w:rPr>
          <w:rFonts w:ascii="Arial" w:hAnsi="Arial" w:cs="Arial"/>
          <w:sz w:val="20"/>
        </w:rPr>
        <w:t>Kammen</w:t>
      </w:r>
      <w:proofErr w:type="spellEnd"/>
      <w:r w:rsidRPr="00F20C1D">
        <w:rPr>
          <w:rFonts w:ascii="Arial" w:hAnsi="Arial" w:cs="Arial"/>
          <w:sz w:val="20"/>
        </w:rPr>
        <w:t xml:space="preserve"> DP, Rehn TJ, Miller AL, </w:t>
      </w:r>
      <w:proofErr w:type="spellStart"/>
      <w:r w:rsidRPr="00F20C1D">
        <w:rPr>
          <w:rFonts w:ascii="Arial" w:hAnsi="Arial" w:cs="Arial"/>
          <w:sz w:val="20"/>
        </w:rPr>
        <w:t>Gurklis</w:t>
      </w:r>
      <w:proofErr w:type="spellEnd"/>
      <w:r w:rsidRPr="00F20C1D">
        <w:rPr>
          <w:rFonts w:ascii="Arial" w:hAnsi="Arial" w:cs="Arial"/>
          <w:sz w:val="20"/>
        </w:rPr>
        <w:t xml:space="preserve"> J, Kelley ME, Yao J, Peters JL. Increases in CSF levels of interleukin-2 in schizophrenia: Effects of recurrence of psychosis and medication status. </w:t>
      </w:r>
      <w:r w:rsidRPr="00F20C1D">
        <w:rPr>
          <w:rFonts w:ascii="Arial" w:hAnsi="Arial" w:cs="Arial"/>
          <w:sz w:val="20"/>
          <w:u w:val="single"/>
        </w:rPr>
        <w:t>Am J Psychiatry</w:t>
      </w:r>
      <w:r w:rsidRPr="00F20C1D">
        <w:rPr>
          <w:rFonts w:ascii="Arial" w:hAnsi="Arial" w:cs="Arial"/>
          <w:sz w:val="20"/>
        </w:rPr>
        <w:t>, 152</w:t>
      </w:r>
      <w:r w:rsidR="000B688F">
        <w:rPr>
          <w:rFonts w:ascii="Arial" w:hAnsi="Arial" w:cs="Arial"/>
          <w:sz w:val="20"/>
        </w:rPr>
        <w:t>(9)</w:t>
      </w:r>
      <w:r w:rsidRPr="00F20C1D">
        <w:rPr>
          <w:rFonts w:ascii="Arial" w:hAnsi="Arial" w:cs="Arial"/>
          <w:sz w:val="20"/>
        </w:rPr>
        <w:t>:1291-1297, 1995.</w:t>
      </w:r>
      <w:r w:rsidR="007E1901">
        <w:rPr>
          <w:rFonts w:ascii="Arial" w:hAnsi="Arial" w:cs="Arial"/>
          <w:sz w:val="20"/>
        </w:rPr>
        <w:t xml:space="preserve"> PMID: 7653683</w:t>
      </w:r>
    </w:p>
    <w:p w14:paraId="7808B668" w14:textId="77777777" w:rsidR="000F4042" w:rsidRPr="00F20C1D" w:rsidRDefault="000F4042" w:rsidP="00336827">
      <w:pPr>
        <w:keepLines/>
        <w:numPr>
          <w:ilvl w:val="12"/>
          <w:numId w:val="0"/>
        </w:numPr>
        <w:tabs>
          <w:tab w:val="left" w:pos="-720"/>
        </w:tabs>
        <w:suppressAutoHyphens/>
        <w:ind w:hanging="720"/>
        <w:rPr>
          <w:rFonts w:ascii="Arial" w:hAnsi="Arial" w:cs="Arial"/>
          <w:sz w:val="20"/>
          <w:szCs w:val="20"/>
        </w:rPr>
      </w:pPr>
    </w:p>
    <w:p w14:paraId="014A99D6" w14:textId="77777777" w:rsidR="000F4042" w:rsidRPr="00F20C1D" w:rsidRDefault="000F4042" w:rsidP="00336827">
      <w:pPr>
        <w:pStyle w:val="Heading1"/>
        <w:keepLines/>
        <w:numPr>
          <w:ilvl w:val="0"/>
          <w:numId w:val="9"/>
        </w:numPr>
        <w:tabs>
          <w:tab w:val="left" w:pos="-720"/>
          <w:tab w:val="left" w:pos="0"/>
        </w:tabs>
        <w:suppressAutoHyphens/>
        <w:ind w:left="0"/>
        <w:rPr>
          <w:rFonts w:ascii="Arial" w:hAnsi="Arial" w:cs="Arial"/>
          <w:sz w:val="20"/>
        </w:rPr>
      </w:pPr>
      <w:r w:rsidRPr="00F20C1D">
        <w:rPr>
          <w:rFonts w:ascii="Arial" w:hAnsi="Arial" w:cs="Arial"/>
          <w:sz w:val="20"/>
        </w:rPr>
        <w:t xml:space="preserve">van </w:t>
      </w:r>
      <w:proofErr w:type="spellStart"/>
      <w:r w:rsidRPr="00F20C1D">
        <w:rPr>
          <w:rFonts w:ascii="Arial" w:hAnsi="Arial" w:cs="Arial"/>
          <w:sz w:val="20"/>
        </w:rPr>
        <w:t>Kammen</w:t>
      </w:r>
      <w:proofErr w:type="spellEnd"/>
      <w:r w:rsidRPr="00F20C1D">
        <w:rPr>
          <w:rFonts w:ascii="Arial" w:hAnsi="Arial" w:cs="Arial"/>
          <w:sz w:val="20"/>
        </w:rPr>
        <w:t xml:space="preserve"> DP, Kelley ME, </w:t>
      </w:r>
      <w:proofErr w:type="spellStart"/>
      <w:r w:rsidRPr="00F20C1D">
        <w:rPr>
          <w:rFonts w:ascii="Arial" w:hAnsi="Arial" w:cs="Arial"/>
          <w:sz w:val="20"/>
        </w:rPr>
        <w:t>Gurklis</w:t>
      </w:r>
      <w:proofErr w:type="spellEnd"/>
      <w:r w:rsidRPr="00F20C1D">
        <w:rPr>
          <w:rFonts w:ascii="Arial" w:hAnsi="Arial" w:cs="Arial"/>
          <w:sz w:val="20"/>
        </w:rPr>
        <w:t xml:space="preserve"> JA, Gilbertson MW, Yao JK, Condray R, Peters JL. Predicting duration of clinical stability following haloperidol withdrawal in schizophrenic patients. </w:t>
      </w:r>
      <w:r w:rsidRPr="00F20C1D">
        <w:rPr>
          <w:rFonts w:ascii="Arial" w:hAnsi="Arial" w:cs="Arial"/>
          <w:sz w:val="20"/>
          <w:u w:val="single"/>
        </w:rPr>
        <w:t>Neuropsychopharmacology</w:t>
      </w:r>
      <w:r w:rsidRPr="00F20C1D">
        <w:rPr>
          <w:rFonts w:ascii="Arial" w:hAnsi="Arial" w:cs="Arial"/>
          <w:sz w:val="20"/>
        </w:rPr>
        <w:t>, 14</w:t>
      </w:r>
      <w:r w:rsidR="000B688F">
        <w:rPr>
          <w:rFonts w:ascii="Arial" w:hAnsi="Arial" w:cs="Arial"/>
          <w:sz w:val="20"/>
        </w:rPr>
        <w:t>(4)</w:t>
      </w:r>
      <w:r w:rsidRPr="00F20C1D">
        <w:rPr>
          <w:rFonts w:ascii="Arial" w:hAnsi="Arial" w:cs="Arial"/>
          <w:sz w:val="20"/>
        </w:rPr>
        <w:t>:275-283, 1996.</w:t>
      </w:r>
      <w:r w:rsidR="007E1901">
        <w:rPr>
          <w:rFonts w:ascii="Arial" w:hAnsi="Arial" w:cs="Arial"/>
          <w:sz w:val="20"/>
        </w:rPr>
        <w:t xml:space="preserve"> PMID: 8924195</w:t>
      </w:r>
    </w:p>
    <w:p w14:paraId="25FC6981" w14:textId="77777777" w:rsidR="000F4042" w:rsidRPr="00F20C1D" w:rsidRDefault="000F4042" w:rsidP="00336827">
      <w:pPr>
        <w:keepLines/>
        <w:numPr>
          <w:ilvl w:val="12"/>
          <w:numId w:val="0"/>
        </w:numPr>
        <w:tabs>
          <w:tab w:val="left" w:pos="-720"/>
        </w:tabs>
        <w:suppressAutoHyphens/>
        <w:ind w:hanging="720"/>
        <w:rPr>
          <w:rFonts w:ascii="Arial" w:hAnsi="Arial" w:cs="Arial"/>
          <w:sz w:val="20"/>
          <w:szCs w:val="20"/>
        </w:rPr>
      </w:pPr>
    </w:p>
    <w:p w14:paraId="5F684DA2" w14:textId="77777777" w:rsidR="000F4042" w:rsidRPr="00F20C1D" w:rsidRDefault="000F4042" w:rsidP="00336827">
      <w:pPr>
        <w:pStyle w:val="Heading1"/>
        <w:keepLines/>
        <w:numPr>
          <w:ilvl w:val="0"/>
          <w:numId w:val="9"/>
        </w:numPr>
        <w:tabs>
          <w:tab w:val="left" w:pos="-720"/>
          <w:tab w:val="left" w:pos="0"/>
        </w:tabs>
        <w:suppressAutoHyphens/>
        <w:ind w:left="0"/>
        <w:rPr>
          <w:rFonts w:ascii="Arial" w:hAnsi="Arial" w:cs="Arial"/>
          <w:sz w:val="20"/>
        </w:rPr>
      </w:pPr>
      <w:proofErr w:type="spellStart"/>
      <w:r w:rsidRPr="00F20C1D">
        <w:rPr>
          <w:rFonts w:ascii="Arial" w:hAnsi="Arial" w:cs="Arial"/>
          <w:sz w:val="20"/>
        </w:rPr>
        <w:t>Beuger</w:t>
      </w:r>
      <w:proofErr w:type="spellEnd"/>
      <w:r w:rsidRPr="00F20C1D">
        <w:rPr>
          <w:rFonts w:ascii="Arial" w:hAnsi="Arial" w:cs="Arial"/>
          <w:sz w:val="20"/>
        </w:rPr>
        <w:t xml:space="preserve"> M, van </w:t>
      </w:r>
      <w:proofErr w:type="spellStart"/>
      <w:r w:rsidRPr="00F20C1D">
        <w:rPr>
          <w:rFonts w:ascii="Arial" w:hAnsi="Arial" w:cs="Arial"/>
          <w:sz w:val="20"/>
        </w:rPr>
        <w:t>Kammen</w:t>
      </w:r>
      <w:proofErr w:type="spellEnd"/>
      <w:r w:rsidRPr="00F20C1D">
        <w:rPr>
          <w:rFonts w:ascii="Arial" w:hAnsi="Arial" w:cs="Arial"/>
          <w:sz w:val="20"/>
        </w:rPr>
        <w:t xml:space="preserve"> DP, Kelley ME, Yao J:  Dopamine turnover in schizophrenia before and after haloperidol withdrawal:  CSF, plasma and urine studies. </w:t>
      </w:r>
      <w:r w:rsidRPr="00F20C1D">
        <w:rPr>
          <w:rFonts w:ascii="Arial" w:hAnsi="Arial" w:cs="Arial"/>
          <w:sz w:val="20"/>
          <w:u w:val="single"/>
        </w:rPr>
        <w:t>Neuropsychopharmacology</w:t>
      </w:r>
      <w:r w:rsidRPr="00F20C1D">
        <w:rPr>
          <w:rFonts w:ascii="Arial" w:hAnsi="Arial" w:cs="Arial"/>
          <w:sz w:val="20"/>
        </w:rPr>
        <w:t>, 15</w:t>
      </w:r>
      <w:r w:rsidR="000B688F">
        <w:rPr>
          <w:rFonts w:ascii="Arial" w:hAnsi="Arial" w:cs="Arial"/>
          <w:sz w:val="20"/>
        </w:rPr>
        <w:t>(1)</w:t>
      </w:r>
      <w:r w:rsidRPr="00F20C1D">
        <w:rPr>
          <w:rFonts w:ascii="Arial" w:hAnsi="Arial" w:cs="Arial"/>
          <w:sz w:val="20"/>
        </w:rPr>
        <w:t>:75-86, 1996.</w:t>
      </w:r>
      <w:r w:rsidR="007E1901">
        <w:rPr>
          <w:rFonts w:ascii="Arial" w:hAnsi="Arial" w:cs="Arial"/>
          <w:sz w:val="20"/>
        </w:rPr>
        <w:t xml:space="preserve"> PMID:8797194</w:t>
      </w:r>
    </w:p>
    <w:p w14:paraId="3F77280A" w14:textId="77777777" w:rsidR="000F4042" w:rsidRPr="00F20C1D" w:rsidRDefault="000F4042" w:rsidP="00336827">
      <w:pPr>
        <w:keepLines/>
        <w:numPr>
          <w:ilvl w:val="12"/>
          <w:numId w:val="0"/>
        </w:numPr>
        <w:tabs>
          <w:tab w:val="left" w:pos="-720"/>
        </w:tabs>
        <w:suppressAutoHyphens/>
        <w:ind w:hanging="720"/>
        <w:rPr>
          <w:rFonts w:ascii="Arial" w:hAnsi="Arial" w:cs="Arial"/>
          <w:sz w:val="20"/>
          <w:szCs w:val="20"/>
        </w:rPr>
      </w:pPr>
    </w:p>
    <w:p w14:paraId="5947E43E" w14:textId="77777777" w:rsidR="000F4042" w:rsidRPr="00F20C1D" w:rsidRDefault="000F4042" w:rsidP="00336827">
      <w:pPr>
        <w:pStyle w:val="Heading1"/>
        <w:keepLines/>
        <w:numPr>
          <w:ilvl w:val="0"/>
          <w:numId w:val="9"/>
        </w:numPr>
        <w:tabs>
          <w:tab w:val="left" w:pos="-720"/>
          <w:tab w:val="left" w:pos="0"/>
        </w:tabs>
        <w:suppressAutoHyphens/>
        <w:ind w:left="0"/>
        <w:rPr>
          <w:rFonts w:ascii="Arial" w:hAnsi="Arial" w:cs="Arial"/>
          <w:sz w:val="20"/>
        </w:rPr>
      </w:pPr>
      <w:r w:rsidRPr="00F20C1D">
        <w:rPr>
          <w:rFonts w:ascii="Arial" w:hAnsi="Arial" w:cs="Arial"/>
          <w:sz w:val="20"/>
        </w:rPr>
        <w:t xml:space="preserve">van </w:t>
      </w:r>
      <w:proofErr w:type="spellStart"/>
      <w:r w:rsidRPr="00F20C1D">
        <w:rPr>
          <w:rFonts w:ascii="Arial" w:hAnsi="Arial" w:cs="Arial"/>
          <w:sz w:val="20"/>
        </w:rPr>
        <w:t>Kammen</w:t>
      </w:r>
      <w:proofErr w:type="spellEnd"/>
      <w:r w:rsidRPr="00F20C1D">
        <w:rPr>
          <w:rFonts w:ascii="Arial" w:hAnsi="Arial" w:cs="Arial"/>
          <w:sz w:val="20"/>
        </w:rPr>
        <w:t xml:space="preserve"> DP, Kelley ME, Yao JK, Gilbertson MW, </w:t>
      </w:r>
      <w:proofErr w:type="spellStart"/>
      <w:r w:rsidRPr="00F20C1D">
        <w:rPr>
          <w:rFonts w:ascii="Arial" w:hAnsi="Arial" w:cs="Arial"/>
          <w:sz w:val="20"/>
        </w:rPr>
        <w:t>Gurklis</w:t>
      </w:r>
      <w:proofErr w:type="spellEnd"/>
      <w:r w:rsidRPr="00F20C1D">
        <w:rPr>
          <w:rFonts w:ascii="Arial" w:hAnsi="Arial" w:cs="Arial"/>
          <w:sz w:val="20"/>
        </w:rPr>
        <w:t xml:space="preserve"> JA, </w:t>
      </w:r>
      <w:proofErr w:type="spellStart"/>
      <w:r w:rsidRPr="00F20C1D">
        <w:rPr>
          <w:rFonts w:ascii="Arial" w:hAnsi="Arial" w:cs="Arial"/>
          <w:sz w:val="20"/>
        </w:rPr>
        <w:t>Inosaka</w:t>
      </w:r>
      <w:proofErr w:type="spellEnd"/>
      <w:r w:rsidRPr="00F20C1D">
        <w:rPr>
          <w:rFonts w:ascii="Arial" w:hAnsi="Arial" w:cs="Arial"/>
          <w:sz w:val="20"/>
        </w:rPr>
        <w:t xml:space="preserve"> T, Saito H, Peters JL, Sato M. Predicting haloperidol treatment response in chronic schizophrenia. </w:t>
      </w:r>
      <w:r w:rsidRPr="00F20C1D">
        <w:rPr>
          <w:rFonts w:ascii="Arial" w:hAnsi="Arial" w:cs="Arial"/>
          <w:sz w:val="20"/>
          <w:u w:val="single"/>
        </w:rPr>
        <w:t>Psychiatry Res</w:t>
      </w:r>
      <w:r w:rsidRPr="00F20C1D">
        <w:rPr>
          <w:rFonts w:ascii="Arial" w:hAnsi="Arial" w:cs="Arial"/>
          <w:sz w:val="20"/>
        </w:rPr>
        <w:t>, 64</w:t>
      </w:r>
      <w:r w:rsidR="000B688F">
        <w:rPr>
          <w:rFonts w:ascii="Arial" w:hAnsi="Arial" w:cs="Arial"/>
          <w:sz w:val="20"/>
        </w:rPr>
        <w:t>(1)</w:t>
      </w:r>
      <w:r w:rsidRPr="00F20C1D">
        <w:rPr>
          <w:rFonts w:ascii="Arial" w:hAnsi="Arial" w:cs="Arial"/>
          <w:sz w:val="20"/>
        </w:rPr>
        <w:t>:47-58, 1996.</w:t>
      </w:r>
      <w:r w:rsidR="007E1901">
        <w:rPr>
          <w:rFonts w:ascii="Arial" w:hAnsi="Arial" w:cs="Arial"/>
          <w:sz w:val="20"/>
        </w:rPr>
        <w:t xml:space="preserve"> PMID:8888364</w:t>
      </w:r>
    </w:p>
    <w:p w14:paraId="360C0BD8" w14:textId="77777777" w:rsidR="000F4042" w:rsidRPr="00F20C1D" w:rsidRDefault="000F4042" w:rsidP="00336827">
      <w:pPr>
        <w:keepLines/>
        <w:numPr>
          <w:ilvl w:val="12"/>
          <w:numId w:val="0"/>
        </w:numPr>
        <w:rPr>
          <w:rFonts w:ascii="Arial" w:hAnsi="Arial" w:cs="Arial"/>
          <w:sz w:val="20"/>
          <w:szCs w:val="20"/>
        </w:rPr>
      </w:pPr>
    </w:p>
    <w:p w14:paraId="072F37D6" w14:textId="77777777" w:rsidR="000F4042" w:rsidRPr="00F20C1D" w:rsidRDefault="000F4042" w:rsidP="00336827">
      <w:pPr>
        <w:keepLines/>
        <w:numPr>
          <w:ilvl w:val="0"/>
          <w:numId w:val="9"/>
        </w:numPr>
        <w:ind w:left="0"/>
        <w:rPr>
          <w:rFonts w:ascii="Arial" w:hAnsi="Arial" w:cs="Arial"/>
          <w:sz w:val="20"/>
          <w:szCs w:val="20"/>
        </w:rPr>
      </w:pPr>
      <w:r w:rsidRPr="00F20C1D">
        <w:rPr>
          <w:rFonts w:ascii="Arial" w:hAnsi="Arial" w:cs="Arial"/>
          <w:sz w:val="20"/>
          <w:szCs w:val="20"/>
        </w:rPr>
        <w:t xml:space="preserve">Allen DN, Gilbertson MW, van </w:t>
      </w:r>
      <w:proofErr w:type="spellStart"/>
      <w:r w:rsidRPr="00F20C1D">
        <w:rPr>
          <w:rFonts w:ascii="Arial" w:hAnsi="Arial" w:cs="Arial"/>
          <w:sz w:val="20"/>
          <w:szCs w:val="20"/>
        </w:rPr>
        <w:t>Kammen</w:t>
      </w:r>
      <w:proofErr w:type="spellEnd"/>
      <w:r w:rsidRPr="00F20C1D">
        <w:rPr>
          <w:rFonts w:ascii="Arial" w:hAnsi="Arial" w:cs="Arial"/>
          <w:sz w:val="20"/>
          <w:szCs w:val="20"/>
        </w:rPr>
        <w:t xml:space="preserve"> DP, Kelley ME, </w:t>
      </w:r>
      <w:proofErr w:type="spellStart"/>
      <w:r w:rsidRPr="00F20C1D">
        <w:rPr>
          <w:rFonts w:ascii="Arial" w:hAnsi="Arial" w:cs="Arial"/>
          <w:sz w:val="20"/>
          <w:szCs w:val="20"/>
        </w:rPr>
        <w:t>Gurklis</w:t>
      </w:r>
      <w:proofErr w:type="spellEnd"/>
      <w:r w:rsidRPr="00F20C1D">
        <w:rPr>
          <w:rFonts w:ascii="Arial" w:hAnsi="Arial" w:cs="Arial"/>
          <w:sz w:val="20"/>
          <w:szCs w:val="20"/>
        </w:rPr>
        <w:t xml:space="preserve"> JA Jr, Barry EJ.  Chronic haloperidol treatment does not affect structure of attention in schizophrenia.  </w:t>
      </w:r>
      <w:proofErr w:type="spellStart"/>
      <w:r w:rsidRPr="00F20C1D">
        <w:rPr>
          <w:rFonts w:ascii="Arial" w:hAnsi="Arial" w:cs="Arial"/>
          <w:sz w:val="20"/>
          <w:szCs w:val="20"/>
          <w:u w:val="single"/>
        </w:rPr>
        <w:t>Schizophr</w:t>
      </w:r>
      <w:proofErr w:type="spellEnd"/>
      <w:r w:rsidRPr="00F20C1D">
        <w:rPr>
          <w:rFonts w:ascii="Arial" w:hAnsi="Arial" w:cs="Arial"/>
          <w:sz w:val="20"/>
          <w:szCs w:val="20"/>
          <w:u w:val="single"/>
        </w:rPr>
        <w:t xml:space="preserve"> Res</w:t>
      </w:r>
      <w:r w:rsidRPr="00F20C1D">
        <w:rPr>
          <w:rFonts w:ascii="Arial" w:hAnsi="Arial" w:cs="Arial"/>
          <w:sz w:val="20"/>
          <w:szCs w:val="20"/>
        </w:rPr>
        <w:t>, 25</w:t>
      </w:r>
      <w:r w:rsidR="000B688F">
        <w:rPr>
          <w:rFonts w:ascii="Arial" w:hAnsi="Arial" w:cs="Arial"/>
          <w:sz w:val="20"/>
          <w:szCs w:val="20"/>
        </w:rPr>
        <w:t>(1)</w:t>
      </w:r>
      <w:r w:rsidRPr="00F20C1D">
        <w:rPr>
          <w:rFonts w:ascii="Arial" w:hAnsi="Arial" w:cs="Arial"/>
          <w:sz w:val="20"/>
          <w:szCs w:val="20"/>
        </w:rPr>
        <w:t>:53-61, 1997.</w:t>
      </w:r>
      <w:r w:rsidR="007E1901">
        <w:rPr>
          <w:rFonts w:ascii="Arial" w:hAnsi="Arial" w:cs="Arial"/>
          <w:sz w:val="20"/>
          <w:szCs w:val="20"/>
        </w:rPr>
        <w:t xml:space="preserve"> PMID:9176927</w:t>
      </w:r>
    </w:p>
    <w:p w14:paraId="397DC277" w14:textId="77777777" w:rsidR="000F4042" w:rsidRPr="00F20C1D" w:rsidRDefault="000F4042" w:rsidP="00336827">
      <w:pPr>
        <w:keepLines/>
        <w:numPr>
          <w:ilvl w:val="12"/>
          <w:numId w:val="0"/>
        </w:numPr>
        <w:ind w:hanging="720"/>
        <w:rPr>
          <w:rFonts w:ascii="Arial" w:hAnsi="Arial" w:cs="Arial"/>
          <w:sz w:val="20"/>
          <w:szCs w:val="20"/>
        </w:rPr>
      </w:pPr>
    </w:p>
    <w:p w14:paraId="289A3223" w14:textId="77777777" w:rsidR="000F4042" w:rsidRPr="00F20C1D" w:rsidRDefault="000F4042" w:rsidP="00336827">
      <w:pPr>
        <w:keepLines/>
        <w:numPr>
          <w:ilvl w:val="0"/>
          <w:numId w:val="9"/>
        </w:numPr>
        <w:ind w:left="0"/>
        <w:rPr>
          <w:rFonts w:ascii="Arial" w:hAnsi="Arial" w:cs="Arial"/>
          <w:sz w:val="20"/>
          <w:szCs w:val="20"/>
        </w:rPr>
      </w:pPr>
      <w:r w:rsidRPr="00F20C1D">
        <w:rPr>
          <w:rFonts w:ascii="Arial" w:hAnsi="Arial" w:cs="Arial"/>
          <w:sz w:val="20"/>
          <w:szCs w:val="20"/>
        </w:rPr>
        <w:t xml:space="preserve">Allen DN, Huegel SG, </w:t>
      </w:r>
      <w:proofErr w:type="spellStart"/>
      <w:r w:rsidRPr="00F20C1D">
        <w:rPr>
          <w:rFonts w:ascii="Arial" w:hAnsi="Arial" w:cs="Arial"/>
          <w:sz w:val="20"/>
          <w:szCs w:val="20"/>
        </w:rPr>
        <w:t>Gurklis</w:t>
      </w:r>
      <w:proofErr w:type="spellEnd"/>
      <w:r w:rsidRPr="00F20C1D">
        <w:rPr>
          <w:rFonts w:ascii="Arial" w:hAnsi="Arial" w:cs="Arial"/>
          <w:sz w:val="20"/>
          <w:szCs w:val="20"/>
        </w:rPr>
        <w:t xml:space="preserve"> Jr JA, Kelley ME, Barry EJ, van </w:t>
      </w:r>
      <w:proofErr w:type="spellStart"/>
      <w:r w:rsidRPr="00F20C1D">
        <w:rPr>
          <w:rFonts w:ascii="Arial" w:hAnsi="Arial" w:cs="Arial"/>
          <w:sz w:val="20"/>
          <w:szCs w:val="20"/>
        </w:rPr>
        <w:t>Kammen</w:t>
      </w:r>
      <w:proofErr w:type="spellEnd"/>
      <w:r w:rsidRPr="00F20C1D">
        <w:rPr>
          <w:rFonts w:ascii="Arial" w:hAnsi="Arial" w:cs="Arial"/>
          <w:sz w:val="20"/>
          <w:szCs w:val="20"/>
        </w:rPr>
        <w:t xml:space="preserve"> DP:  Utility of WAIS-R short forms in schizophrenia.  </w:t>
      </w:r>
      <w:proofErr w:type="spellStart"/>
      <w:r w:rsidR="00682F4F">
        <w:rPr>
          <w:rFonts w:ascii="Arial" w:hAnsi="Arial" w:cs="Arial"/>
          <w:sz w:val="20"/>
          <w:szCs w:val="20"/>
          <w:u w:val="single"/>
        </w:rPr>
        <w:t>Schizophr</w:t>
      </w:r>
      <w:proofErr w:type="spellEnd"/>
      <w:r w:rsidR="00682F4F">
        <w:rPr>
          <w:rFonts w:ascii="Arial" w:hAnsi="Arial" w:cs="Arial"/>
          <w:sz w:val="20"/>
          <w:szCs w:val="20"/>
          <w:u w:val="single"/>
        </w:rPr>
        <w:t xml:space="preserve"> </w:t>
      </w:r>
      <w:r w:rsidRPr="00F20C1D">
        <w:rPr>
          <w:rFonts w:ascii="Arial" w:hAnsi="Arial" w:cs="Arial"/>
          <w:sz w:val="20"/>
          <w:szCs w:val="20"/>
          <w:u w:val="single"/>
        </w:rPr>
        <w:t>Res</w:t>
      </w:r>
      <w:r w:rsidRPr="00F20C1D">
        <w:rPr>
          <w:rFonts w:ascii="Arial" w:hAnsi="Arial" w:cs="Arial"/>
          <w:sz w:val="20"/>
          <w:szCs w:val="20"/>
        </w:rPr>
        <w:t>, 26</w:t>
      </w:r>
      <w:r w:rsidR="000B688F">
        <w:rPr>
          <w:rFonts w:ascii="Arial" w:hAnsi="Arial" w:cs="Arial"/>
          <w:sz w:val="20"/>
          <w:szCs w:val="20"/>
        </w:rPr>
        <w:t>(2-3)</w:t>
      </w:r>
      <w:r w:rsidRPr="00F20C1D">
        <w:rPr>
          <w:rFonts w:ascii="Arial" w:hAnsi="Arial" w:cs="Arial"/>
          <w:sz w:val="20"/>
          <w:szCs w:val="20"/>
        </w:rPr>
        <w:t>:163-172, 1997.</w:t>
      </w:r>
      <w:r w:rsidR="007E1901">
        <w:rPr>
          <w:rFonts w:ascii="Arial" w:hAnsi="Arial" w:cs="Arial"/>
          <w:sz w:val="20"/>
          <w:szCs w:val="20"/>
        </w:rPr>
        <w:t xml:space="preserve"> PMID:9323347</w:t>
      </w:r>
    </w:p>
    <w:p w14:paraId="3E823990" w14:textId="77777777" w:rsidR="000F4042" w:rsidRPr="00F20C1D" w:rsidRDefault="000F4042" w:rsidP="00336827">
      <w:pPr>
        <w:keepLines/>
        <w:numPr>
          <w:ilvl w:val="12"/>
          <w:numId w:val="0"/>
        </w:numPr>
        <w:rPr>
          <w:rFonts w:ascii="Arial" w:hAnsi="Arial" w:cs="Arial"/>
          <w:sz w:val="20"/>
          <w:szCs w:val="20"/>
        </w:rPr>
      </w:pPr>
    </w:p>
    <w:p w14:paraId="24E722C7" w14:textId="77777777" w:rsidR="000F4042" w:rsidRPr="00F20C1D" w:rsidRDefault="000F4042" w:rsidP="00336827">
      <w:pPr>
        <w:keepLines/>
        <w:numPr>
          <w:ilvl w:val="0"/>
          <w:numId w:val="9"/>
        </w:numPr>
        <w:ind w:left="0"/>
        <w:rPr>
          <w:rFonts w:ascii="Arial" w:hAnsi="Arial" w:cs="Arial"/>
          <w:sz w:val="20"/>
          <w:szCs w:val="20"/>
        </w:rPr>
      </w:pPr>
      <w:r w:rsidRPr="00F20C1D">
        <w:rPr>
          <w:rFonts w:ascii="Arial" w:hAnsi="Arial" w:cs="Arial"/>
          <w:sz w:val="20"/>
          <w:szCs w:val="20"/>
        </w:rPr>
        <w:t xml:space="preserve">Sanders RD, Forman SD, Pierri JN, Baker RW, Kelley ME, van </w:t>
      </w:r>
      <w:proofErr w:type="spellStart"/>
      <w:r w:rsidRPr="00F20C1D">
        <w:rPr>
          <w:rFonts w:ascii="Arial" w:hAnsi="Arial" w:cs="Arial"/>
          <w:sz w:val="20"/>
          <w:szCs w:val="20"/>
        </w:rPr>
        <w:t>Kammen</w:t>
      </w:r>
      <w:proofErr w:type="spellEnd"/>
      <w:r w:rsidRPr="00F20C1D">
        <w:rPr>
          <w:rFonts w:ascii="Arial" w:hAnsi="Arial" w:cs="Arial"/>
          <w:sz w:val="20"/>
          <w:szCs w:val="20"/>
        </w:rPr>
        <w:t xml:space="preserve"> DP, Keshavan MS.  Inter-rater reliability of the neurological examination in schizophrenia.  </w:t>
      </w:r>
      <w:proofErr w:type="spellStart"/>
      <w:r w:rsidRPr="00F20C1D">
        <w:rPr>
          <w:rFonts w:ascii="Arial" w:hAnsi="Arial" w:cs="Arial"/>
          <w:sz w:val="20"/>
          <w:szCs w:val="20"/>
          <w:u w:val="single"/>
        </w:rPr>
        <w:t>Schizophr</w:t>
      </w:r>
      <w:proofErr w:type="spellEnd"/>
      <w:r w:rsidRPr="00F20C1D">
        <w:rPr>
          <w:rFonts w:ascii="Arial" w:hAnsi="Arial" w:cs="Arial"/>
          <w:sz w:val="20"/>
          <w:szCs w:val="20"/>
          <w:u w:val="single"/>
        </w:rPr>
        <w:t xml:space="preserve"> Res</w:t>
      </w:r>
      <w:r w:rsidRPr="00F20C1D">
        <w:rPr>
          <w:rFonts w:ascii="Arial" w:hAnsi="Arial" w:cs="Arial"/>
          <w:sz w:val="20"/>
          <w:szCs w:val="20"/>
        </w:rPr>
        <w:t>, 29</w:t>
      </w:r>
      <w:r w:rsidR="000B688F">
        <w:rPr>
          <w:rFonts w:ascii="Arial" w:hAnsi="Arial" w:cs="Arial"/>
          <w:sz w:val="20"/>
          <w:szCs w:val="20"/>
        </w:rPr>
        <w:t>(3)</w:t>
      </w:r>
      <w:r w:rsidRPr="00F20C1D">
        <w:rPr>
          <w:rFonts w:ascii="Arial" w:hAnsi="Arial" w:cs="Arial"/>
          <w:sz w:val="20"/>
          <w:szCs w:val="20"/>
        </w:rPr>
        <w:t>:287-292, 1998.</w:t>
      </w:r>
      <w:r w:rsidR="007E1901">
        <w:rPr>
          <w:rFonts w:ascii="Arial" w:hAnsi="Arial" w:cs="Arial"/>
          <w:sz w:val="20"/>
          <w:szCs w:val="20"/>
        </w:rPr>
        <w:t xml:space="preserve"> PMID:9516670</w:t>
      </w:r>
    </w:p>
    <w:p w14:paraId="522E017C" w14:textId="77777777" w:rsidR="000F4042" w:rsidRPr="00F20C1D" w:rsidRDefault="000F4042" w:rsidP="00336827">
      <w:pPr>
        <w:keepLines/>
        <w:numPr>
          <w:ilvl w:val="12"/>
          <w:numId w:val="0"/>
        </w:numPr>
        <w:rPr>
          <w:rFonts w:ascii="Arial" w:hAnsi="Arial" w:cs="Arial"/>
          <w:sz w:val="20"/>
          <w:szCs w:val="20"/>
        </w:rPr>
      </w:pPr>
    </w:p>
    <w:p w14:paraId="49FBE00B" w14:textId="77777777" w:rsidR="000F4042" w:rsidRPr="00F20C1D" w:rsidRDefault="000F4042" w:rsidP="00336827">
      <w:pPr>
        <w:keepLines/>
        <w:numPr>
          <w:ilvl w:val="0"/>
          <w:numId w:val="9"/>
        </w:numPr>
        <w:ind w:left="0"/>
        <w:rPr>
          <w:rFonts w:ascii="Arial" w:hAnsi="Arial" w:cs="Arial"/>
          <w:sz w:val="20"/>
          <w:szCs w:val="20"/>
        </w:rPr>
      </w:pPr>
      <w:r w:rsidRPr="00F20C1D">
        <w:rPr>
          <w:rFonts w:ascii="Arial" w:hAnsi="Arial" w:cs="Arial"/>
          <w:sz w:val="20"/>
          <w:szCs w:val="20"/>
        </w:rPr>
        <w:t xml:space="preserve">van </w:t>
      </w:r>
      <w:proofErr w:type="spellStart"/>
      <w:r w:rsidRPr="00F20C1D">
        <w:rPr>
          <w:rFonts w:ascii="Arial" w:hAnsi="Arial" w:cs="Arial"/>
          <w:sz w:val="20"/>
          <w:szCs w:val="20"/>
        </w:rPr>
        <w:t>Kammen</w:t>
      </w:r>
      <w:proofErr w:type="spellEnd"/>
      <w:r w:rsidRPr="00F20C1D">
        <w:rPr>
          <w:rFonts w:ascii="Arial" w:hAnsi="Arial" w:cs="Arial"/>
          <w:sz w:val="20"/>
          <w:szCs w:val="20"/>
        </w:rPr>
        <w:t xml:space="preserve"> DP, Poltorak M, Kelley ME, Yao JK, </w:t>
      </w:r>
      <w:proofErr w:type="spellStart"/>
      <w:r w:rsidRPr="00F20C1D">
        <w:rPr>
          <w:rFonts w:ascii="Arial" w:hAnsi="Arial" w:cs="Arial"/>
          <w:sz w:val="20"/>
          <w:szCs w:val="20"/>
        </w:rPr>
        <w:t>Gurklis</w:t>
      </w:r>
      <w:proofErr w:type="spellEnd"/>
      <w:r w:rsidRPr="00F20C1D">
        <w:rPr>
          <w:rFonts w:ascii="Arial" w:hAnsi="Arial" w:cs="Arial"/>
          <w:sz w:val="20"/>
          <w:szCs w:val="20"/>
        </w:rPr>
        <w:t xml:space="preserve"> JA, Peters JL, Hemperly JJ, </w:t>
      </w:r>
      <w:smartTag w:uri="urn:schemas-microsoft-com:office:smarttags" w:element="Street">
        <w:smartTag w:uri="urn:schemas-microsoft-com:office:smarttags" w:element="address">
          <w:r w:rsidRPr="00F20C1D">
            <w:rPr>
              <w:rFonts w:ascii="Arial" w:hAnsi="Arial" w:cs="Arial"/>
              <w:sz w:val="20"/>
              <w:szCs w:val="20"/>
            </w:rPr>
            <w:t>Wright RD</w:t>
          </w:r>
        </w:smartTag>
      </w:smartTag>
      <w:r w:rsidRPr="00F20C1D">
        <w:rPr>
          <w:rFonts w:ascii="Arial" w:hAnsi="Arial" w:cs="Arial"/>
          <w:sz w:val="20"/>
          <w:szCs w:val="20"/>
        </w:rPr>
        <w:t xml:space="preserve">, Freed WJ.  Further studies of elevated cerebrospinal fluid neuronal cell adhesion molecule in schizophrenia.  </w:t>
      </w:r>
      <w:r w:rsidRPr="00F20C1D">
        <w:rPr>
          <w:rFonts w:ascii="Arial" w:hAnsi="Arial" w:cs="Arial"/>
          <w:sz w:val="20"/>
          <w:szCs w:val="20"/>
          <w:u w:val="single"/>
        </w:rPr>
        <w:t>Biol Psychiatry</w:t>
      </w:r>
      <w:r w:rsidRPr="00F20C1D">
        <w:rPr>
          <w:rFonts w:ascii="Arial" w:hAnsi="Arial" w:cs="Arial"/>
          <w:sz w:val="20"/>
          <w:szCs w:val="20"/>
        </w:rPr>
        <w:t>, 43</w:t>
      </w:r>
      <w:r w:rsidR="000A1535">
        <w:rPr>
          <w:rFonts w:ascii="Arial" w:hAnsi="Arial" w:cs="Arial"/>
          <w:sz w:val="20"/>
          <w:szCs w:val="20"/>
        </w:rPr>
        <w:t>(9)</w:t>
      </w:r>
      <w:r w:rsidRPr="00F20C1D">
        <w:rPr>
          <w:rFonts w:ascii="Arial" w:hAnsi="Arial" w:cs="Arial"/>
          <w:sz w:val="20"/>
          <w:szCs w:val="20"/>
        </w:rPr>
        <w:t>:680-686, 1998.</w:t>
      </w:r>
      <w:r w:rsidR="007E1901">
        <w:rPr>
          <w:rFonts w:ascii="Arial" w:hAnsi="Arial" w:cs="Arial"/>
          <w:sz w:val="20"/>
          <w:szCs w:val="20"/>
        </w:rPr>
        <w:t xml:space="preserve"> PMID:9583002</w:t>
      </w:r>
    </w:p>
    <w:p w14:paraId="5ECED259" w14:textId="77777777" w:rsidR="000F4042" w:rsidRPr="00F20C1D" w:rsidRDefault="000F4042" w:rsidP="00336827">
      <w:pPr>
        <w:keepLines/>
        <w:numPr>
          <w:ilvl w:val="12"/>
          <w:numId w:val="0"/>
        </w:numPr>
        <w:rPr>
          <w:rFonts w:ascii="Arial" w:hAnsi="Arial" w:cs="Arial"/>
          <w:sz w:val="20"/>
          <w:szCs w:val="20"/>
        </w:rPr>
      </w:pPr>
    </w:p>
    <w:p w14:paraId="3F687DB1" w14:textId="77777777" w:rsidR="000F4042" w:rsidRPr="00F20C1D" w:rsidRDefault="000F4042" w:rsidP="00336827">
      <w:pPr>
        <w:keepLines/>
        <w:numPr>
          <w:ilvl w:val="0"/>
          <w:numId w:val="9"/>
        </w:numPr>
        <w:ind w:left="0"/>
        <w:rPr>
          <w:rFonts w:ascii="Arial" w:hAnsi="Arial" w:cs="Arial"/>
          <w:sz w:val="20"/>
          <w:szCs w:val="20"/>
        </w:rPr>
      </w:pPr>
      <w:r w:rsidRPr="00F20C1D">
        <w:rPr>
          <w:rFonts w:ascii="Arial" w:hAnsi="Arial" w:cs="Arial"/>
          <w:sz w:val="20"/>
          <w:szCs w:val="20"/>
        </w:rPr>
        <w:t xml:space="preserve">van </w:t>
      </w:r>
      <w:proofErr w:type="spellStart"/>
      <w:r w:rsidRPr="00F20C1D">
        <w:rPr>
          <w:rFonts w:ascii="Arial" w:hAnsi="Arial" w:cs="Arial"/>
          <w:sz w:val="20"/>
          <w:szCs w:val="20"/>
        </w:rPr>
        <w:t>Kammen</w:t>
      </w:r>
      <w:proofErr w:type="spellEnd"/>
      <w:r w:rsidRPr="00F20C1D">
        <w:rPr>
          <w:rFonts w:ascii="Arial" w:hAnsi="Arial" w:cs="Arial"/>
          <w:sz w:val="20"/>
          <w:szCs w:val="20"/>
        </w:rPr>
        <w:t xml:space="preserve"> DP, Petty F, Kelley ME, Kramer GL, Barry EJ, Yao JK, </w:t>
      </w:r>
      <w:proofErr w:type="spellStart"/>
      <w:r w:rsidRPr="00F20C1D">
        <w:rPr>
          <w:rFonts w:ascii="Arial" w:hAnsi="Arial" w:cs="Arial"/>
          <w:sz w:val="20"/>
          <w:szCs w:val="20"/>
        </w:rPr>
        <w:t>Gurklis</w:t>
      </w:r>
      <w:proofErr w:type="spellEnd"/>
      <w:r w:rsidRPr="00F20C1D">
        <w:rPr>
          <w:rFonts w:ascii="Arial" w:hAnsi="Arial" w:cs="Arial"/>
          <w:sz w:val="20"/>
          <w:szCs w:val="20"/>
        </w:rPr>
        <w:t xml:space="preserve"> JA, Peters JL. GABA and brain abnormalities in schizophrenia.  </w:t>
      </w:r>
      <w:r w:rsidRPr="00F20C1D">
        <w:rPr>
          <w:rFonts w:ascii="Arial" w:hAnsi="Arial" w:cs="Arial"/>
          <w:sz w:val="20"/>
          <w:szCs w:val="20"/>
          <w:u w:val="single"/>
        </w:rPr>
        <w:t>Psychiatry Res: Neuroimaging</w:t>
      </w:r>
      <w:r w:rsidRPr="00F20C1D">
        <w:rPr>
          <w:rFonts w:ascii="Arial" w:hAnsi="Arial" w:cs="Arial"/>
          <w:sz w:val="20"/>
          <w:szCs w:val="20"/>
        </w:rPr>
        <w:t>, 82</w:t>
      </w:r>
      <w:r w:rsidR="000A1535">
        <w:rPr>
          <w:rFonts w:ascii="Arial" w:hAnsi="Arial" w:cs="Arial"/>
          <w:sz w:val="20"/>
          <w:szCs w:val="20"/>
        </w:rPr>
        <w:t>(1)</w:t>
      </w:r>
      <w:r w:rsidRPr="00F20C1D">
        <w:rPr>
          <w:rFonts w:ascii="Arial" w:hAnsi="Arial" w:cs="Arial"/>
          <w:sz w:val="20"/>
          <w:szCs w:val="20"/>
        </w:rPr>
        <w:t>:25-35, 1998.</w:t>
      </w:r>
      <w:r w:rsidR="007E1901">
        <w:rPr>
          <w:rFonts w:ascii="Arial" w:hAnsi="Arial" w:cs="Arial"/>
          <w:sz w:val="20"/>
          <w:szCs w:val="20"/>
        </w:rPr>
        <w:t xml:space="preserve"> PMID:9645548</w:t>
      </w:r>
    </w:p>
    <w:p w14:paraId="26AAD594" w14:textId="77777777" w:rsidR="000F4042" w:rsidRPr="00F20C1D" w:rsidRDefault="000F4042" w:rsidP="00336827">
      <w:pPr>
        <w:keepLines/>
        <w:rPr>
          <w:rFonts w:ascii="Arial" w:hAnsi="Arial" w:cs="Arial"/>
          <w:sz w:val="20"/>
          <w:szCs w:val="20"/>
        </w:rPr>
      </w:pPr>
    </w:p>
    <w:p w14:paraId="02D06649" w14:textId="77777777" w:rsidR="000F4042" w:rsidRPr="00F20C1D" w:rsidRDefault="000F4042" w:rsidP="00336827">
      <w:pPr>
        <w:keepLines/>
        <w:numPr>
          <w:ilvl w:val="0"/>
          <w:numId w:val="9"/>
        </w:numPr>
        <w:ind w:left="0"/>
        <w:rPr>
          <w:rFonts w:ascii="Arial" w:hAnsi="Arial" w:cs="Arial"/>
          <w:sz w:val="20"/>
          <w:szCs w:val="20"/>
        </w:rPr>
      </w:pPr>
      <w:r w:rsidRPr="00F20C1D">
        <w:rPr>
          <w:rFonts w:ascii="Arial" w:hAnsi="Arial" w:cs="Arial"/>
          <w:sz w:val="20"/>
          <w:szCs w:val="20"/>
        </w:rPr>
        <w:t xml:space="preserve">Cubells JF, van </w:t>
      </w:r>
      <w:proofErr w:type="spellStart"/>
      <w:r w:rsidRPr="00F20C1D">
        <w:rPr>
          <w:rFonts w:ascii="Arial" w:hAnsi="Arial" w:cs="Arial"/>
          <w:sz w:val="20"/>
          <w:szCs w:val="20"/>
        </w:rPr>
        <w:t>Kammen</w:t>
      </w:r>
      <w:proofErr w:type="spellEnd"/>
      <w:r w:rsidRPr="00F20C1D">
        <w:rPr>
          <w:rFonts w:ascii="Arial" w:hAnsi="Arial" w:cs="Arial"/>
          <w:sz w:val="20"/>
          <w:szCs w:val="20"/>
        </w:rPr>
        <w:t xml:space="preserve"> DP, Kelley ME, Anderson GM, O’Connor DT, Price LH, Malison R, Rao PA, Kobayashi K, </w:t>
      </w:r>
      <w:proofErr w:type="spellStart"/>
      <w:r w:rsidRPr="00F20C1D">
        <w:rPr>
          <w:rFonts w:ascii="Arial" w:hAnsi="Arial" w:cs="Arial"/>
          <w:sz w:val="20"/>
          <w:szCs w:val="20"/>
        </w:rPr>
        <w:t>Nagatsu</w:t>
      </w:r>
      <w:proofErr w:type="spellEnd"/>
      <w:r w:rsidRPr="00F20C1D">
        <w:rPr>
          <w:rFonts w:ascii="Arial" w:hAnsi="Arial" w:cs="Arial"/>
          <w:sz w:val="20"/>
          <w:szCs w:val="20"/>
        </w:rPr>
        <w:t xml:space="preserve"> T, Gelernter J. Dopamine </w:t>
      </w:r>
      <w:r w:rsidRPr="00F20C1D">
        <w:rPr>
          <w:rFonts w:ascii="Arial" w:hAnsi="Arial" w:cs="Arial"/>
          <w:sz w:val="20"/>
          <w:szCs w:val="20"/>
        </w:rPr>
        <w:sym w:font="Symbol" w:char="F062"/>
      </w:r>
      <w:r w:rsidRPr="00F20C1D">
        <w:rPr>
          <w:rFonts w:ascii="Arial" w:hAnsi="Arial" w:cs="Arial"/>
          <w:sz w:val="20"/>
          <w:szCs w:val="20"/>
        </w:rPr>
        <w:t xml:space="preserve">-hydroxylase: Two polymorphisms in linkage disequilibrium at the structural gene DBH associate with biochemical phenotypic variation. </w:t>
      </w:r>
      <w:r w:rsidRPr="00F20C1D">
        <w:rPr>
          <w:rFonts w:ascii="Arial" w:hAnsi="Arial" w:cs="Arial"/>
          <w:sz w:val="20"/>
          <w:szCs w:val="20"/>
          <w:u w:val="single"/>
        </w:rPr>
        <w:t>Hum Genet</w:t>
      </w:r>
      <w:r w:rsidRPr="00F20C1D">
        <w:rPr>
          <w:rFonts w:ascii="Arial" w:hAnsi="Arial" w:cs="Arial"/>
          <w:sz w:val="20"/>
          <w:szCs w:val="20"/>
        </w:rPr>
        <w:t>, 102</w:t>
      </w:r>
      <w:r w:rsidR="00583C29">
        <w:rPr>
          <w:rFonts w:ascii="Arial" w:hAnsi="Arial" w:cs="Arial"/>
          <w:sz w:val="20"/>
          <w:szCs w:val="20"/>
        </w:rPr>
        <w:t>(5)</w:t>
      </w:r>
      <w:r w:rsidRPr="00F20C1D">
        <w:rPr>
          <w:rFonts w:ascii="Arial" w:hAnsi="Arial" w:cs="Arial"/>
          <w:sz w:val="20"/>
          <w:szCs w:val="20"/>
        </w:rPr>
        <w:t>:533-540, 1998.</w:t>
      </w:r>
      <w:r w:rsidR="007E1901">
        <w:rPr>
          <w:rFonts w:ascii="Arial" w:hAnsi="Arial" w:cs="Arial"/>
          <w:sz w:val="20"/>
          <w:szCs w:val="20"/>
        </w:rPr>
        <w:t xml:space="preserve"> PMID:9654201</w:t>
      </w:r>
    </w:p>
    <w:p w14:paraId="0FF0B7FE" w14:textId="77777777" w:rsidR="000F4042" w:rsidRPr="00F20C1D" w:rsidRDefault="000F4042" w:rsidP="00336827">
      <w:pPr>
        <w:keepLines/>
        <w:rPr>
          <w:rFonts w:ascii="Arial" w:hAnsi="Arial" w:cs="Arial"/>
          <w:sz w:val="20"/>
          <w:szCs w:val="20"/>
        </w:rPr>
      </w:pPr>
    </w:p>
    <w:p w14:paraId="20CF4AF8" w14:textId="77777777" w:rsidR="000F4042" w:rsidRPr="00F20C1D" w:rsidRDefault="000F4042" w:rsidP="00336827">
      <w:pPr>
        <w:keepLines/>
        <w:numPr>
          <w:ilvl w:val="0"/>
          <w:numId w:val="9"/>
        </w:numPr>
        <w:ind w:left="0"/>
        <w:rPr>
          <w:rFonts w:ascii="Arial" w:hAnsi="Arial" w:cs="Arial"/>
          <w:sz w:val="20"/>
          <w:szCs w:val="20"/>
        </w:rPr>
      </w:pPr>
      <w:r w:rsidRPr="00F20C1D">
        <w:rPr>
          <w:rFonts w:ascii="Arial" w:hAnsi="Arial" w:cs="Arial"/>
          <w:sz w:val="20"/>
          <w:szCs w:val="20"/>
        </w:rPr>
        <w:t xml:space="preserve">Tsai G, van </w:t>
      </w:r>
      <w:proofErr w:type="spellStart"/>
      <w:r w:rsidRPr="00F20C1D">
        <w:rPr>
          <w:rFonts w:ascii="Arial" w:hAnsi="Arial" w:cs="Arial"/>
          <w:sz w:val="20"/>
          <w:szCs w:val="20"/>
        </w:rPr>
        <w:t>Kammen</w:t>
      </w:r>
      <w:proofErr w:type="spellEnd"/>
      <w:r w:rsidRPr="00F20C1D">
        <w:rPr>
          <w:rFonts w:ascii="Arial" w:hAnsi="Arial" w:cs="Arial"/>
          <w:sz w:val="20"/>
          <w:szCs w:val="20"/>
        </w:rPr>
        <w:t xml:space="preserve"> DP, Chen S, Kelley ME, Grier A, Coyle JT. Glutamatergic neurotransmission involves structural and clinical deficits of schizophrenia. </w:t>
      </w:r>
      <w:r w:rsidRPr="00F20C1D">
        <w:rPr>
          <w:rFonts w:ascii="Arial" w:hAnsi="Arial" w:cs="Arial"/>
          <w:sz w:val="20"/>
          <w:szCs w:val="20"/>
          <w:u w:val="single"/>
        </w:rPr>
        <w:t>Biol Psychiatry</w:t>
      </w:r>
      <w:r w:rsidRPr="00F20C1D">
        <w:rPr>
          <w:rFonts w:ascii="Arial" w:hAnsi="Arial" w:cs="Arial"/>
          <w:sz w:val="20"/>
          <w:szCs w:val="20"/>
        </w:rPr>
        <w:t>, 44</w:t>
      </w:r>
      <w:r w:rsidR="00583C29">
        <w:rPr>
          <w:rFonts w:ascii="Arial" w:hAnsi="Arial" w:cs="Arial"/>
          <w:sz w:val="20"/>
          <w:szCs w:val="20"/>
        </w:rPr>
        <w:t>(8)</w:t>
      </w:r>
      <w:r w:rsidRPr="00F20C1D">
        <w:rPr>
          <w:rFonts w:ascii="Arial" w:hAnsi="Arial" w:cs="Arial"/>
          <w:sz w:val="20"/>
          <w:szCs w:val="20"/>
        </w:rPr>
        <w:t>:667-674, 1998.</w:t>
      </w:r>
      <w:r w:rsidR="007E1901">
        <w:rPr>
          <w:rFonts w:ascii="Arial" w:hAnsi="Arial" w:cs="Arial"/>
          <w:sz w:val="20"/>
          <w:szCs w:val="20"/>
        </w:rPr>
        <w:t xml:space="preserve"> PMID:9798069</w:t>
      </w:r>
    </w:p>
    <w:p w14:paraId="4B7BBF58" w14:textId="77777777" w:rsidR="000F4042" w:rsidRPr="00F20C1D" w:rsidRDefault="000F4042" w:rsidP="00336827">
      <w:pPr>
        <w:keepLines/>
        <w:numPr>
          <w:ilvl w:val="12"/>
          <w:numId w:val="0"/>
        </w:numPr>
        <w:rPr>
          <w:rFonts w:ascii="Arial" w:hAnsi="Arial" w:cs="Arial"/>
          <w:sz w:val="20"/>
          <w:szCs w:val="20"/>
        </w:rPr>
      </w:pPr>
    </w:p>
    <w:p w14:paraId="65687619" w14:textId="77777777" w:rsidR="000F4042" w:rsidRPr="00F20C1D" w:rsidRDefault="000F4042" w:rsidP="00336827">
      <w:pPr>
        <w:keepLines/>
        <w:numPr>
          <w:ilvl w:val="0"/>
          <w:numId w:val="9"/>
        </w:numPr>
        <w:ind w:left="0"/>
        <w:rPr>
          <w:rFonts w:ascii="Arial" w:hAnsi="Arial" w:cs="Arial"/>
          <w:sz w:val="20"/>
          <w:szCs w:val="20"/>
        </w:rPr>
      </w:pPr>
      <w:r w:rsidRPr="00F20C1D">
        <w:rPr>
          <w:rFonts w:ascii="Arial" w:hAnsi="Arial" w:cs="Arial"/>
          <w:sz w:val="20"/>
          <w:szCs w:val="20"/>
        </w:rPr>
        <w:t xml:space="preserve">Kelley ME, van </w:t>
      </w:r>
      <w:proofErr w:type="spellStart"/>
      <w:r w:rsidRPr="00F20C1D">
        <w:rPr>
          <w:rFonts w:ascii="Arial" w:hAnsi="Arial" w:cs="Arial"/>
          <w:sz w:val="20"/>
          <w:szCs w:val="20"/>
        </w:rPr>
        <w:t>Kammen</w:t>
      </w:r>
      <w:proofErr w:type="spellEnd"/>
      <w:r w:rsidRPr="00F20C1D">
        <w:rPr>
          <w:rFonts w:ascii="Arial" w:hAnsi="Arial" w:cs="Arial"/>
          <w:sz w:val="20"/>
          <w:szCs w:val="20"/>
        </w:rPr>
        <w:t xml:space="preserve"> DP, Allen DN. Empirical validation of primary negative symptoms: </w:t>
      </w:r>
      <w:smartTag w:uri="urn:schemas-microsoft-com:office:smarttags" w:element="City">
        <w:smartTag w:uri="urn:schemas-microsoft-com:office:smarttags" w:element="place">
          <w:r w:rsidRPr="00F20C1D">
            <w:rPr>
              <w:rFonts w:ascii="Arial" w:hAnsi="Arial" w:cs="Arial"/>
              <w:sz w:val="20"/>
              <w:szCs w:val="20"/>
            </w:rPr>
            <w:t>Independence</w:t>
          </w:r>
        </w:smartTag>
      </w:smartTag>
      <w:r w:rsidRPr="00F20C1D">
        <w:rPr>
          <w:rFonts w:ascii="Arial" w:hAnsi="Arial" w:cs="Arial"/>
          <w:sz w:val="20"/>
          <w:szCs w:val="20"/>
        </w:rPr>
        <w:t xml:space="preserve"> from effects of medication and psychosis. </w:t>
      </w:r>
      <w:r w:rsidRPr="00F20C1D">
        <w:rPr>
          <w:rFonts w:ascii="Arial" w:hAnsi="Arial" w:cs="Arial"/>
          <w:sz w:val="20"/>
          <w:szCs w:val="20"/>
          <w:u w:val="single"/>
        </w:rPr>
        <w:t>Am J Psychiatry</w:t>
      </w:r>
      <w:r w:rsidRPr="00F20C1D">
        <w:rPr>
          <w:rFonts w:ascii="Arial" w:hAnsi="Arial" w:cs="Arial"/>
          <w:sz w:val="20"/>
          <w:szCs w:val="20"/>
        </w:rPr>
        <w:t>, 156</w:t>
      </w:r>
      <w:r w:rsidR="00583C29">
        <w:rPr>
          <w:rFonts w:ascii="Arial" w:hAnsi="Arial" w:cs="Arial"/>
          <w:sz w:val="20"/>
          <w:szCs w:val="20"/>
        </w:rPr>
        <w:t>(3)</w:t>
      </w:r>
      <w:r w:rsidRPr="00F20C1D">
        <w:rPr>
          <w:rFonts w:ascii="Arial" w:hAnsi="Arial" w:cs="Arial"/>
          <w:sz w:val="20"/>
          <w:szCs w:val="20"/>
        </w:rPr>
        <w:t>:406-411, 1999.</w:t>
      </w:r>
      <w:r w:rsidR="007E1901">
        <w:rPr>
          <w:rFonts w:ascii="Arial" w:hAnsi="Arial" w:cs="Arial"/>
          <w:sz w:val="20"/>
          <w:szCs w:val="20"/>
        </w:rPr>
        <w:t xml:space="preserve"> PMID:10080556</w:t>
      </w:r>
    </w:p>
    <w:p w14:paraId="738782D5" w14:textId="77777777" w:rsidR="000F4042" w:rsidRPr="00F20C1D" w:rsidRDefault="000F4042" w:rsidP="00336827">
      <w:pPr>
        <w:keepLines/>
        <w:rPr>
          <w:rFonts w:ascii="Arial" w:hAnsi="Arial" w:cs="Arial"/>
          <w:sz w:val="20"/>
          <w:szCs w:val="20"/>
        </w:rPr>
      </w:pPr>
    </w:p>
    <w:p w14:paraId="30B318D8" w14:textId="77777777" w:rsidR="000F4042" w:rsidRPr="00F20C1D" w:rsidRDefault="000F4042" w:rsidP="00336827">
      <w:pPr>
        <w:keepLines/>
        <w:numPr>
          <w:ilvl w:val="0"/>
          <w:numId w:val="9"/>
        </w:numPr>
        <w:ind w:left="0"/>
        <w:rPr>
          <w:rFonts w:ascii="Arial" w:hAnsi="Arial" w:cs="Arial"/>
          <w:sz w:val="20"/>
          <w:szCs w:val="20"/>
        </w:rPr>
      </w:pPr>
      <w:r w:rsidRPr="00F20C1D">
        <w:rPr>
          <w:rFonts w:ascii="Arial" w:hAnsi="Arial" w:cs="Arial"/>
          <w:sz w:val="20"/>
          <w:szCs w:val="20"/>
        </w:rPr>
        <w:t xml:space="preserve">Kelley ME, Yao JK, van </w:t>
      </w:r>
      <w:proofErr w:type="spellStart"/>
      <w:r w:rsidRPr="00F20C1D">
        <w:rPr>
          <w:rFonts w:ascii="Arial" w:hAnsi="Arial" w:cs="Arial"/>
          <w:sz w:val="20"/>
          <w:szCs w:val="20"/>
        </w:rPr>
        <w:t>Kammen</w:t>
      </w:r>
      <w:proofErr w:type="spellEnd"/>
      <w:r w:rsidRPr="00F20C1D">
        <w:rPr>
          <w:rFonts w:ascii="Arial" w:hAnsi="Arial" w:cs="Arial"/>
          <w:sz w:val="20"/>
          <w:szCs w:val="20"/>
        </w:rPr>
        <w:t xml:space="preserve"> DP.  Plasma catecholamine metabolites as markers for psychosis and antipsychotic response in schizophrenia.  </w:t>
      </w:r>
      <w:r w:rsidRPr="00F20C1D">
        <w:rPr>
          <w:rFonts w:ascii="Arial" w:hAnsi="Arial" w:cs="Arial"/>
          <w:sz w:val="20"/>
          <w:szCs w:val="20"/>
          <w:u w:val="single"/>
        </w:rPr>
        <w:t>Neuropsychopharmacology</w:t>
      </w:r>
      <w:r w:rsidRPr="00F20C1D">
        <w:rPr>
          <w:rFonts w:ascii="Arial" w:hAnsi="Arial" w:cs="Arial"/>
          <w:sz w:val="20"/>
          <w:szCs w:val="20"/>
        </w:rPr>
        <w:t>, 20</w:t>
      </w:r>
      <w:r w:rsidR="00583C29">
        <w:rPr>
          <w:rFonts w:ascii="Arial" w:hAnsi="Arial" w:cs="Arial"/>
          <w:sz w:val="20"/>
          <w:szCs w:val="20"/>
        </w:rPr>
        <w:t>(6)</w:t>
      </w:r>
      <w:r w:rsidRPr="00F20C1D">
        <w:rPr>
          <w:rFonts w:ascii="Arial" w:hAnsi="Arial" w:cs="Arial"/>
          <w:sz w:val="20"/>
          <w:szCs w:val="20"/>
        </w:rPr>
        <w:t>:603-611, 1999.</w:t>
      </w:r>
      <w:r w:rsidR="007E1901">
        <w:rPr>
          <w:rFonts w:ascii="Arial" w:hAnsi="Arial" w:cs="Arial"/>
          <w:sz w:val="20"/>
          <w:szCs w:val="20"/>
        </w:rPr>
        <w:t xml:space="preserve"> PMID: 10327429</w:t>
      </w:r>
    </w:p>
    <w:p w14:paraId="61CCECDC" w14:textId="77777777" w:rsidR="000F4042" w:rsidRPr="00F20C1D" w:rsidRDefault="000F4042" w:rsidP="00336827">
      <w:pPr>
        <w:keepLines/>
        <w:rPr>
          <w:rFonts w:ascii="Arial" w:hAnsi="Arial" w:cs="Arial"/>
          <w:sz w:val="20"/>
          <w:szCs w:val="20"/>
        </w:rPr>
      </w:pPr>
    </w:p>
    <w:p w14:paraId="0DA79E53" w14:textId="77777777" w:rsidR="000F4042" w:rsidRPr="00F20C1D" w:rsidRDefault="000F4042" w:rsidP="00336827">
      <w:pPr>
        <w:keepLines/>
        <w:numPr>
          <w:ilvl w:val="0"/>
          <w:numId w:val="9"/>
        </w:numPr>
        <w:ind w:left="0"/>
        <w:rPr>
          <w:rFonts w:ascii="Arial" w:hAnsi="Arial" w:cs="Arial"/>
          <w:sz w:val="20"/>
          <w:szCs w:val="20"/>
        </w:rPr>
      </w:pPr>
      <w:r w:rsidRPr="00F20C1D">
        <w:rPr>
          <w:rFonts w:ascii="Arial" w:hAnsi="Arial" w:cs="Arial"/>
          <w:sz w:val="20"/>
          <w:szCs w:val="20"/>
        </w:rPr>
        <w:t xml:space="preserve">Seaton BE, Allen DN, Goldstein G, Kelley ME, van </w:t>
      </w:r>
      <w:proofErr w:type="spellStart"/>
      <w:r w:rsidRPr="00F20C1D">
        <w:rPr>
          <w:rFonts w:ascii="Arial" w:hAnsi="Arial" w:cs="Arial"/>
          <w:sz w:val="20"/>
          <w:szCs w:val="20"/>
        </w:rPr>
        <w:t>Kammen</w:t>
      </w:r>
      <w:proofErr w:type="spellEnd"/>
      <w:r w:rsidRPr="00F20C1D">
        <w:rPr>
          <w:rFonts w:ascii="Arial" w:hAnsi="Arial" w:cs="Arial"/>
          <w:sz w:val="20"/>
          <w:szCs w:val="20"/>
        </w:rPr>
        <w:t xml:space="preserve"> DP. Relations between cognitive and symptom profile heterogeneity in schizophrenia. </w:t>
      </w:r>
      <w:r w:rsidRPr="00F20C1D">
        <w:rPr>
          <w:rFonts w:ascii="Arial" w:hAnsi="Arial" w:cs="Arial"/>
          <w:sz w:val="20"/>
          <w:szCs w:val="20"/>
          <w:u w:val="single"/>
        </w:rPr>
        <w:t xml:space="preserve">J </w:t>
      </w:r>
      <w:proofErr w:type="spellStart"/>
      <w:r w:rsidRPr="00F20C1D">
        <w:rPr>
          <w:rFonts w:ascii="Arial" w:hAnsi="Arial" w:cs="Arial"/>
          <w:sz w:val="20"/>
          <w:szCs w:val="20"/>
          <w:u w:val="single"/>
        </w:rPr>
        <w:t>Nerv</w:t>
      </w:r>
      <w:proofErr w:type="spellEnd"/>
      <w:r w:rsidRPr="00F20C1D">
        <w:rPr>
          <w:rFonts w:ascii="Arial" w:hAnsi="Arial" w:cs="Arial"/>
          <w:sz w:val="20"/>
          <w:szCs w:val="20"/>
          <w:u w:val="single"/>
        </w:rPr>
        <w:t xml:space="preserve"> Ment Dis</w:t>
      </w:r>
      <w:r w:rsidRPr="00F20C1D">
        <w:rPr>
          <w:rFonts w:ascii="Arial" w:hAnsi="Arial" w:cs="Arial"/>
          <w:sz w:val="20"/>
          <w:szCs w:val="20"/>
        </w:rPr>
        <w:t>, 187</w:t>
      </w:r>
      <w:r w:rsidR="00583C29">
        <w:rPr>
          <w:rFonts w:ascii="Arial" w:hAnsi="Arial" w:cs="Arial"/>
          <w:sz w:val="20"/>
          <w:szCs w:val="20"/>
        </w:rPr>
        <w:t>(7)</w:t>
      </w:r>
      <w:r w:rsidRPr="00F20C1D">
        <w:rPr>
          <w:rFonts w:ascii="Arial" w:hAnsi="Arial" w:cs="Arial"/>
          <w:sz w:val="20"/>
          <w:szCs w:val="20"/>
        </w:rPr>
        <w:t>:414-419, 1999.</w:t>
      </w:r>
      <w:r w:rsidR="002B37A4">
        <w:rPr>
          <w:rFonts w:ascii="Arial" w:hAnsi="Arial" w:cs="Arial"/>
          <w:sz w:val="20"/>
          <w:szCs w:val="20"/>
        </w:rPr>
        <w:t xml:space="preserve"> PMID:10426461</w:t>
      </w:r>
    </w:p>
    <w:p w14:paraId="727186EE" w14:textId="77777777" w:rsidR="000F4042" w:rsidRPr="00F20C1D" w:rsidRDefault="000F4042" w:rsidP="00336827">
      <w:pPr>
        <w:keepLines/>
        <w:rPr>
          <w:rFonts w:ascii="Arial" w:hAnsi="Arial" w:cs="Arial"/>
          <w:sz w:val="20"/>
          <w:szCs w:val="20"/>
        </w:rPr>
      </w:pPr>
    </w:p>
    <w:p w14:paraId="08523BD2" w14:textId="77777777" w:rsidR="000F4042" w:rsidRPr="00F20C1D" w:rsidRDefault="000F4042" w:rsidP="00336827">
      <w:pPr>
        <w:keepLines/>
        <w:numPr>
          <w:ilvl w:val="0"/>
          <w:numId w:val="9"/>
        </w:numPr>
        <w:ind w:left="0"/>
        <w:rPr>
          <w:rFonts w:ascii="Arial" w:hAnsi="Arial" w:cs="Arial"/>
          <w:sz w:val="20"/>
          <w:szCs w:val="20"/>
        </w:rPr>
      </w:pPr>
      <w:r w:rsidRPr="00F20C1D">
        <w:rPr>
          <w:rFonts w:ascii="Arial" w:hAnsi="Arial" w:cs="Arial"/>
          <w:sz w:val="20"/>
          <w:szCs w:val="20"/>
        </w:rPr>
        <w:t xml:space="preserve">van </w:t>
      </w:r>
      <w:proofErr w:type="spellStart"/>
      <w:r w:rsidRPr="00F20C1D">
        <w:rPr>
          <w:rFonts w:ascii="Arial" w:hAnsi="Arial" w:cs="Arial"/>
          <w:sz w:val="20"/>
          <w:szCs w:val="20"/>
        </w:rPr>
        <w:t>Kammen</w:t>
      </w:r>
      <w:proofErr w:type="spellEnd"/>
      <w:r w:rsidRPr="00F20C1D">
        <w:rPr>
          <w:rFonts w:ascii="Arial" w:hAnsi="Arial" w:cs="Arial"/>
          <w:sz w:val="20"/>
          <w:szCs w:val="20"/>
        </w:rPr>
        <w:t xml:space="preserve"> DP, McAllister-</w:t>
      </w:r>
      <w:proofErr w:type="spellStart"/>
      <w:r w:rsidRPr="00F20C1D">
        <w:rPr>
          <w:rFonts w:ascii="Arial" w:hAnsi="Arial" w:cs="Arial"/>
          <w:sz w:val="20"/>
          <w:szCs w:val="20"/>
        </w:rPr>
        <w:t>Sistilli</w:t>
      </w:r>
      <w:proofErr w:type="spellEnd"/>
      <w:r w:rsidRPr="00F20C1D">
        <w:rPr>
          <w:rFonts w:ascii="Arial" w:hAnsi="Arial" w:cs="Arial"/>
          <w:sz w:val="20"/>
          <w:szCs w:val="20"/>
        </w:rPr>
        <w:t xml:space="preserve"> CG, Kelley ME, </w:t>
      </w:r>
      <w:proofErr w:type="spellStart"/>
      <w:r w:rsidRPr="00F20C1D">
        <w:rPr>
          <w:rFonts w:ascii="Arial" w:hAnsi="Arial" w:cs="Arial"/>
          <w:sz w:val="20"/>
          <w:szCs w:val="20"/>
        </w:rPr>
        <w:t>Gurklis</w:t>
      </w:r>
      <w:proofErr w:type="spellEnd"/>
      <w:r w:rsidRPr="00F20C1D">
        <w:rPr>
          <w:rFonts w:ascii="Arial" w:hAnsi="Arial" w:cs="Arial"/>
          <w:sz w:val="20"/>
          <w:szCs w:val="20"/>
        </w:rPr>
        <w:t xml:space="preserve"> JA, Yao JK. Elevated interleukin-6 in schizophrenia. </w:t>
      </w:r>
      <w:r w:rsidRPr="00F20C1D">
        <w:rPr>
          <w:rFonts w:ascii="Arial" w:hAnsi="Arial" w:cs="Arial"/>
          <w:sz w:val="20"/>
          <w:szCs w:val="20"/>
          <w:u w:val="single"/>
        </w:rPr>
        <w:t>Psychiatry Res</w:t>
      </w:r>
      <w:r w:rsidRPr="00F20C1D">
        <w:rPr>
          <w:rFonts w:ascii="Arial" w:hAnsi="Arial" w:cs="Arial"/>
          <w:sz w:val="20"/>
          <w:szCs w:val="20"/>
        </w:rPr>
        <w:t>, 87</w:t>
      </w:r>
      <w:r w:rsidR="00583C29">
        <w:rPr>
          <w:rFonts w:ascii="Arial" w:hAnsi="Arial" w:cs="Arial"/>
          <w:sz w:val="20"/>
          <w:szCs w:val="20"/>
        </w:rPr>
        <w:t>(2-3)</w:t>
      </w:r>
      <w:r w:rsidRPr="00F20C1D">
        <w:rPr>
          <w:rFonts w:ascii="Arial" w:hAnsi="Arial" w:cs="Arial"/>
          <w:sz w:val="20"/>
          <w:szCs w:val="20"/>
        </w:rPr>
        <w:t>:129-136, 1999.</w:t>
      </w:r>
      <w:r w:rsidR="002B37A4">
        <w:rPr>
          <w:rFonts w:ascii="Arial" w:hAnsi="Arial" w:cs="Arial"/>
          <w:sz w:val="20"/>
          <w:szCs w:val="20"/>
        </w:rPr>
        <w:t xml:space="preserve"> PMID: 10579546</w:t>
      </w:r>
    </w:p>
    <w:p w14:paraId="55CD955E" w14:textId="77777777" w:rsidR="000F4042" w:rsidRPr="00F20C1D" w:rsidRDefault="000F4042" w:rsidP="00336827">
      <w:pPr>
        <w:keepLines/>
        <w:rPr>
          <w:rFonts w:ascii="Arial" w:hAnsi="Arial" w:cs="Arial"/>
          <w:sz w:val="20"/>
          <w:szCs w:val="20"/>
        </w:rPr>
      </w:pPr>
    </w:p>
    <w:p w14:paraId="4AE82C30" w14:textId="77777777" w:rsidR="000F4042" w:rsidRPr="00F20C1D" w:rsidRDefault="000F4042" w:rsidP="00336827">
      <w:pPr>
        <w:keepLines/>
        <w:numPr>
          <w:ilvl w:val="0"/>
          <w:numId w:val="9"/>
        </w:numPr>
        <w:ind w:left="0"/>
        <w:rPr>
          <w:rFonts w:ascii="Arial" w:hAnsi="Arial" w:cs="Arial"/>
          <w:sz w:val="20"/>
          <w:szCs w:val="20"/>
        </w:rPr>
      </w:pPr>
      <w:r w:rsidRPr="00F20C1D">
        <w:rPr>
          <w:rFonts w:ascii="Arial" w:hAnsi="Arial" w:cs="Arial"/>
          <w:sz w:val="20"/>
          <w:szCs w:val="20"/>
        </w:rPr>
        <w:t xml:space="preserve">Maisto SA, Conigliaro J, McNeil M, Kraemer K, O’Connor M, Kelley ME. Factor structure of the SOCRATES in a sample of primary care patients. </w:t>
      </w:r>
      <w:r w:rsidRPr="00F20C1D">
        <w:rPr>
          <w:rFonts w:ascii="Arial" w:hAnsi="Arial" w:cs="Arial"/>
          <w:sz w:val="20"/>
          <w:szCs w:val="20"/>
          <w:u w:val="single"/>
        </w:rPr>
        <w:t>Addictive Behaviors</w:t>
      </w:r>
      <w:r w:rsidRPr="00F20C1D">
        <w:rPr>
          <w:rFonts w:ascii="Arial" w:hAnsi="Arial" w:cs="Arial"/>
          <w:sz w:val="20"/>
          <w:szCs w:val="20"/>
        </w:rPr>
        <w:t>, 24</w:t>
      </w:r>
      <w:r w:rsidR="00583C29">
        <w:rPr>
          <w:rFonts w:ascii="Arial" w:hAnsi="Arial" w:cs="Arial"/>
          <w:sz w:val="20"/>
          <w:szCs w:val="20"/>
        </w:rPr>
        <w:t>(6)</w:t>
      </w:r>
      <w:r w:rsidRPr="00F20C1D">
        <w:rPr>
          <w:rFonts w:ascii="Arial" w:hAnsi="Arial" w:cs="Arial"/>
          <w:sz w:val="20"/>
          <w:szCs w:val="20"/>
        </w:rPr>
        <w:t>:879-892, 1999.</w:t>
      </w:r>
      <w:r w:rsidR="002B37A4">
        <w:rPr>
          <w:rFonts w:ascii="Arial" w:hAnsi="Arial" w:cs="Arial"/>
          <w:sz w:val="20"/>
          <w:szCs w:val="20"/>
        </w:rPr>
        <w:t xml:space="preserve"> PMID:10628520</w:t>
      </w:r>
    </w:p>
    <w:p w14:paraId="47F3FCA3" w14:textId="77777777" w:rsidR="000F4042" w:rsidRPr="00F20C1D" w:rsidRDefault="000F4042" w:rsidP="00336827">
      <w:pPr>
        <w:keepLines/>
        <w:rPr>
          <w:rFonts w:ascii="Arial" w:hAnsi="Arial" w:cs="Arial"/>
          <w:sz w:val="20"/>
          <w:szCs w:val="20"/>
        </w:rPr>
      </w:pPr>
    </w:p>
    <w:p w14:paraId="762FD2D3" w14:textId="77777777" w:rsidR="000F4042" w:rsidRPr="00F20C1D" w:rsidRDefault="000F4042" w:rsidP="00336827">
      <w:pPr>
        <w:keepLines/>
        <w:numPr>
          <w:ilvl w:val="0"/>
          <w:numId w:val="9"/>
        </w:numPr>
        <w:ind w:left="0"/>
        <w:rPr>
          <w:rFonts w:ascii="Arial" w:hAnsi="Arial" w:cs="Arial"/>
          <w:sz w:val="20"/>
          <w:szCs w:val="20"/>
        </w:rPr>
      </w:pPr>
      <w:r w:rsidRPr="00F20C1D">
        <w:rPr>
          <w:rFonts w:ascii="Arial" w:hAnsi="Arial" w:cs="Arial"/>
          <w:sz w:val="20"/>
          <w:szCs w:val="20"/>
        </w:rPr>
        <w:t xml:space="preserve">Maisto SA, Conigliaro J, McNeil M, Kraemer K, Kelley ME. An empirical investigation of the factor structure of the AUDIT. </w:t>
      </w:r>
      <w:r w:rsidRPr="00F20C1D">
        <w:rPr>
          <w:rFonts w:ascii="Arial" w:hAnsi="Arial" w:cs="Arial"/>
          <w:sz w:val="20"/>
          <w:szCs w:val="20"/>
          <w:u w:val="single"/>
        </w:rPr>
        <w:t>Psychological Assessment</w:t>
      </w:r>
      <w:r w:rsidRPr="00F20C1D">
        <w:rPr>
          <w:rFonts w:ascii="Arial" w:hAnsi="Arial" w:cs="Arial"/>
          <w:sz w:val="20"/>
          <w:szCs w:val="20"/>
        </w:rPr>
        <w:t>, 12</w:t>
      </w:r>
      <w:r w:rsidR="00583C29">
        <w:rPr>
          <w:rFonts w:ascii="Arial" w:hAnsi="Arial" w:cs="Arial"/>
          <w:sz w:val="20"/>
          <w:szCs w:val="20"/>
        </w:rPr>
        <w:t>(3)</w:t>
      </w:r>
      <w:r w:rsidRPr="00F20C1D">
        <w:rPr>
          <w:rFonts w:ascii="Arial" w:hAnsi="Arial" w:cs="Arial"/>
          <w:sz w:val="20"/>
          <w:szCs w:val="20"/>
        </w:rPr>
        <w:t>:346-353, 2000.</w:t>
      </w:r>
      <w:r w:rsidR="002B37A4">
        <w:rPr>
          <w:rFonts w:ascii="Arial" w:hAnsi="Arial" w:cs="Arial"/>
          <w:sz w:val="20"/>
          <w:szCs w:val="20"/>
        </w:rPr>
        <w:t xml:space="preserve"> PMID:11021159</w:t>
      </w:r>
    </w:p>
    <w:p w14:paraId="23B7F226" w14:textId="77777777" w:rsidR="000F4042" w:rsidRPr="00F20C1D" w:rsidRDefault="000F4042" w:rsidP="00336827">
      <w:pPr>
        <w:keepLines/>
        <w:rPr>
          <w:rFonts w:ascii="Arial" w:hAnsi="Arial" w:cs="Arial"/>
          <w:sz w:val="20"/>
          <w:szCs w:val="20"/>
        </w:rPr>
      </w:pPr>
    </w:p>
    <w:p w14:paraId="62D15B44" w14:textId="77777777" w:rsidR="000F4042" w:rsidRPr="00F20C1D" w:rsidRDefault="000F4042" w:rsidP="00336827">
      <w:pPr>
        <w:keepLines/>
        <w:numPr>
          <w:ilvl w:val="0"/>
          <w:numId w:val="9"/>
        </w:numPr>
        <w:ind w:left="0"/>
        <w:rPr>
          <w:rFonts w:ascii="Arial" w:hAnsi="Arial" w:cs="Arial"/>
          <w:sz w:val="20"/>
          <w:szCs w:val="20"/>
        </w:rPr>
      </w:pPr>
      <w:r w:rsidRPr="00F20C1D">
        <w:rPr>
          <w:rFonts w:ascii="Arial" w:hAnsi="Arial" w:cs="Arial"/>
          <w:sz w:val="20"/>
          <w:szCs w:val="20"/>
        </w:rPr>
        <w:t xml:space="preserve">Conigliaro J, Maisto SA, McNeil M, Kraemer K, Kelley ME, Conigliaro R, O’Connor M. Does race make a difference among primary care patients with alcohol problems who agree to enroll in a study of brief interventions? </w:t>
      </w:r>
      <w:r w:rsidRPr="00F20C1D">
        <w:rPr>
          <w:rFonts w:ascii="Arial" w:hAnsi="Arial" w:cs="Arial"/>
          <w:sz w:val="20"/>
          <w:szCs w:val="20"/>
          <w:u w:val="single"/>
        </w:rPr>
        <w:t>Am J Addict</w:t>
      </w:r>
      <w:r w:rsidRPr="00F20C1D">
        <w:rPr>
          <w:rFonts w:ascii="Arial" w:hAnsi="Arial" w:cs="Arial"/>
          <w:sz w:val="20"/>
          <w:szCs w:val="20"/>
        </w:rPr>
        <w:t>, 9</w:t>
      </w:r>
      <w:r w:rsidR="00583C29">
        <w:rPr>
          <w:rFonts w:ascii="Arial" w:hAnsi="Arial" w:cs="Arial"/>
          <w:sz w:val="20"/>
          <w:szCs w:val="20"/>
        </w:rPr>
        <w:t>(4)</w:t>
      </w:r>
      <w:r w:rsidRPr="00F20C1D">
        <w:rPr>
          <w:rFonts w:ascii="Arial" w:hAnsi="Arial" w:cs="Arial"/>
          <w:sz w:val="20"/>
          <w:szCs w:val="20"/>
        </w:rPr>
        <w:t>:321-330, 2000.</w:t>
      </w:r>
      <w:r w:rsidR="002B37A4">
        <w:rPr>
          <w:rFonts w:ascii="Arial" w:hAnsi="Arial" w:cs="Arial"/>
          <w:sz w:val="20"/>
          <w:szCs w:val="20"/>
        </w:rPr>
        <w:t xml:space="preserve"> PMID:11155785</w:t>
      </w:r>
    </w:p>
    <w:p w14:paraId="14A73A24" w14:textId="77777777" w:rsidR="000F4042" w:rsidRPr="00F20C1D" w:rsidRDefault="000F4042" w:rsidP="00336827">
      <w:pPr>
        <w:keepLines/>
        <w:rPr>
          <w:rFonts w:ascii="Arial" w:hAnsi="Arial" w:cs="Arial"/>
          <w:sz w:val="20"/>
          <w:szCs w:val="20"/>
        </w:rPr>
      </w:pPr>
    </w:p>
    <w:p w14:paraId="6E6E22E9" w14:textId="77777777" w:rsidR="000F4042" w:rsidRPr="00F20C1D" w:rsidRDefault="000F4042" w:rsidP="00336827">
      <w:pPr>
        <w:keepLines/>
        <w:numPr>
          <w:ilvl w:val="0"/>
          <w:numId w:val="9"/>
        </w:numPr>
        <w:ind w:left="0"/>
        <w:rPr>
          <w:rFonts w:ascii="Arial" w:hAnsi="Arial" w:cs="Arial"/>
          <w:sz w:val="20"/>
          <w:szCs w:val="20"/>
        </w:rPr>
      </w:pPr>
      <w:r w:rsidRPr="00F20C1D">
        <w:rPr>
          <w:rFonts w:ascii="Arial" w:hAnsi="Arial" w:cs="Arial"/>
          <w:sz w:val="20"/>
          <w:szCs w:val="20"/>
        </w:rPr>
        <w:t xml:space="preserve">Condray R, Morrow LA, Steinhauer SR, Hodgson M, Kelley M. Mood and behavioral symptoms in individuals with chronic solvent exposure. </w:t>
      </w:r>
      <w:r w:rsidRPr="00F20C1D">
        <w:rPr>
          <w:rFonts w:ascii="Arial" w:hAnsi="Arial" w:cs="Arial"/>
          <w:sz w:val="20"/>
          <w:szCs w:val="20"/>
          <w:u w:val="single"/>
        </w:rPr>
        <w:t>Psychiatry Res</w:t>
      </w:r>
      <w:r w:rsidRPr="00F20C1D">
        <w:rPr>
          <w:rFonts w:ascii="Arial" w:hAnsi="Arial" w:cs="Arial"/>
          <w:sz w:val="20"/>
          <w:szCs w:val="20"/>
        </w:rPr>
        <w:t>, 97</w:t>
      </w:r>
      <w:r w:rsidR="00583C29">
        <w:rPr>
          <w:rFonts w:ascii="Arial" w:hAnsi="Arial" w:cs="Arial"/>
          <w:sz w:val="20"/>
          <w:szCs w:val="20"/>
        </w:rPr>
        <w:t>(2-3)</w:t>
      </w:r>
      <w:r w:rsidRPr="00F20C1D">
        <w:rPr>
          <w:rFonts w:ascii="Arial" w:hAnsi="Arial" w:cs="Arial"/>
          <w:sz w:val="20"/>
          <w:szCs w:val="20"/>
        </w:rPr>
        <w:t>:191-206, 2000.</w:t>
      </w:r>
      <w:r w:rsidR="002B37A4">
        <w:rPr>
          <w:rFonts w:ascii="Arial" w:hAnsi="Arial" w:cs="Arial"/>
          <w:sz w:val="20"/>
          <w:szCs w:val="20"/>
        </w:rPr>
        <w:t xml:space="preserve"> PMID:11166090</w:t>
      </w:r>
    </w:p>
    <w:p w14:paraId="123E2874" w14:textId="77777777" w:rsidR="000F4042" w:rsidRPr="00F20C1D" w:rsidRDefault="000F4042" w:rsidP="00336827">
      <w:pPr>
        <w:keepLines/>
        <w:rPr>
          <w:rFonts w:ascii="Arial" w:hAnsi="Arial" w:cs="Arial"/>
          <w:sz w:val="20"/>
          <w:szCs w:val="20"/>
        </w:rPr>
      </w:pPr>
    </w:p>
    <w:p w14:paraId="75A29B84" w14:textId="77777777" w:rsidR="000F4042" w:rsidRPr="00F20C1D" w:rsidRDefault="000F4042" w:rsidP="00336827">
      <w:pPr>
        <w:keepLines/>
        <w:numPr>
          <w:ilvl w:val="0"/>
          <w:numId w:val="9"/>
        </w:numPr>
        <w:ind w:left="0"/>
        <w:rPr>
          <w:rFonts w:ascii="Arial" w:hAnsi="Arial" w:cs="Arial"/>
          <w:sz w:val="20"/>
          <w:szCs w:val="20"/>
        </w:rPr>
      </w:pPr>
      <w:r w:rsidRPr="00F20C1D">
        <w:rPr>
          <w:rFonts w:ascii="Arial" w:hAnsi="Arial" w:cs="Arial"/>
          <w:sz w:val="20"/>
          <w:szCs w:val="20"/>
        </w:rPr>
        <w:t xml:space="preserve">Hilton ME, Maisto SA,  Conigliaro J, McNeil M, Kraemer K, Kelley ME, Conigliaro R, Samet JH, Larson MJ, </w:t>
      </w:r>
      <w:proofErr w:type="spellStart"/>
      <w:r w:rsidRPr="00F20C1D">
        <w:rPr>
          <w:rFonts w:ascii="Arial" w:hAnsi="Arial" w:cs="Arial"/>
          <w:sz w:val="20"/>
          <w:szCs w:val="20"/>
        </w:rPr>
        <w:t>Savetsky</w:t>
      </w:r>
      <w:proofErr w:type="spellEnd"/>
      <w:r w:rsidRPr="00F20C1D">
        <w:rPr>
          <w:rFonts w:ascii="Arial" w:hAnsi="Arial" w:cs="Arial"/>
          <w:sz w:val="20"/>
          <w:szCs w:val="20"/>
        </w:rPr>
        <w:t xml:space="preserve"> J, Winter M, Sullivan LM, Saitz R, Weisner C, Mertens J, Parthasarathy S, Moore C, Hunkeler E, Hu T-W, Selby J, Stout RL, </w:t>
      </w:r>
      <w:proofErr w:type="spellStart"/>
      <w:r w:rsidRPr="00F20C1D">
        <w:rPr>
          <w:rFonts w:ascii="Arial" w:hAnsi="Arial" w:cs="Arial"/>
          <w:sz w:val="20"/>
          <w:szCs w:val="20"/>
        </w:rPr>
        <w:t>Zywiak</w:t>
      </w:r>
      <w:proofErr w:type="spellEnd"/>
      <w:r w:rsidRPr="00F20C1D">
        <w:rPr>
          <w:rFonts w:ascii="Arial" w:hAnsi="Arial" w:cs="Arial"/>
          <w:sz w:val="20"/>
          <w:szCs w:val="20"/>
        </w:rPr>
        <w:t xml:space="preserve"> W, Rubin A, Zwick W, Shepard D. Improving alcoholism treatment across the spectrum of services. </w:t>
      </w:r>
      <w:r w:rsidRPr="00F20C1D">
        <w:rPr>
          <w:rFonts w:ascii="Arial" w:hAnsi="Arial" w:cs="Arial"/>
          <w:sz w:val="20"/>
          <w:szCs w:val="20"/>
          <w:u w:val="single"/>
        </w:rPr>
        <w:t>Alcohol Clin Exp Res</w:t>
      </w:r>
      <w:r w:rsidRPr="00F20C1D">
        <w:rPr>
          <w:rFonts w:ascii="Arial" w:hAnsi="Arial" w:cs="Arial"/>
          <w:sz w:val="20"/>
          <w:szCs w:val="20"/>
        </w:rPr>
        <w:t>, 25</w:t>
      </w:r>
      <w:r w:rsidR="00583C29">
        <w:rPr>
          <w:rFonts w:ascii="Arial" w:hAnsi="Arial" w:cs="Arial"/>
          <w:sz w:val="20"/>
          <w:szCs w:val="20"/>
        </w:rPr>
        <w:t>(1)</w:t>
      </w:r>
      <w:r w:rsidRPr="00F20C1D">
        <w:rPr>
          <w:rFonts w:ascii="Arial" w:hAnsi="Arial" w:cs="Arial"/>
          <w:sz w:val="20"/>
          <w:szCs w:val="20"/>
        </w:rPr>
        <w:t>:128-135, 2001.</w:t>
      </w:r>
      <w:r w:rsidR="002B37A4">
        <w:rPr>
          <w:rFonts w:ascii="Arial" w:hAnsi="Arial" w:cs="Arial"/>
          <w:sz w:val="20"/>
          <w:szCs w:val="20"/>
        </w:rPr>
        <w:t xml:space="preserve"> PMID:11198708</w:t>
      </w:r>
    </w:p>
    <w:p w14:paraId="7A350BB0" w14:textId="77777777" w:rsidR="000F4042" w:rsidRPr="00F20C1D" w:rsidRDefault="000F4042" w:rsidP="00336827">
      <w:pPr>
        <w:keepLines/>
        <w:rPr>
          <w:rFonts w:ascii="Arial" w:hAnsi="Arial" w:cs="Arial"/>
          <w:sz w:val="20"/>
          <w:szCs w:val="20"/>
        </w:rPr>
      </w:pPr>
    </w:p>
    <w:p w14:paraId="600E5F23" w14:textId="77777777" w:rsidR="000F4042" w:rsidRPr="00F20C1D" w:rsidRDefault="000F4042" w:rsidP="00336827">
      <w:pPr>
        <w:keepLines/>
        <w:numPr>
          <w:ilvl w:val="0"/>
          <w:numId w:val="9"/>
        </w:numPr>
        <w:ind w:left="0"/>
        <w:rPr>
          <w:rFonts w:ascii="Arial" w:hAnsi="Arial" w:cs="Arial"/>
          <w:sz w:val="20"/>
          <w:szCs w:val="20"/>
        </w:rPr>
      </w:pPr>
      <w:r w:rsidRPr="00F20C1D">
        <w:rPr>
          <w:rFonts w:ascii="Arial" w:hAnsi="Arial" w:cs="Arial"/>
          <w:sz w:val="20"/>
          <w:szCs w:val="20"/>
        </w:rPr>
        <w:t xml:space="preserve">Gordon AJ, Maisto SA, McNeil M, Kraemer K, Conigliaro RL, Kelley ME, Conigliaro J. Three questions can detect hazardous drinkers. </w:t>
      </w:r>
      <w:r w:rsidRPr="00F20C1D">
        <w:rPr>
          <w:rFonts w:ascii="Arial" w:hAnsi="Arial" w:cs="Arial"/>
          <w:sz w:val="20"/>
          <w:szCs w:val="20"/>
          <w:u w:val="single"/>
        </w:rPr>
        <w:t xml:space="preserve">J Fam </w:t>
      </w:r>
      <w:proofErr w:type="spellStart"/>
      <w:r w:rsidRPr="00F20C1D">
        <w:rPr>
          <w:rFonts w:ascii="Arial" w:hAnsi="Arial" w:cs="Arial"/>
          <w:sz w:val="20"/>
          <w:szCs w:val="20"/>
          <w:u w:val="single"/>
        </w:rPr>
        <w:t>Pract</w:t>
      </w:r>
      <w:proofErr w:type="spellEnd"/>
      <w:r w:rsidRPr="00F20C1D">
        <w:rPr>
          <w:rFonts w:ascii="Arial" w:hAnsi="Arial" w:cs="Arial"/>
          <w:sz w:val="20"/>
          <w:szCs w:val="20"/>
        </w:rPr>
        <w:t>, 50</w:t>
      </w:r>
      <w:r w:rsidR="00583C29">
        <w:rPr>
          <w:rFonts w:ascii="Arial" w:hAnsi="Arial" w:cs="Arial"/>
          <w:sz w:val="20"/>
          <w:szCs w:val="20"/>
        </w:rPr>
        <w:t>(4)</w:t>
      </w:r>
      <w:r w:rsidRPr="00F20C1D">
        <w:rPr>
          <w:rFonts w:ascii="Arial" w:hAnsi="Arial" w:cs="Arial"/>
          <w:sz w:val="20"/>
          <w:szCs w:val="20"/>
        </w:rPr>
        <w:t>:313-320, 2001.</w:t>
      </w:r>
      <w:r w:rsidR="002B37A4">
        <w:rPr>
          <w:rFonts w:ascii="Arial" w:hAnsi="Arial" w:cs="Arial"/>
          <w:sz w:val="20"/>
          <w:szCs w:val="20"/>
        </w:rPr>
        <w:t xml:space="preserve"> PMID:11300982</w:t>
      </w:r>
    </w:p>
    <w:p w14:paraId="2264B9D4" w14:textId="77777777" w:rsidR="000F4042" w:rsidRPr="00F20C1D" w:rsidRDefault="000F4042" w:rsidP="00336827">
      <w:pPr>
        <w:keepLines/>
        <w:rPr>
          <w:rFonts w:ascii="Arial" w:hAnsi="Arial" w:cs="Arial"/>
          <w:sz w:val="20"/>
          <w:szCs w:val="20"/>
        </w:rPr>
      </w:pPr>
    </w:p>
    <w:p w14:paraId="0D39B403" w14:textId="77777777" w:rsidR="000F4042" w:rsidRPr="00F20C1D" w:rsidRDefault="000F4042" w:rsidP="00336827">
      <w:pPr>
        <w:keepLines/>
        <w:numPr>
          <w:ilvl w:val="0"/>
          <w:numId w:val="9"/>
        </w:numPr>
        <w:ind w:left="0"/>
        <w:rPr>
          <w:rFonts w:ascii="Arial" w:hAnsi="Arial" w:cs="Arial"/>
          <w:sz w:val="20"/>
          <w:szCs w:val="20"/>
        </w:rPr>
      </w:pPr>
      <w:r w:rsidRPr="00F20C1D">
        <w:rPr>
          <w:rFonts w:ascii="Arial" w:hAnsi="Arial" w:cs="Arial"/>
          <w:sz w:val="20"/>
          <w:szCs w:val="20"/>
        </w:rPr>
        <w:t xml:space="preserve">Glassman PA, Good CB, Kelley ME, Bradley M, Valentino M, </w:t>
      </w:r>
      <w:smartTag w:uri="urn:schemas-microsoft-com:office:smarttags" w:element="City">
        <w:smartTag w:uri="urn:schemas-microsoft-com:office:smarttags" w:element="place">
          <w:r w:rsidRPr="00F20C1D">
            <w:rPr>
              <w:rFonts w:ascii="Arial" w:hAnsi="Arial" w:cs="Arial"/>
              <w:sz w:val="20"/>
              <w:szCs w:val="20"/>
            </w:rPr>
            <w:t>Ogden</w:t>
          </w:r>
        </w:smartTag>
      </w:smartTag>
      <w:r w:rsidRPr="00F20C1D">
        <w:rPr>
          <w:rFonts w:ascii="Arial" w:hAnsi="Arial" w:cs="Arial"/>
          <w:sz w:val="20"/>
          <w:szCs w:val="20"/>
        </w:rPr>
        <w:t xml:space="preserve"> J, Kizer KW. Physician perceptions of a national formulary. </w:t>
      </w:r>
      <w:r w:rsidRPr="00F20C1D">
        <w:rPr>
          <w:rFonts w:ascii="Arial" w:hAnsi="Arial" w:cs="Arial"/>
          <w:sz w:val="20"/>
          <w:szCs w:val="20"/>
          <w:u w:val="single"/>
        </w:rPr>
        <w:t>Am J Manag Care</w:t>
      </w:r>
      <w:r w:rsidRPr="00F20C1D">
        <w:rPr>
          <w:rFonts w:ascii="Arial" w:hAnsi="Arial" w:cs="Arial"/>
          <w:sz w:val="20"/>
          <w:szCs w:val="20"/>
        </w:rPr>
        <w:t>, 7</w:t>
      </w:r>
      <w:r w:rsidR="00583C29">
        <w:rPr>
          <w:rFonts w:ascii="Arial" w:hAnsi="Arial" w:cs="Arial"/>
          <w:sz w:val="20"/>
          <w:szCs w:val="20"/>
        </w:rPr>
        <w:t>(3)</w:t>
      </w:r>
      <w:r w:rsidRPr="00F20C1D">
        <w:rPr>
          <w:rFonts w:ascii="Arial" w:hAnsi="Arial" w:cs="Arial"/>
          <w:sz w:val="20"/>
          <w:szCs w:val="20"/>
        </w:rPr>
        <w:t>:241-251, 2001.</w:t>
      </w:r>
      <w:r w:rsidR="002B37A4">
        <w:rPr>
          <w:rFonts w:ascii="Arial" w:hAnsi="Arial" w:cs="Arial"/>
          <w:sz w:val="20"/>
          <w:szCs w:val="20"/>
        </w:rPr>
        <w:t xml:space="preserve"> PMID:11258142</w:t>
      </w:r>
    </w:p>
    <w:p w14:paraId="79BBA131" w14:textId="77777777" w:rsidR="000F4042" w:rsidRPr="00F20C1D" w:rsidRDefault="000F4042" w:rsidP="00336827">
      <w:pPr>
        <w:keepLines/>
        <w:rPr>
          <w:rFonts w:ascii="Arial" w:hAnsi="Arial" w:cs="Arial"/>
          <w:sz w:val="20"/>
          <w:szCs w:val="20"/>
        </w:rPr>
      </w:pPr>
    </w:p>
    <w:p w14:paraId="2E23C74B" w14:textId="77777777" w:rsidR="000F4042" w:rsidRPr="00F20C1D" w:rsidRDefault="000F4042" w:rsidP="00336827">
      <w:pPr>
        <w:keepLines/>
        <w:numPr>
          <w:ilvl w:val="0"/>
          <w:numId w:val="9"/>
        </w:numPr>
        <w:ind w:left="0"/>
        <w:rPr>
          <w:rFonts w:ascii="Arial" w:hAnsi="Arial" w:cs="Arial"/>
          <w:sz w:val="20"/>
          <w:szCs w:val="20"/>
        </w:rPr>
      </w:pPr>
      <w:r w:rsidRPr="00F20C1D">
        <w:rPr>
          <w:rFonts w:ascii="Arial" w:hAnsi="Arial" w:cs="Arial"/>
          <w:sz w:val="20"/>
          <w:szCs w:val="20"/>
        </w:rPr>
        <w:t>Allen DN, Kell</w:t>
      </w:r>
      <w:r w:rsidR="00AB5553">
        <w:rPr>
          <w:rFonts w:ascii="Arial" w:hAnsi="Arial" w:cs="Arial"/>
          <w:sz w:val="20"/>
          <w:szCs w:val="20"/>
        </w:rPr>
        <w:t>e</w:t>
      </w:r>
      <w:r w:rsidRPr="00F20C1D">
        <w:rPr>
          <w:rFonts w:ascii="Arial" w:hAnsi="Arial" w:cs="Arial"/>
          <w:sz w:val="20"/>
          <w:szCs w:val="20"/>
        </w:rPr>
        <w:t xml:space="preserve">y ME, Miyatake RK, </w:t>
      </w:r>
      <w:proofErr w:type="spellStart"/>
      <w:r w:rsidRPr="00F20C1D">
        <w:rPr>
          <w:rFonts w:ascii="Arial" w:hAnsi="Arial" w:cs="Arial"/>
          <w:sz w:val="20"/>
          <w:szCs w:val="20"/>
        </w:rPr>
        <w:t>Gurklis</w:t>
      </w:r>
      <w:proofErr w:type="spellEnd"/>
      <w:r w:rsidRPr="00F20C1D">
        <w:rPr>
          <w:rFonts w:ascii="Arial" w:hAnsi="Arial" w:cs="Arial"/>
          <w:sz w:val="20"/>
          <w:szCs w:val="20"/>
        </w:rPr>
        <w:t xml:space="preserve"> Jr. JA, van </w:t>
      </w:r>
      <w:proofErr w:type="spellStart"/>
      <w:r w:rsidRPr="00F20C1D">
        <w:rPr>
          <w:rFonts w:ascii="Arial" w:hAnsi="Arial" w:cs="Arial"/>
          <w:sz w:val="20"/>
          <w:szCs w:val="20"/>
        </w:rPr>
        <w:t>Kammen</w:t>
      </w:r>
      <w:proofErr w:type="spellEnd"/>
      <w:r w:rsidRPr="00F20C1D">
        <w:rPr>
          <w:rFonts w:ascii="Arial" w:hAnsi="Arial" w:cs="Arial"/>
          <w:sz w:val="20"/>
          <w:szCs w:val="20"/>
        </w:rPr>
        <w:t xml:space="preserve"> DP. Confirmation of a two factor model of premorbid adjustment in males with schizophrenia. </w:t>
      </w:r>
      <w:proofErr w:type="spellStart"/>
      <w:r w:rsidRPr="00F20C1D">
        <w:rPr>
          <w:rFonts w:ascii="Arial" w:hAnsi="Arial" w:cs="Arial"/>
          <w:sz w:val="20"/>
          <w:szCs w:val="20"/>
          <w:u w:val="single"/>
        </w:rPr>
        <w:t>Schizophr</w:t>
      </w:r>
      <w:proofErr w:type="spellEnd"/>
      <w:r w:rsidRPr="00F20C1D">
        <w:rPr>
          <w:rFonts w:ascii="Arial" w:hAnsi="Arial" w:cs="Arial"/>
          <w:sz w:val="20"/>
          <w:szCs w:val="20"/>
          <w:u w:val="single"/>
        </w:rPr>
        <w:t xml:space="preserve"> Bull</w:t>
      </w:r>
      <w:r w:rsidRPr="00F20C1D">
        <w:rPr>
          <w:rFonts w:ascii="Arial" w:hAnsi="Arial" w:cs="Arial"/>
          <w:sz w:val="20"/>
          <w:szCs w:val="20"/>
        </w:rPr>
        <w:t>, 27</w:t>
      </w:r>
      <w:r w:rsidR="00583C29">
        <w:rPr>
          <w:rFonts w:ascii="Arial" w:hAnsi="Arial" w:cs="Arial"/>
          <w:sz w:val="20"/>
          <w:szCs w:val="20"/>
        </w:rPr>
        <w:t>(1)</w:t>
      </w:r>
      <w:r w:rsidRPr="00F20C1D">
        <w:rPr>
          <w:rFonts w:ascii="Arial" w:hAnsi="Arial" w:cs="Arial"/>
          <w:sz w:val="20"/>
          <w:szCs w:val="20"/>
        </w:rPr>
        <w:t>:39-46, 2001.</w:t>
      </w:r>
      <w:r w:rsidR="002B37A4">
        <w:rPr>
          <w:rFonts w:ascii="Arial" w:hAnsi="Arial" w:cs="Arial"/>
          <w:sz w:val="20"/>
          <w:szCs w:val="20"/>
        </w:rPr>
        <w:t xml:space="preserve"> PMID:11215548</w:t>
      </w:r>
    </w:p>
    <w:p w14:paraId="2DA150B4" w14:textId="77777777" w:rsidR="000F4042" w:rsidRPr="00F20C1D" w:rsidRDefault="000F4042" w:rsidP="00336827">
      <w:pPr>
        <w:keepLines/>
        <w:rPr>
          <w:rFonts w:ascii="Arial" w:hAnsi="Arial" w:cs="Arial"/>
          <w:sz w:val="20"/>
          <w:szCs w:val="20"/>
        </w:rPr>
      </w:pPr>
    </w:p>
    <w:p w14:paraId="20A1D5AB" w14:textId="77777777" w:rsidR="000F4042" w:rsidRPr="00F20C1D" w:rsidRDefault="000F4042" w:rsidP="00336827">
      <w:pPr>
        <w:keepLines/>
        <w:numPr>
          <w:ilvl w:val="0"/>
          <w:numId w:val="9"/>
        </w:numPr>
        <w:ind w:left="0"/>
        <w:rPr>
          <w:rFonts w:ascii="Arial" w:hAnsi="Arial" w:cs="Arial"/>
          <w:sz w:val="20"/>
          <w:szCs w:val="20"/>
        </w:rPr>
      </w:pPr>
      <w:r w:rsidRPr="00F20C1D">
        <w:rPr>
          <w:rFonts w:ascii="Arial" w:hAnsi="Arial" w:cs="Arial"/>
          <w:sz w:val="20"/>
          <w:szCs w:val="20"/>
        </w:rPr>
        <w:t xml:space="preserve">Lin CJ, Whittle J, Lave JR, Macpherson DS, Brucker N, Kelley ME. Physician satisfaction with medical practice in a VISN. </w:t>
      </w:r>
      <w:proofErr w:type="spellStart"/>
      <w:r w:rsidRPr="00F20C1D">
        <w:rPr>
          <w:rFonts w:ascii="Arial" w:hAnsi="Arial" w:cs="Arial"/>
          <w:sz w:val="20"/>
          <w:szCs w:val="20"/>
          <w:u w:val="single"/>
        </w:rPr>
        <w:t>Veterans</w:t>
      </w:r>
      <w:proofErr w:type="spellEnd"/>
      <w:r w:rsidRPr="00F20C1D">
        <w:rPr>
          <w:rFonts w:ascii="Arial" w:hAnsi="Arial" w:cs="Arial"/>
          <w:sz w:val="20"/>
          <w:szCs w:val="20"/>
          <w:u w:val="single"/>
        </w:rPr>
        <w:t xml:space="preserve"> Health System Journal</w:t>
      </w:r>
      <w:r w:rsidRPr="00F20C1D">
        <w:rPr>
          <w:rFonts w:ascii="Arial" w:hAnsi="Arial" w:cs="Arial"/>
          <w:sz w:val="20"/>
          <w:szCs w:val="20"/>
        </w:rPr>
        <w:t>. 6</w:t>
      </w:r>
      <w:r w:rsidR="00583C29">
        <w:rPr>
          <w:rFonts w:ascii="Arial" w:hAnsi="Arial" w:cs="Arial"/>
          <w:sz w:val="20"/>
          <w:szCs w:val="20"/>
        </w:rPr>
        <w:t>(5)</w:t>
      </w:r>
      <w:r w:rsidRPr="00F20C1D">
        <w:rPr>
          <w:rFonts w:ascii="Arial" w:hAnsi="Arial" w:cs="Arial"/>
          <w:sz w:val="20"/>
          <w:szCs w:val="20"/>
        </w:rPr>
        <w:t>:47-55, 2001.</w:t>
      </w:r>
    </w:p>
    <w:p w14:paraId="7B8ED783" w14:textId="77777777" w:rsidR="000F4042" w:rsidRPr="00F20C1D" w:rsidRDefault="000F4042" w:rsidP="00336827">
      <w:pPr>
        <w:keepLines/>
        <w:rPr>
          <w:rFonts w:ascii="Arial" w:hAnsi="Arial" w:cs="Arial"/>
          <w:sz w:val="20"/>
          <w:szCs w:val="20"/>
        </w:rPr>
      </w:pPr>
    </w:p>
    <w:p w14:paraId="31EEA6FD" w14:textId="77777777" w:rsidR="000F4042" w:rsidRPr="00F20C1D" w:rsidRDefault="000F4042" w:rsidP="00336827">
      <w:pPr>
        <w:keepLines/>
        <w:numPr>
          <w:ilvl w:val="0"/>
          <w:numId w:val="9"/>
        </w:numPr>
        <w:ind w:left="0"/>
        <w:rPr>
          <w:rFonts w:ascii="Arial" w:hAnsi="Arial" w:cs="Arial"/>
          <w:sz w:val="20"/>
          <w:szCs w:val="20"/>
        </w:rPr>
      </w:pPr>
      <w:r w:rsidRPr="00F20C1D">
        <w:rPr>
          <w:rFonts w:ascii="Arial" w:hAnsi="Arial" w:cs="Arial"/>
          <w:sz w:val="20"/>
          <w:szCs w:val="20"/>
        </w:rPr>
        <w:t xml:space="preserve">Maisto SA, Conigliaro JC, McNeil M, Kraemer K, Kelley ME. The relationship between eligibility criteria for participation in alcohol brief intervention trials and other alcohol and health-related variables. </w:t>
      </w:r>
      <w:r w:rsidRPr="00F20C1D">
        <w:rPr>
          <w:rFonts w:ascii="Arial" w:hAnsi="Arial" w:cs="Arial"/>
          <w:sz w:val="20"/>
          <w:szCs w:val="20"/>
          <w:u w:val="single"/>
        </w:rPr>
        <w:t>Am J Addict</w:t>
      </w:r>
      <w:r w:rsidRPr="00F20C1D">
        <w:rPr>
          <w:rFonts w:ascii="Arial" w:hAnsi="Arial" w:cs="Arial"/>
          <w:sz w:val="20"/>
          <w:szCs w:val="20"/>
        </w:rPr>
        <w:t>, 10</w:t>
      </w:r>
      <w:r w:rsidR="00F13954">
        <w:rPr>
          <w:rFonts w:ascii="Arial" w:hAnsi="Arial" w:cs="Arial"/>
          <w:sz w:val="20"/>
          <w:szCs w:val="20"/>
        </w:rPr>
        <w:t>(3)</w:t>
      </w:r>
      <w:r w:rsidRPr="00F20C1D">
        <w:rPr>
          <w:rFonts w:ascii="Arial" w:hAnsi="Arial" w:cs="Arial"/>
          <w:sz w:val="20"/>
          <w:szCs w:val="20"/>
        </w:rPr>
        <w:t>:218-231, 2001.</w:t>
      </w:r>
      <w:r w:rsidR="002B37A4">
        <w:rPr>
          <w:rFonts w:ascii="Arial" w:hAnsi="Arial" w:cs="Arial"/>
          <w:sz w:val="20"/>
          <w:szCs w:val="20"/>
        </w:rPr>
        <w:t xml:space="preserve"> PMID:11579620</w:t>
      </w:r>
    </w:p>
    <w:p w14:paraId="2B890F0E" w14:textId="77777777" w:rsidR="000F4042" w:rsidRPr="00F20C1D" w:rsidRDefault="000F4042" w:rsidP="00336827">
      <w:pPr>
        <w:keepLines/>
        <w:rPr>
          <w:rFonts w:ascii="Arial" w:hAnsi="Arial" w:cs="Arial"/>
          <w:sz w:val="20"/>
          <w:szCs w:val="20"/>
        </w:rPr>
      </w:pPr>
    </w:p>
    <w:p w14:paraId="44134914" w14:textId="77777777" w:rsidR="000F4042" w:rsidRPr="00F20C1D" w:rsidRDefault="000F4042" w:rsidP="00336827">
      <w:pPr>
        <w:keepLines/>
        <w:numPr>
          <w:ilvl w:val="0"/>
          <w:numId w:val="9"/>
        </w:numPr>
        <w:ind w:left="0"/>
        <w:rPr>
          <w:rFonts w:ascii="Arial" w:hAnsi="Arial" w:cs="Arial"/>
          <w:sz w:val="20"/>
          <w:szCs w:val="20"/>
        </w:rPr>
      </w:pPr>
      <w:r w:rsidRPr="00F20C1D">
        <w:rPr>
          <w:rFonts w:ascii="Arial" w:hAnsi="Arial" w:cs="Arial"/>
          <w:sz w:val="20"/>
          <w:szCs w:val="20"/>
        </w:rPr>
        <w:t xml:space="preserve">Maisto SA, Conigliaro J, McNeil M, Kraemer K, Conigliaro RL, Kelley ME. Effects of two types of brief intervention and readiness to change on alcohol use in hazardous drinkers. </w:t>
      </w:r>
      <w:r w:rsidRPr="00F20C1D">
        <w:rPr>
          <w:rFonts w:ascii="Arial" w:hAnsi="Arial" w:cs="Arial"/>
          <w:sz w:val="20"/>
          <w:szCs w:val="20"/>
          <w:u w:val="single"/>
        </w:rPr>
        <w:t>J Stud Alcohol</w:t>
      </w:r>
      <w:r w:rsidRPr="00F20C1D">
        <w:rPr>
          <w:rFonts w:ascii="Arial" w:hAnsi="Arial" w:cs="Arial"/>
          <w:sz w:val="20"/>
          <w:szCs w:val="20"/>
        </w:rPr>
        <w:t>, 62</w:t>
      </w:r>
      <w:r w:rsidR="00F13954">
        <w:rPr>
          <w:rFonts w:ascii="Arial" w:hAnsi="Arial" w:cs="Arial"/>
          <w:sz w:val="20"/>
          <w:szCs w:val="20"/>
        </w:rPr>
        <w:t>(5)</w:t>
      </w:r>
      <w:r w:rsidRPr="00F20C1D">
        <w:rPr>
          <w:rFonts w:ascii="Arial" w:hAnsi="Arial" w:cs="Arial"/>
          <w:sz w:val="20"/>
          <w:szCs w:val="20"/>
        </w:rPr>
        <w:t>:605-614, 2001.</w:t>
      </w:r>
      <w:r w:rsidR="002B37A4">
        <w:rPr>
          <w:rFonts w:ascii="Arial" w:hAnsi="Arial" w:cs="Arial"/>
          <w:sz w:val="20"/>
          <w:szCs w:val="20"/>
        </w:rPr>
        <w:t xml:space="preserve"> PMID:11702799</w:t>
      </w:r>
    </w:p>
    <w:p w14:paraId="32E75890" w14:textId="77777777" w:rsidR="000F4042" w:rsidRPr="00F20C1D" w:rsidRDefault="000F4042" w:rsidP="00336827">
      <w:pPr>
        <w:keepLines/>
        <w:rPr>
          <w:rFonts w:ascii="Arial" w:hAnsi="Arial" w:cs="Arial"/>
          <w:sz w:val="20"/>
          <w:szCs w:val="20"/>
        </w:rPr>
      </w:pPr>
    </w:p>
    <w:p w14:paraId="703D4D0C" w14:textId="77777777" w:rsidR="000F4042" w:rsidRPr="00F20C1D" w:rsidRDefault="000F4042" w:rsidP="00336827">
      <w:pPr>
        <w:keepLines/>
        <w:numPr>
          <w:ilvl w:val="0"/>
          <w:numId w:val="9"/>
        </w:numPr>
        <w:ind w:left="0"/>
        <w:rPr>
          <w:rFonts w:ascii="Arial" w:hAnsi="Arial" w:cs="Arial"/>
          <w:sz w:val="20"/>
          <w:szCs w:val="20"/>
        </w:rPr>
      </w:pPr>
      <w:smartTag w:uri="urn:schemas-microsoft-com:office:smarttags" w:element="place">
        <w:smartTag w:uri="urn:schemas-microsoft-com:office:smarttags" w:element="City">
          <w:r w:rsidRPr="00F20C1D">
            <w:rPr>
              <w:rFonts w:ascii="Arial" w:hAnsi="Arial" w:cs="Arial"/>
              <w:sz w:val="20"/>
              <w:szCs w:val="20"/>
            </w:rPr>
            <w:lastRenderedPageBreak/>
            <w:t>Muluk</w:t>
          </w:r>
        </w:smartTag>
        <w:r w:rsidRPr="00F20C1D">
          <w:rPr>
            <w:rFonts w:ascii="Arial" w:hAnsi="Arial" w:cs="Arial"/>
            <w:sz w:val="20"/>
            <w:szCs w:val="20"/>
          </w:rPr>
          <w:t xml:space="preserve"> </w:t>
        </w:r>
        <w:smartTag w:uri="urn:schemas-microsoft-com:office:smarttags" w:element="State">
          <w:r w:rsidRPr="00F20C1D">
            <w:rPr>
              <w:rFonts w:ascii="Arial" w:hAnsi="Arial" w:cs="Arial"/>
              <w:sz w:val="20"/>
              <w:szCs w:val="20"/>
            </w:rPr>
            <w:t>SC</w:t>
          </w:r>
        </w:smartTag>
      </w:smartTag>
      <w:r w:rsidRPr="00F20C1D">
        <w:rPr>
          <w:rFonts w:ascii="Arial" w:hAnsi="Arial" w:cs="Arial"/>
          <w:sz w:val="20"/>
          <w:szCs w:val="20"/>
        </w:rPr>
        <w:t xml:space="preserve">, Muluk VS, Kelley ME, Whittle JC, Tierney JA, Webster MW, </w:t>
      </w:r>
      <w:proofErr w:type="spellStart"/>
      <w:r w:rsidRPr="00F20C1D">
        <w:rPr>
          <w:rFonts w:ascii="Arial" w:hAnsi="Arial" w:cs="Arial"/>
          <w:sz w:val="20"/>
          <w:szCs w:val="20"/>
        </w:rPr>
        <w:t>Makaroun</w:t>
      </w:r>
      <w:proofErr w:type="spellEnd"/>
      <w:r w:rsidRPr="00F20C1D">
        <w:rPr>
          <w:rFonts w:ascii="Arial" w:hAnsi="Arial" w:cs="Arial"/>
          <w:sz w:val="20"/>
          <w:szCs w:val="20"/>
        </w:rPr>
        <w:t xml:space="preserve"> MS. Outcome events in patients with claudication: A 15-year study in 2777 patients. </w:t>
      </w:r>
      <w:r w:rsidRPr="00F20C1D">
        <w:rPr>
          <w:rFonts w:ascii="Arial" w:hAnsi="Arial" w:cs="Arial"/>
          <w:sz w:val="20"/>
          <w:szCs w:val="20"/>
          <w:u w:val="single"/>
        </w:rPr>
        <w:t xml:space="preserve">J </w:t>
      </w:r>
      <w:proofErr w:type="spellStart"/>
      <w:r w:rsidRPr="00F20C1D">
        <w:rPr>
          <w:rFonts w:ascii="Arial" w:hAnsi="Arial" w:cs="Arial"/>
          <w:sz w:val="20"/>
          <w:szCs w:val="20"/>
          <w:u w:val="single"/>
        </w:rPr>
        <w:t>Vasc</w:t>
      </w:r>
      <w:proofErr w:type="spellEnd"/>
      <w:r w:rsidRPr="00F20C1D">
        <w:rPr>
          <w:rFonts w:ascii="Arial" w:hAnsi="Arial" w:cs="Arial"/>
          <w:sz w:val="20"/>
          <w:szCs w:val="20"/>
          <w:u w:val="single"/>
        </w:rPr>
        <w:t xml:space="preserve"> Surg</w:t>
      </w:r>
      <w:r w:rsidRPr="00F20C1D">
        <w:rPr>
          <w:rFonts w:ascii="Arial" w:hAnsi="Arial" w:cs="Arial"/>
          <w:sz w:val="20"/>
          <w:szCs w:val="20"/>
        </w:rPr>
        <w:t>, 33</w:t>
      </w:r>
      <w:r w:rsidR="00F13954">
        <w:rPr>
          <w:rFonts w:ascii="Arial" w:hAnsi="Arial" w:cs="Arial"/>
          <w:sz w:val="20"/>
          <w:szCs w:val="20"/>
        </w:rPr>
        <w:t>(2)</w:t>
      </w:r>
      <w:r w:rsidRPr="00F20C1D">
        <w:rPr>
          <w:rFonts w:ascii="Arial" w:hAnsi="Arial" w:cs="Arial"/>
          <w:sz w:val="20"/>
          <w:szCs w:val="20"/>
        </w:rPr>
        <w:t>:251-258, 2001.</w:t>
      </w:r>
      <w:r w:rsidR="002B37A4">
        <w:rPr>
          <w:rFonts w:ascii="Arial" w:hAnsi="Arial" w:cs="Arial"/>
          <w:sz w:val="20"/>
          <w:szCs w:val="20"/>
        </w:rPr>
        <w:t xml:space="preserve"> PMID:11198708</w:t>
      </w:r>
    </w:p>
    <w:p w14:paraId="7AC1C329" w14:textId="77777777" w:rsidR="000F4042" w:rsidRPr="00F20C1D" w:rsidRDefault="000F4042" w:rsidP="00336827">
      <w:pPr>
        <w:keepLines/>
        <w:rPr>
          <w:rFonts w:ascii="Arial" w:hAnsi="Arial" w:cs="Arial"/>
          <w:sz w:val="20"/>
          <w:szCs w:val="20"/>
        </w:rPr>
      </w:pPr>
    </w:p>
    <w:p w14:paraId="7668FB32" w14:textId="77777777" w:rsidR="000F4042" w:rsidRPr="00F20C1D" w:rsidRDefault="000F4042" w:rsidP="00336827">
      <w:pPr>
        <w:keepLines/>
        <w:numPr>
          <w:ilvl w:val="0"/>
          <w:numId w:val="9"/>
        </w:numPr>
        <w:ind w:left="0"/>
        <w:rPr>
          <w:rFonts w:ascii="Arial" w:hAnsi="Arial" w:cs="Arial"/>
          <w:sz w:val="20"/>
          <w:szCs w:val="20"/>
        </w:rPr>
      </w:pPr>
      <w:r w:rsidRPr="00F20C1D">
        <w:rPr>
          <w:rFonts w:ascii="Arial" w:hAnsi="Arial" w:cs="Arial"/>
          <w:sz w:val="20"/>
          <w:szCs w:val="20"/>
        </w:rPr>
        <w:t xml:space="preserve">Aquino R, </w:t>
      </w:r>
      <w:proofErr w:type="spellStart"/>
      <w:r w:rsidRPr="00F20C1D">
        <w:rPr>
          <w:rFonts w:ascii="Arial" w:hAnsi="Arial" w:cs="Arial"/>
          <w:sz w:val="20"/>
          <w:szCs w:val="20"/>
        </w:rPr>
        <w:t>Johnnides</w:t>
      </w:r>
      <w:proofErr w:type="spellEnd"/>
      <w:r w:rsidRPr="00F20C1D">
        <w:rPr>
          <w:rFonts w:ascii="Arial" w:hAnsi="Arial" w:cs="Arial"/>
          <w:sz w:val="20"/>
          <w:szCs w:val="20"/>
        </w:rPr>
        <w:t xml:space="preserve"> C, </w:t>
      </w:r>
      <w:proofErr w:type="spellStart"/>
      <w:r w:rsidRPr="00F20C1D">
        <w:rPr>
          <w:rFonts w:ascii="Arial" w:hAnsi="Arial" w:cs="Arial"/>
          <w:sz w:val="20"/>
          <w:szCs w:val="20"/>
        </w:rPr>
        <w:t>Makaroun</w:t>
      </w:r>
      <w:proofErr w:type="spellEnd"/>
      <w:r w:rsidRPr="00F20C1D">
        <w:rPr>
          <w:rFonts w:ascii="Arial" w:hAnsi="Arial" w:cs="Arial"/>
          <w:sz w:val="20"/>
          <w:szCs w:val="20"/>
        </w:rPr>
        <w:t xml:space="preserve"> M, Whittle JC, Muluk VS, Kelley ME, Muluk SC. Natural history of claudication: Long-term serial follow-up study of 1244 </w:t>
      </w:r>
      <w:proofErr w:type="spellStart"/>
      <w:r w:rsidRPr="00F20C1D">
        <w:rPr>
          <w:rFonts w:ascii="Arial" w:hAnsi="Arial" w:cs="Arial"/>
          <w:sz w:val="20"/>
          <w:szCs w:val="20"/>
        </w:rPr>
        <w:t>claudicants</w:t>
      </w:r>
      <w:proofErr w:type="spellEnd"/>
      <w:r w:rsidRPr="00F20C1D">
        <w:rPr>
          <w:rFonts w:ascii="Arial" w:hAnsi="Arial" w:cs="Arial"/>
          <w:sz w:val="20"/>
          <w:szCs w:val="20"/>
        </w:rPr>
        <w:t xml:space="preserve">. </w:t>
      </w:r>
      <w:r w:rsidRPr="00F20C1D">
        <w:rPr>
          <w:rFonts w:ascii="Arial" w:hAnsi="Arial" w:cs="Arial"/>
          <w:sz w:val="20"/>
          <w:szCs w:val="20"/>
          <w:u w:val="single"/>
        </w:rPr>
        <w:t xml:space="preserve">J </w:t>
      </w:r>
      <w:proofErr w:type="spellStart"/>
      <w:r w:rsidRPr="00F20C1D">
        <w:rPr>
          <w:rFonts w:ascii="Arial" w:hAnsi="Arial" w:cs="Arial"/>
          <w:sz w:val="20"/>
          <w:szCs w:val="20"/>
          <w:u w:val="single"/>
        </w:rPr>
        <w:t>Vasc</w:t>
      </w:r>
      <w:proofErr w:type="spellEnd"/>
      <w:r w:rsidRPr="00F20C1D">
        <w:rPr>
          <w:rFonts w:ascii="Arial" w:hAnsi="Arial" w:cs="Arial"/>
          <w:sz w:val="20"/>
          <w:szCs w:val="20"/>
          <w:u w:val="single"/>
        </w:rPr>
        <w:t xml:space="preserve"> Surg</w:t>
      </w:r>
      <w:r w:rsidRPr="00F20C1D">
        <w:rPr>
          <w:rFonts w:ascii="Arial" w:hAnsi="Arial" w:cs="Arial"/>
          <w:sz w:val="20"/>
          <w:szCs w:val="20"/>
        </w:rPr>
        <w:t>, 34</w:t>
      </w:r>
      <w:r w:rsidR="00F13954">
        <w:rPr>
          <w:rFonts w:ascii="Arial" w:hAnsi="Arial" w:cs="Arial"/>
          <w:sz w:val="20"/>
          <w:szCs w:val="20"/>
        </w:rPr>
        <w:t>(6)</w:t>
      </w:r>
      <w:r w:rsidRPr="00F20C1D">
        <w:rPr>
          <w:rFonts w:ascii="Arial" w:hAnsi="Arial" w:cs="Arial"/>
          <w:sz w:val="20"/>
          <w:szCs w:val="20"/>
        </w:rPr>
        <w:t>:962-970, 2001.</w:t>
      </w:r>
      <w:r w:rsidR="002B37A4">
        <w:rPr>
          <w:rFonts w:ascii="Arial" w:hAnsi="Arial" w:cs="Arial"/>
          <w:sz w:val="20"/>
          <w:szCs w:val="20"/>
        </w:rPr>
        <w:t xml:space="preserve"> PMID:11743546</w:t>
      </w:r>
    </w:p>
    <w:p w14:paraId="34799E62" w14:textId="77777777" w:rsidR="000F4042" w:rsidRPr="00F20C1D" w:rsidRDefault="000F4042" w:rsidP="00336827">
      <w:pPr>
        <w:keepLines/>
        <w:rPr>
          <w:rFonts w:ascii="Arial" w:hAnsi="Arial" w:cs="Arial"/>
          <w:sz w:val="20"/>
          <w:szCs w:val="20"/>
        </w:rPr>
      </w:pPr>
    </w:p>
    <w:p w14:paraId="38BDDAC3" w14:textId="77777777" w:rsidR="000F4042" w:rsidRPr="00F20C1D" w:rsidRDefault="000F4042" w:rsidP="00336827">
      <w:pPr>
        <w:keepLines/>
        <w:numPr>
          <w:ilvl w:val="0"/>
          <w:numId w:val="9"/>
        </w:numPr>
        <w:ind w:left="0"/>
        <w:rPr>
          <w:rFonts w:ascii="Arial" w:hAnsi="Arial" w:cs="Arial"/>
          <w:sz w:val="20"/>
          <w:szCs w:val="20"/>
        </w:rPr>
      </w:pPr>
      <w:r w:rsidRPr="00F20C1D">
        <w:rPr>
          <w:rFonts w:ascii="Arial" w:hAnsi="Arial" w:cs="Arial"/>
          <w:sz w:val="20"/>
          <w:szCs w:val="20"/>
        </w:rPr>
        <w:t xml:space="preserve">Conigliaro J, Whittle J, Good CB, </w:t>
      </w:r>
      <w:proofErr w:type="spellStart"/>
      <w:r w:rsidRPr="00F20C1D">
        <w:rPr>
          <w:rFonts w:ascii="Arial" w:hAnsi="Arial" w:cs="Arial"/>
          <w:sz w:val="20"/>
          <w:szCs w:val="20"/>
        </w:rPr>
        <w:t>Skanderson</w:t>
      </w:r>
      <w:proofErr w:type="spellEnd"/>
      <w:r w:rsidRPr="00F20C1D">
        <w:rPr>
          <w:rFonts w:ascii="Arial" w:hAnsi="Arial" w:cs="Arial"/>
          <w:sz w:val="20"/>
          <w:szCs w:val="20"/>
        </w:rPr>
        <w:t xml:space="preserve"> M, Kelley M, Goldberg K. Delay in presentation for cardiac care by race, age, and site of care. </w:t>
      </w:r>
      <w:r w:rsidRPr="00F20C1D">
        <w:rPr>
          <w:rFonts w:ascii="Arial" w:hAnsi="Arial" w:cs="Arial"/>
          <w:sz w:val="20"/>
          <w:szCs w:val="20"/>
          <w:u w:val="single"/>
        </w:rPr>
        <w:t>Med Care</w:t>
      </w:r>
      <w:r w:rsidRPr="00F20C1D">
        <w:rPr>
          <w:rFonts w:ascii="Arial" w:hAnsi="Arial" w:cs="Arial"/>
          <w:sz w:val="20"/>
          <w:szCs w:val="20"/>
        </w:rPr>
        <w:t>, 40[supp</w:t>
      </w:r>
      <w:r w:rsidR="00F13954">
        <w:rPr>
          <w:rFonts w:ascii="Arial" w:hAnsi="Arial" w:cs="Arial"/>
          <w:sz w:val="20"/>
          <w:szCs w:val="20"/>
        </w:rPr>
        <w:t xml:space="preserve"> 1</w:t>
      </w:r>
      <w:r w:rsidRPr="00F20C1D">
        <w:rPr>
          <w:rFonts w:ascii="Arial" w:hAnsi="Arial" w:cs="Arial"/>
          <w:sz w:val="20"/>
          <w:szCs w:val="20"/>
        </w:rPr>
        <w:t>]:I-97-I-105, 2002.</w:t>
      </w:r>
      <w:r w:rsidR="002B37A4">
        <w:rPr>
          <w:rFonts w:ascii="Arial" w:hAnsi="Arial" w:cs="Arial"/>
          <w:sz w:val="20"/>
          <w:szCs w:val="20"/>
        </w:rPr>
        <w:t xml:space="preserve"> PMID:</w:t>
      </w:r>
      <w:r w:rsidR="002D7080">
        <w:rPr>
          <w:rFonts w:ascii="Arial" w:hAnsi="Arial" w:cs="Arial"/>
          <w:sz w:val="20"/>
          <w:szCs w:val="20"/>
        </w:rPr>
        <w:t xml:space="preserve"> 11789636</w:t>
      </w:r>
    </w:p>
    <w:p w14:paraId="667E376A" w14:textId="77777777" w:rsidR="000F4042" w:rsidRPr="00F20C1D" w:rsidRDefault="000F4042" w:rsidP="00336827">
      <w:pPr>
        <w:keepLines/>
        <w:rPr>
          <w:rFonts w:ascii="Arial" w:hAnsi="Arial" w:cs="Arial"/>
          <w:sz w:val="20"/>
          <w:szCs w:val="20"/>
        </w:rPr>
      </w:pPr>
    </w:p>
    <w:p w14:paraId="1320CFC7" w14:textId="77777777" w:rsidR="000F4042" w:rsidRPr="00F20C1D" w:rsidRDefault="000F4042" w:rsidP="00336827">
      <w:pPr>
        <w:keepLines/>
        <w:numPr>
          <w:ilvl w:val="0"/>
          <w:numId w:val="9"/>
        </w:numPr>
        <w:ind w:left="0"/>
        <w:rPr>
          <w:rFonts w:ascii="Arial" w:hAnsi="Arial" w:cs="Arial"/>
          <w:sz w:val="20"/>
          <w:szCs w:val="20"/>
        </w:rPr>
      </w:pPr>
      <w:r w:rsidRPr="00F20C1D">
        <w:rPr>
          <w:rFonts w:ascii="Arial" w:hAnsi="Arial" w:cs="Arial"/>
          <w:sz w:val="20"/>
          <w:szCs w:val="20"/>
        </w:rPr>
        <w:t xml:space="preserve">Kraemer KL, Maisto SA, Conigliaro J, McNeil M, Gordon AJ, Kelley ME. Decreased alcohol consumption in outpatient drinkers is associated with improved quality of life and fewer alcohol-related consequences. </w:t>
      </w:r>
      <w:r w:rsidRPr="00F20C1D">
        <w:rPr>
          <w:rFonts w:ascii="Arial" w:hAnsi="Arial" w:cs="Arial"/>
          <w:sz w:val="20"/>
          <w:szCs w:val="20"/>
          <w:u w:val="single"/>
        </w:rPr>
        <w:t>J Gen Intern Med</w:t>
      </w:r>
      <w:r w:rsidRPr="00F20C1D">
        <w:rPr>
          <w:rFonts w:ascii="Arial" w:hAnsi="Arial" w:cs="Arial"/>
          <w:sz w:val="20"/>
          <w:szCs w:val="20"/>
        </w:rPr>
        <w:t>, 17</w:t>
      </w:r>
      <w:r w:rsidR="00F13954">
        <w:rPr>
          <w:rFonts w:ascii="Arial" w:hAnsi="Arial" w:cs="Arial"/>
          <w:sz w:val="20"/>
          <w:szCs w:val="20"/>
        </w:rPr>
        <w:t>(5)</w:t>
      </w:r>
      <w:r w:rsidRPr="00F20C1D">
        <w:rPr>
          <w:rFonts w:ascii="Arial" w:hAnsi="Arial" w:cs="Arial"/>
          <w:sz w:val="20"/>
          <w:szCs w:val="20"/>
        </w:rPr>
        <w:t>:382-386, 2002.</w:t>
      </w:r>
      <w:r w:rsidR="002B37A4">
        <w:rPr>
          <w:rFonts w:ascii="Arial" w:hAnsi="Arial" w:cs="Arial"/>
          <w:sz w:val="20"/>
          <w:szCs w:val="20"/>
        </w:rPr>
        <w:t xml:space="preserve"> PMID:12047737</w:t>
      </w:r>
    </w:p>
    <w:p w14:paraId="6CCFB8D7" w14:textId="77777777" w:rsidR="000F4042" w:rsidRPr="00F20C1D" w:rsidRDefault="000F4042" w:rsidP="00336827">
      <w:pPr>
        <w:keepLines/>
        <w:rPr>
          <w:rFonts w:ascii="Arial" w:hAnsi="Arial" w:cs="Arial"/>
          <w:sz w:val="20"/>
          <w:szCs w:val="20"/>
        </w:rPr>
      </w:pPr>
    </w:p>
    <w:p w14:paraId="77F30F1B" w14:textId="77777777" w:rsidR="000F4042" w:rsidRPr="00F20C1D" w:rsidRDefault="000F4042" w:rsidP="00336827">
      <w:pPr>
        <w:keepLines/>
        <w:numPr>
          <w:ilvl w:val="0"/>
          <w:numId w:val="9"/>
        </w:numPr>
        <w:ind w:left="0"/>
        <w:rPr>
          <w:rFonts w:ascii="Arial" w:hAnsi="Arial" w:cs="Arial"/>
          <w:sz w:val="20"/>
          <w:szCs w:val="20"/>
        </w:rPr>
      </w:pPr>
      <w:r w:rsidRPr="00F20C1D">
        <w:rPr>
          <w:rFonts w:ascii="Arial" w:hAnsi="Arial" w:cs="Arial"/>
          <w:sz w:val="20"/>
          <w:szCs w:val="20"/>
        </w:rPr>
        <w:t xml:space="preserve">Gordon AJ, Conigliaro J, Maisto SA, McNeil M, Kraemer KL, Kelley ME. Comparison of consumption effects of brief intervention for hazardous drinking elderly. </w:t>
      </w:r>
      <w:r w:rsidRPr="00F20C1D">
        <w:rPr>
          <w:rFonts w:ascii="Arial" w:hAnsi="Arial" w:cs="Arial"/>
          <w:sz w:val="20"/>
          <w:szCs w:val="20"/>
          <w:u w:val="single"/>
        </w:rPr>
        <w:t>Substance use and misuse</w:t>
      </w:r>
      <w:r w:rsidRPr="00F20C1D">
        <w:rPr>
          <w:rFonts w:ascii="Arial" w:hAnsi="Arial" w:cs="Arial"/>
          <w:sz w:val="20"/>
          <w:szCs w:val="20"/>
        </w:rPr>
        <w:t>, 38</w:t>
      </w:r>
      <w:r w:rsidR="00F13954">
        <w:rPr>
          <w:rFonts w:ascii="Arial" w:hAnsi="Arial" w:cs="Arial"/>
          <w:sz w:val="20"/>
          <w:szCs w:val="20"/>
        </w:rPr>
        <w:t>(8)</w:t>
      </w:r>
      <w:r w:rsidRPr="00F20C1D">
        <w:rPr>
          <w:rFonts w:ascii="Arial" w:hAnsi="Arial" w:cs="Arial"/>
          <w:sz w:val="20"/>
          <w:szCs w:val="20"/>
        </w:rPr>
        <w:t>:1017-1035, 2003.</w:t>
      </w:r>
      <w:r w:rsidR="002B37A4">
        <w:rPr>
          <w:rFonts w:ascii="Arial" w:hAnsi="Arial" w:cs="Arial"/>
          <w:sz w:val="20"/>
          <w:szCs w:val="20"/>
        </w:rPr>
        <w:t xml:space="preserve"> PMID:12901447</w:t>
      </w:r>
    </w:p>
    <w:p w14:paraId="42977A84" w14:textId="77777777" w:rsidR="000F4042" w:rsidRPr="00F20C1D" w:rsidRDefault="000F4042" w:rsidP="00336827">
      <w:pPr>
        <w:keepLines/>
        <w:rPr>
          <w:rFonts w:ascii="Arial" w:hAnsi="Arial" w:cs="Arial"/>
          <w:sz w:val="20"/>
          <w:szCs w:val="20"/>
        </w:rPr>
      </w:pPr>
    </w:p>
    <w:p w14:paraId="4843EF99" w14:textId="77777777" w:rsidR="000F4042" w:rsidRPr="00F20C1D" w:rsidRDefault="000F4042" w:rsidP="00336827">
      <w:pPr>
        <w:keepLines/>
        <w:numPr>
          <w:ilvl w:val="0"/>
          <w:numId w:val="9"/>
        </w:numPr>
        <w:ind w:left="0"/>
        <w:rPr>
          <w:rFonts w:ascii="Arial" w:hAnsi="Arial" w:cs="Arial"/>
          <w:sz w:val="20"/>
          <w:szCs w:val="20"/>
        </w:rPr>
      </w:pPr>
      <w:r w:rsidRPr="00F20C1D">
        <w:rPr>
          <w:rFonts w:ascii="Arial" w:hAnsi="Arial" w:cs="Arial"/>
          <w:sz w:val="20"/>
          <w:szCs w:val="20"/>
        </w:rPr>
        <w:t xml:space="preserve">Thompson PM, Kelley M, Yao J, Tsai G, van </w:t>
      </w:r>
      <w:proofErr w:type="spellStart"/>
      <w:r w:rsidRPr="00F20C1D">
        <w:rPr>
          <w:rFonts w:ascii="Arial" w:hAnsi="Arial" w:cs="Arial"/>
          <w:sz w:val="20"/>
          <w:szCs w:val="20"/>
        </w:rPr>
        <w:t>Kammen</w:t>
      </w:r>
      <w:proofErr w:type="spellEnd"/>
      <w:r w:rsidRPr="00F20C1D">
        <w:rPr>
          <w:rFonts w:ascii="Arial" w:hAnsi="Arial" w:cs="Arial"/>
          <w:sz w:val="20"/>
          <w:szCs w:val="20"/>
        </w:rPr>
        <w:t xml:space="preserve"> DP. Elevated cerebrospinal fluid SNAP-25 in schizophrenia. </w:t>
      </w:r>
      <w:r w:rsidRPr="00F20C1D">
        <w:rPr>
          <w:rFonts w:ascii="Arial" w:hAnsi="Arial" w:cs="Arial"/>
          <w:sz w:val="20"/>
          <w:szCs w:val="20"/>
          <w:u w:val="single"/>
        </w:rPr>
        <w:t>Biol Psychiatry</w:t>
      </w:r>
      <w:r w:rsidRPr="00F20C1D">
        <w:rPr>
          <w:rFonts w:ascii="Arial" w:hAnsi="Arial" w:cs="Arial"/>
          <w:sz w:val="20"/>
          <w:szCs w:val="20"/>
        </w:rPr>
        <w:t>, 53</w:t>
      </w:r>
      <w:r w:rsidR="00F13954">
        <w:rPr>
          <w:rFonts w:ascii="Arial" w:hAnsi="Arial" w:cs="Arial"/>
          <w:sz w:val="20"/>
          <w:szCs w:val="20"/>
        </w:rPr>
        <w:t>(12)</w:t>
      </w:r>
      <w:r w:rsidRPr="00F20C1D">
        <w:rPr>
          <w:rFonts w:ascii="Arial" w:hAnsi="Arial" w:cs="Arial"/>
          <w:sz w:val="20"/>
          <w:szCs w:val="20"/>
        </w:rPr>
        <w:t>:1132-1137, 2003.</w:t>
      </w:r>
      <w:r w:rsidR="002B37A4">
        <w:rPr>
          <w:rFonts w:ascii="Arial" w:hAnsi="Arial" w:cs="Arial"/>
          <w:sz w:val="20"/>
          <w:szCs w:val="20"/>
        </w:rPr>
        <w:t xml:space="preserve"> PMID:</w:t>
      </w:r>
    </w:p>
    <w:p w14:paraId="714B8BA8" w14:textId="77777777" w:rsidR="000F4042" w:rsidRPr="00F20C1D" w:rsidRDefault="000F4042" w:rsidP="00336827">
      <w:pPr>
        <w:keepLines/>
        <w:rPr>
          <w:rFonts w:ascii="Arial" w:hAnsi="Arial" w:cs="Arial"/>
          <w:sz w:val="20"/>
          <w:szCs w:val="20"/>
        </w:rPr>
      </w:pPr>
    </w:p>
    <w:p w14:paraId="7A39AC61" w14:textId="77777777" w:rsidR="000F4042" w:rsidRPr="00F20C1D" w:rsidRDefault="000F4042" w:rsidP="00336827">
      <w:pPr>
        <w:keepLines/>
        <w:numPr>
          <w:ilvl w:val="0"/>
          <w:numId w:val="9"/>
        </w:numPr>
        <w:ind w:left="0"/>
        <w:rPr>
          <w:rFonts w:ascii="Arial" w:hAnsi="Arial" w:cs="Arial"/>
          <w:sz w:val="20"/>
          <w:szCs w:val="20"/>
        </w:rPr>
      </w:pPr>
      <w:r w:rsidRPr="00F20C1D">
        <w:rPr>
          <w:rFonts w:ascii="Arial" w:hAnsi="Arial" w:cs="Arial"/>
          <w:sz w:val="20"/>
          <w:szCs w:val="20"/>
        </w:rPr>
        <w:t xml:space="preserve">Ibrahim SA, Whittle J, Bean-Mayberry B, Kelley ME, Good C, Conigliaro J. Racial/ethnic variations in physician recommendations for cardiac revascularization. </w:t>
      </w:r>
      <w:r w:rsidRPr="00F20C1D">
        <w:rPr>
          <w:rFonts w:ascii="Arial" w:hAnsi="Arial" w:cs="Arial"/>
          <w:sz w:val="20"/>
          <w:szCs w:val="20"/>
          <w:u w:val="single"/>
        </w:rPr>
        <w:t>Am J Pub Health</w:t>
      </w:r>
      <w:r w:rsidRPr="00F20C1D">
        <w:rPr>
          <w:rFonts w:ascii="Arial" w:hAnsi="Arial" w:cs="Arial"/>
          <w:sz w:val="20"/>
          <w:szCs w:val="20"/>
        </w:rPr>
        <w:t>, 93</w:t>
      </w:r>
      <w:r w:rsidR="00F13954">
        <w:rPr>
          <w:rFonts w:ascii="Arial" w:hAnsi="Arial" w:cs="Arial"/>
          <w:sz w:val="20"/>
          <w:szCs w:val="20"/>
        </w:rPr>
        <w:t>(10)</w:t>
      </w:r>
      <w:r w:rsidRPr="00F20C1D">
        <w:rPr>
          <w:rFonts w:ascii="Arial" w:hAnsi="Arial" w:cs="Arial"/>
          <w:sz w:val="20"/>
          <w:szCs w:val="20"/>
        </w:rPr>
        <w:t>: 1689-1693, 2003.</w:t>
      </w:r>
      <w:r w:rsidR="002B37A4">
        <w:rPr>
          <w:rFonts w:ascii="Arial" w:hAnsi="Arial" w:cs="Arial"/>
          <w:sz w:val="20"/>
          <w:szCs w:val="20"/>
        </w:rPr>
        <w:t xml:space="preserve"> PMID:14534223</w:t>
      </w:r>
    </w:p>
    <w:p w14:paraId="11970B4A" w14:textId="77777777" w:rsidR="000F4042" w:rsidRPr="00F20C1D" w:rsidRDefault="000F4042" w:rsidP="00336827">
      <w:pPr>
        <w:keepLines/>
        <w:rPr>
          <w:rFonts w:ascii="Arial" w:hAnsi="Arial" w:cs="Arial"/>
          <w:sz w:val="20"/>
          <w:szCs w:val="20"/>
        </w:rPr>
      </w:pPr>
    </w:p>
    <w:p w14:paraId="6A98C7B5" w14:textId="77777777" w:rsidR="000F4042" w:rsidRPr="00F20C1D" w:rsidRDefault="000F4042" w:rsidP="00336827">
      <w:pPr>
        <w:keepLines/>
        <w:numPr>
          <w:ilvl w:val="0"/>
          <w:numId w:val="9"/>
        </w:numPr>
        <w:ind w:left="0"/>
        <w:rPr>
          <w:rFonts w:ascii="Arial" w:hAnsi="Arial" w:cs="Arial"/>
          <w:sz w:val="20"/>
          <w:szCs w:val="20"/>
        </w:rPr>
      </w:pPr>
      <w:r w:rsidRPr="00F20C1D">
        <w:rPr>
          <w:rFonts w:ascii="Arial" w:hAnsi="Arial" w:cs="Arial"/>
          <w:sz w:val="20"/>
          <w:szCs w:val="20"/>
        </w:rPr>
        <w:t xml:space="preserve">Bertges DJ, Muluk V, Whittle J, Kelley M, MacPherson DS, Muluk SC. Relevance of carotid stenosis progression as a predictor of ischemic neurological outcomes. </w:t>
      </w:r>
      <w:r w:rsidRPr="00F20C1D">
        <w:rPr>
          <w:rFonts w:ascii="Arial" w:hAnsi="Arial" w:cs="Arial"/>
          <w:sz w:val="20"/>
          <w:szCs w:val="20"/>
          <w:u w:val="single"/>
        </w:rPr>
        <w:t>Arch Intern Med</w:t>
      </w:r>
      <w:r w:rsidRPr="00F20C1D">
        <w:rPr>
          <w:rFonts w:ascii="Arial" w:hAnsi="Arial" w:cs="Arial"/>
          <w:sz w:val="20"/>
          <w:szCs w:val="20"/>
        </w:rPr>
        <w:t>, 163</w:t>
      </w:r>
      <w:r w:rsidR="00F13954">
        <w:rPr>
          <w:rFonts w:ascii="Arial" w:hAnsi="Arial" w:cs="Arial"/>
          <w:sz w:val="20"/>
          <w:szCs w:val="20"/>
        </w:rPr>
        <w:t>(</w:t>
      </w:r>
      <w:r w:rsidR="002B37A4">
        <w:rPr>
          <w:rFonts w:ascii="Arial" w:hAnsi="Arial" w:cs="Arial"/>
          <w:sz w:val="20"/>
          <w:szCs w:val="20"/>
        </w:rPr>
        <w:t>1</w:t>
      </w:r>
      <w:r w:rsidR="00F13954">
        <w:rPr>
          <w:rFonts w:ascii="Arial" w:hAnsi="Arial" w:cs="Arial"/>
          <w:sz w:val="20"/>
          <w:szCs w:val="20"/>
        </w:rPr>
        <w:t>9)</w:t>
      </w:r>
      <w:r w:rsidRPr="00F20C1D">
        <w:rPr>
          <w:rFonts w:ascii="Arial" w:hAnsi="Arial" w:cs="Arial"/>
          <w:sz w:val="20"/>
          <w:szCs w:val="20"/>
        </w:rPr>
        <w:t>:2285-2289, 2003.</w:t>
      </w:r>
      <w:r w:rsidR="002B37A4">
        <w:rPr>
          <w:rFonts w:ascii="Arial" w:hAnsi="Arial" w:cs="Arial"/>
          <w:sz w:val="20"/>
          <w:szCs w:val="20"/>
        </w:rPr>
        <w:t xml:space="preserve"> PMID:14581246</w:t>
      </w:r>
    </w:p>
    <w:p w14:paraId="023262F1" w14:textId="77777777" w:rsidR="000F4042" w:rsidRPr="00F20C1D" w:rsidRDefault="000F4042" w:rsidP="00336827">
      <w:pPr>
        <w:keepLines/>
        <w:rPr>
          <w:rFonts w:ascii="Arial" w:hAnsi="Arial" w:cs="Arial"/>
          <w:sz w:val="20"/>
          <w:szCs w:val="20"/>
        </w:rPr>
      </w:pPr>
    </w:p>
    <w:p w14:paraId="620A7883" w14:textId="77777777" w:rsidR="000F4042" w:rsidRPr="00F20C1D" w:rsidRDefault="000F4042" w:rsidP="00336827">
      <w:pPr>
        <w:keepLines/>
        <w:numPr>
          <w:ilvl w:val="0"/>
          <w:numId w:val="9"/>
        </w:numPr>
        <w:ind w:left="0"/>
        <w:rPr>
          <w:rFonts w:ascii="Arial" w:hAnsi="Arial" w:cs="Arial"/>
          <w:sz w:val="20"/>
          <w:szCs w:val="20"/>
        </w:rPr>
      </w:pPr>
      <w:r w:rsidRPr="00F20C1D">
        <w:rPr>
          <w:rFonts w:ascii="Arial" w:hAnsi="Arial" w:cs="Arial"/>
          <w:sz w:val="20"/>
          <w:szCs w:val="20"/>
        </w:rPr>
        <w:t xml:space="preserve">Raman KG, Layne S, </w:t>
      </w:r>
      <w:proofErr w:type="spellStart"/>
      <w:r w:rsidRPr="00F20C1D">
        <w:rPr>
          <w:rFonts w:ascii="Arial" w:hAnsi="Arial" w:cs="Arial"/>
          <w:sz w:val="20"/>
          <w:szCs w:val="20"/>
        </w:rPr>
        <w:t>Makaroun</w:t>
      </w:r>
      <w:proofErr w:type="spellEnd"/>
      <w:r w:rsidRPr="00F20C1D">
        <w:rPr>
          <w:rFonts w:ascii="Arial" w:hAnsi="Arial" w:cs="Arial"/>
          <w:sz w:val="20"/>
          <w:szCs w:val="20"/>
        </w:rPr>
        <w:t xml:space="preserve"> MS, Kelley ME, Rhee RY, Tzeng E, Muluk VS, Muluk SC. Disease progression in contralateral carotid artery is common after endarterectomy. </w:t>
      </w:r>
      <w:r w:rsidRPr="00F20C1D">
        <w:rPr>
          <w:rFonts w:ascii="Arial" w:hAnsi="Arial" w:cs="Arial"/>
          <w:sz w:val="20"/>
          <w:szCs w:val="20"/>
          <w:u w:val="single"/>
        </w:rPr>
        <w:t xml:space="preserve">J </w:t>
      </w:r>
      <w:proofErr w:type="spellStart"/>
      <w:r w:rsidRPr="00F20C1D">
        <w:rPr>
          <w:rFonts w:ascii="Arial" w:hAnsi="Arial" w:cs="Arial"/>
          <w:sz w:val="20"/>
          <w:szCs w:val="20"/>
          <w:u w:val="single"/>
        </w:rPr>
        <w:t>Vasc</w:t>
      </w:r>
      <w:proofErr w:type="spellEnd"/>
      <w:r w:rsidRPr="00F20C1D">
        <w:rPr>
          <w:rFonts w:ascii="Arial" w:hAnsi="Arial" w:cs="Arial"/>
          <w:sz w:val="20"/>
          <w:szCs w:val="20"/>
          <w:u w:val="single"/>
        </w:rPr>
        <w:t xml:space="preserve"> Surg</w:t>
      </w:r>
      <w:r w:rsidRPr="00F20C1D">
        <w:rPr>
          <w:rFonts w:ascii="Arial" w:hAnsi="Arial" w:cs="Arial"/>
          <w:sz w:val="20"/>
          <w:szCs w:val="20"/>
        </w:rPr>
        <w:t>, 39</w:t>
      </w:r>
      <w:r w:rsidR="00F13954">
        <w:rPr>
          <w:rFonts w:ascii="Arial" w:hAnsi="Arial" w:cs="Arial"/>
          <w:sz w:val="20"/>
          <w:szCs w:val="20"/>
        </w:rPr>
        <w:t>(1)</w:t>
      </w:r>
      <w:r w:rsidRPr="00F20C1D">
        <w:rPr>
          <w:rFonts w:ascii="Arial" w:hAnsi="Arial" w:cs="Arial"/>
          <w:sz w:val="20"/>
          <w:szCs w:val="20"/>
        </w:rPr>
        <w:t>:52-57, 2004.</w:t>
      </w:r>
      <w:r w:rsidR="002B37A4">
        <w:rPr>
          <w:rFonts w:ascii="Arial" w:hAnsi="Arial" w:cs="Arial"/>
          <w:sz w:val="20"/>
          <w:szCs w:val="20"/>
        </w:rPr>
        <w:t xml:space="preserve"> PMID:14718813</w:t>
      </w:r>
    </w:p>
    <w:p w14:paraId="46BE25F0" w14:textId="77777777" w:rsidR="000F4042" w:rsidRPr="00F20C1D" w:rsidRDefault="000F4042" w:rsidP="00336827">
      <w:pPr>
        <w:keepLines/>
        <w:rPr>
          <w:rFonts w:ascii="Arial" w:hAnsi="Arial" w:cs="Arial"/>
          <w:sz w:val="20"/>
          <w:szCs w:val="20"/>
        </w:rPr>
      </w:pPr>
    </w:p>
    <w:p w14:paraId="07C24BB2" w14:textId="77777777" w:rsidR="000F4042" w:rsidRPr="00F20C1D" w:rsidRDefault="000F4042" w:rsidP="00336827">
      <w:pPr>
        <w:keepLines/>
        <w:numPr>
          <w:ilvl w:val="0"/>
          <w:numId w:val="9"/>
        </w:numPr>
        <w:ind w:left="0"/>
        <w:rPr>
          <w:rFonts w:ascii="Arial" w:hAnsi="Arial" w:cs="Arial"/>
          <w:sz w:val="20"/>
          <w:szCs w:val="20"/>
        </w:rPr>
      </w:pPr>
      <w:r w:rsidRPr="00F20C1D">
        <w:rPr>
          <w:rFonts w:ascii="Arial" w:hAnsi="Arial" w:cs="Arial"/>
          <w:sz w:val="20"/>
          <w:szCs w:val="20"/>
        </w:rPr>
        <w:t>Glassman PA, Good CB, Kelley ME, Bradley M, Valentino M. Physician satisfaction with formulary polici</w:t>
      </w:r>
      <w:r w:rsidR="00AC2F02" w:rsidRPr="00F20C1D">
        <w:rPr>
          <w:rFonts w:ascii="Arial" w:hAnsi="Arial" w:cs="Arial"/>
          <w:sz w:val="20"/>
          <w:szCs w:val="20"/>
        </w:rPr>
        <w:t>es: Is it access to formulary or</w:t>
      </w:r>
      <w:r w:rsidRPr="00F20C1D">
        <w:rPr>
          <w:rFonts w:ascii="Arial" w:hAnsi="Arial" w:cs="Arial"/>
          <w:sz w:val="20"/>
          <w:szCs w:val="20"/>
        </w:rPr>
        <w:t xml:space="preserve"> nonformulary drugs that matters most? </w:t>
      </w:r>
      <w:r w:rsidRPr="00F20C1D">
        <w:rPr>
          <w:rFonts w:ascii="Arial" w:hAnsi="Arial" w:cs="Arial"/>
          <w:sz w:val="20"/>
          <w:szCs w:val="20"/>
          <w:u w:val="single"/>
        </w:rPr>
        <w:t>Am J Manag Care</w:t>
      </w:r>
      <w:r w:rsidRPr="00F20C1D">
        <w:rPr>
          <w:rFonts w:ascii="Arial" w:hAnsi="Arial" w:cs="Arial"/>
          <w:sz w:val="20"/>
          <w:szCs w:val="20"/>
        </w:rPr>
        <w:t>, 10</w:t>
      </w:r>
      <w:r w:rsidR="00F13954">
        <w:rPr>
          <w:rFonts w:ascii="Arial" w:hAnsi="Arial" w:cs="Arial"/>
          <w:sz w:val="20"/>
          <w:szCs w:val="20"/>
        </w:rPr>
        <w:t>(3)</w:t>
      </w:r>
      <w:r w:rsidRPr="00F20C1D">
        <w:rPr>
          <w:rFonts w:ascii="Arial" w:hAnsi="Arial" w:cs="Arial"/>
          <w:sz w:val="20"/>
          <w:szCs w:val="20"/>
        </w:rPr>
        <w:t>:209-216, 2004.</w:t>
      </w:r>
      <w:r w:rsidR="002B37A4">
        <w:rPr>
          <w:rFonts w:ascii="Arial" w:hAnsi="Arial" w:cs="Arial"/>
          <w:sz w:val="20"/>
          <w:szCs w:val="20"/>
        </w:rPr>
        <w:t xml:space="preserve"> PMID:15032258</w:t>
      </w:r>
    </w:p>
    <w:p w14:paraId="43DEA788" w14:textId="77777777" w:rsidR="002E5D6B" w:rsidRPr="00F20C1D" w:rsidRDefault="002E5D6B" w:rsidP="00336827">
      <w:pPr>
        <w:keepLines/>
        <w:rPr>
          <w:rFonts w:ascii="Arial" w:hAnsi="Arial" w:cs="Arial"/>
          <w:sz w:val="20"/>
          <w:szCs w:val="20"/>
        </w:rPr>
      </w:pPr>
    </w:p>
    <w:p w14:paraId="4FCDEB44" w14:textId="77777777" w:rsidR="002E5D6B" w:rsidRDefault="002E5D6B" w:rsidP="00336827">
      <w:pPr>
        <w:keepLines/>
        <w:numPr>
          <w:ilvl w:val="0"/>
          <w:numId w:val="9"/>
        </w:numPr>
        <w:ind w:left="0"/>
        <w:rPr>
          <w:rFonts w:ascii="Arial" w:hAnsi="Arial" w:cs="Arial"/>
          <w:sz w:val="20"/>
          <w:szCs w:val="20"/>
        </w:rPr>
      </w:pPr>
      <w:r w:rsidRPr="00F20C1D">
        <w:rPr>
          <w:rFonts w:ascii="Arial" w:hAnsi="Arial" w:cs="Arial"/>
          <w:sz w:val="20"/>
          <w:szCs w:val="20"/>
        </w:rPr>
        <w:t xml:space="preserve">Fultz SL, Good CB, Kelley ME, Fine MJ. Increased diabetes-related pharmaceutical costs are not associated with improved glycemic control at three VA outpatient settings. </w:t>
      </w:r>
      <w:r w:rsidRPr="00F20C1D">
        <w:rPr>
          <w:rFonts w:ascii="Arial" w:hAnsi="Arial" w:cs="Arial"/>
          <w:sz w:val="20"/>
          <w:szCs w:val="20"/>
          <w:u w:val="single"/>
        </w:rPr>
        <w:t>Pharmacy &amp; Therapeutics,</w:t>
      </w:r>
      <w:r w:rsidR="006B2ED6" w:rsidRPr="00F20C1D">
        <w:rPr>
          <w:rFonts w:ascii="Arial" w:hAnsi="Arial" w:cs="Arial"/>
          <w:sz w:val="20"/>
          <w:szCs w:val="20"/>
        </w:rPr>
        <w:t xml:space="preserve"> 29</w:t>
      </w:r>
      <w:r w:rsidR="00F13954">
        <w:rPr>
          <w:rFonts w:ascii="Arial" w:hAnsi="Arial" w:cs="Arial"/>
          <w:sz w:val="20"/>
          <w:szCs w:val="20"/>
        </w:rPr>
        <w:t>(8)</w:t>
      </w:r>
      <w:r w:rsidR="006B2ED6" w:rsidRPr="00F20C1D">
        <w:rPr>
          <w:rFonts w:ascii="Arial" w:hAnsi="Arial" w:cs="Arial"/>
          <w:sz w:val="20"/>
          <w:szCs w:val="20"/>
        </w:rPr>
        <w:t>:500-506, 2004</w:t>
      </w:r>
      <w:r w:rsidRPr="00F20C1D">
        <w:rPr>
          <w:rFonts w:ascii="Arial" w:hAnsi="Arial" w:cs="Arial"/>
          <w:sz w:val="20"/>
          <w:szCs w:val="20"/>
        </w:rPr>
        <w:t>.</w:t>
      </w:r>
    </w:p>
    <w:p w14:paraId="29C767E5" w14:textId="77777777" w:rsidR="00097D30" w:rsidRDefault="00097D30" w:rsidP="00336827">
      <w:pPr>
        <w:keepLines/>
        <w:rPr>
          <w:rFonts w:ascii="Arial" w:hAnsi="Arial" w:cs="Arial"/>
          <w:sz w:val="20"/>
          <w:szCs w:val="20"/>
        </w:rPr>
      </w:pPr>
    </w:p>
    <w:p w14:paraId="61E98E03" w14:textId="77777777" w:rsidR="00097D30" w:rsidRPr="00F20C1D" w:rsidRDefault="00097D30" w:rsidP="00336827">
      <w:pPr>
        <w:keepLines/>
        <w:numPr>
          <w:ilvl w:val="0"/>
          <w:numId w:val="9"/>
        </w:numPr>
        <w:ind w:left="0"/>
        <w:rPr>
          <w:rFonts w:ascii="Arial" w:hAnsi="Arial" w:cs="Arial"/>
          <w:sz w:val="20"/>
          <w:szCs w:val="20"/>
        </w:rPr>
      </w:pPr>
      <w:r>
        <w:rPr>
          <w:rFonts w:ascii="Arial" w:hAnsi="Arial" w:cs="Arial"/>
          <w:sz w:val="20"/>
          <w:szCs w:val="20"/>
        </w:rPr>
        <w:t xml:space="preserve">Zahid M, Sonel AF, Kelley ME, Wall L, Whittle J, Fine MJ, Good CB. Effect of both elevated troponin-I and peripheral white blood cell count on prognosis in patients with suspected myocardial injury. </w:t>
      </w:r>
      <w:r w:rsidRPr="00097D30">
        <w:rPr>
          <w:rFonts w:ascii="Arial" w:hAnsi="Arial" w:cs="Arial"/>
          <w:sz w:val="20"/>
          <w:szCs w:val="20"/>
          <w:u w:val="single"/>
        </w:rPr>
        <w:t xml:space="preserve">Am J </w:t>
      </w:r>
      <w:proofErr w:type="spellStart"/>
      <w:r w:rsidRPr="00097D30">
        <w:rPr>
          <w:rFonts w:ascii="Arial" w:hAnsi="Arial" w:cs="Arial"/>
          <w:sz w:val="20"/>
          <w:szCs w:val="20"/>
          <w:u w:val="single"/>
        </w:rPr>
        <w:t>Cardiol</w:t>
      </w:r>
      <w:proofErr w:type="spellEnd"/>
      <w:r>
        <w:rPr>
          <w:rFonts w:ascii="Arial" w:hAnsi="Arial" w:cs="Arial"/>
          <w:sz w:val="20"/>
          <w:szCs w:val="20"/>
        </w:rPr>
        <w:t>, 95</w:t>
      </w:r>
      <w:r w:rsidR="00F13954">
        <w:rPr>
          <w:rFonts w:ascii="Arial" w:hAnsi="Arial" w:cs="Arial"/>
          <w:sz w:val="20"/>
          <w:szCs w:val="20"/>
        </w:rPr>
        <w:t>(8)</w:t>
      </w:r>
      <w:r>
        <w:rPr>
          <w:rFonts w:ascii="Arial" w:hAnsi="Arial" w:cs="Arial"/>
          <w:sz w:val="20"/>
          <w:szCs w:val="20"/>
        </w:rPr>
        <w:t>:970-972, 2005.</w:t>
      </w:r>
      <w:r w:rsidR="002B37A4">
        <w:rPr>
          <w:rFonts w:ascii="Arial" w:hAnsi="Arial" w:cs="Arial"/>
          <w:sz w:val="20"/>
          <w:szCs w:val="20"/>
        </w:rPr>
        <w:t xml:space="preserve"> PMID:15820165</w:t>
      </w:r>
    </w:p>
    <w:p w14:paraId="57F9F06A" w14:textId="77777777" w:rsidR="00FB1E63" w:rsidRPr="00F20C1D" w:rsidRDefault="00FB1E63" w:rsidP="00336827">
      <w:pPr>
        <w:keepLines/>
        <w:rPr>
          <w:rFonts w:ascii="Arial" w:hAnsi="Arial" w:cs="Arial"/>
          <w:sz w:val="20"/>
          <w:szCs w:val="20"/>
        </w:rPr>
      </w:pPr>
    </w:p>
    <w:p w14:paraId="2A88FEDB" w14:textId="77777777" w:rsidR="002E5D6B" w:rsidRDefault="00FB1E63" w:rsidP="00336827">
      <w:pPr>
        <w:keepLines/>
        <w:numPr>
          <w:ilvl w:val="0"/>
          <w:numId w:val="9"/>
        </w:numPr>
        <w:ind w:left="0"/>
        <w:rPr>
          <w:rFonts w:ascii="Arial" w:hAnsi="Arial" w:cs="Arial"/>
          <w:sz w:val="20"/>
          <w:szCs w:val="20"/>
        </w:rPr>
      </w:pPr>
      <w:proofErr w:type="spellStart"/>
      <w:r w:rsidRPr="00F20C1D">
        <w:rPr>
          <w:rFonts w:ascii="Arial" w:hAnsi="Arial" w:cs="Arial"/>
          <w:sz w:val="20"/>
          <w:szCs w:val="20"/>
        </w:rPr>
        <w:t>Kerendi</w:t>
      </w:r>
      <w:proofErr w:type="spellEnd"/>
      <w:r w:rsidRPr="00F20C1D">
        <w:rPr>
          <w:rFonts w:ascii="Arial" w:hAnsi="Arial" w:cs="Arial"/>
          <w:sz w:val="20"/>
          <w:szCs w:val="20"/>
        </w:rPr>
        <w:t xml:space="preserve"> F, </w:t>
      </w:r>
      <w:proofErr w:type="spellStart"/>
      <w:r w:rsidRPr="00F20C1D">
        <w:rPr>
          <w:rFonts w:ascii="Arial" w:hAnsi="Arial" w:cs="Arial"/>
          <w:sz w:val="20"/>
          <w:szCs w:val="20"/>
        </w:rPr>
        <w:t>Halkos</w:t>
      </w:r>
      <w:proofErr w:type="spellEnd"/>
      <w:r w:rsidRPr="00F20C1D">
        <w:rPr>
          <w:rFonts w:ascii="Arial" w:hAnsi="Arial" w:cs="Arial"/>
          <w:sz w:val="20"/>
          <w:szCs w:val="20"/>
        </w:rPr>
        <w:t xml:space="preserve"> ME, Kin H, Corvera JS, Brat DJ, </w:t>
      </w:r>
      <w:smartTag w:uri="urn:schemas-microsoft-com:office:smarttags" w:element="place">
        <w:smartTag w:uri="urn:schemas-microsoft-com:office:smarttags" w:element="City">
          <w:r w:rsidRPr="00F20C1D">
            <w:rPr>
              <w:rFonts w:ascii="Arial" w:hAnsi="Arial" w:cs="Arial"/>
              <w:sz w:val="20"/>
              <w:szCs w:val="20"/>
            </w:rPr>
            <w:t>Wagner</w:t>
          </w:r>
        </w:smartTag>
        <w:r w:rsidRPr="00F20C1D">
          <w:rPr>
            <w:rFonts w:ascii="Arial" w:hAnsi="Arial" w:cs="Arial"/>
            <w:sz w:val="20"/>
            <w:szCs w:val="20"/>
          </w:rPr>
          <w:t xml:space="preserve"> </w:t>
        </w:r>
        <w:smartTag w:uri="urn:schemas-microsoft-com:office:smarttags" w:element="State">
          <w:r w:rsidRPr="00F20C1D">
            <w:rPr>
              <w:rFonts w:ascii="Arial" w:hAnsi="Arial" w:cs="Arial"/>
              <w:sz w:val="20"/>
              <w:szCs w:val="20"/>
            </w:rPr>
            <w:t>MB</w:t>
          </w:r>
        </w:smartTag>
      </w:smartTag>
      <w:r w:rsidRPr="00F20C1D">
        <w:rPr>
          <w:rFonts w:ascii="Arial" w:hAnsi="Arial" w:cs="Arial"/>
          <w:sz w:val="20"/>
          <w:szCs w:val="20"/>
        </w:rPr>
        <w:t xml:space="preserve">, Vinten-Johansen J, Zhao Z-Q, Forbess JM, Kanter KR, Kelley ME, </w:t>
      </w:r>
      <w:proofErr w:type="spellStart"/>
      <w:r w:rsidRPr="00F20C1D">
        <w:rPr>
          <w:rFonts w:ascii="Arial" w:hAnsi="Arial" w:cs="Arial"/>
          <w:sz w:val="20"/>
          <w:szCs w:val="20"/>
        </w:rPr>
        <w:t>Kirshbom</w:t>
      </w:r>
      <w:proofErr w:type="spellEnd"/>
      <w:r w:rsidRPr="00F20C1D">
        <w:rPr>
          <w:rFonts w:ascii="Arial" w:hAnsi="Arial" w:cs="Arial"/>
          <w:sz w:val="20"/>
          <w:szCs w:val="20"/>
        </w:rPr>
        <w:t xml:space="preserve"> PM. Upregulation of hypoxia inducible factor is associated with attenuation of neuronal injury in neonatal piglets undergoing deep hypothermic circulatory arrest. </w:t>
      </w:r>
      <w:r w:rsidRPr="00097D30">
        <w:rPr>
          <w:rFonts w:ascii="Arial" w:hAnsi="Arial" w:cs="Arial"/>
          <w:sz w:val="20"/>
          <w:szCs w:val="20"/>
          <w:u w:val="single"/>
        </w:rPr>
        <w:t xml:space="preserve">J </w:t>
      </w:r>
      <w:proofErr w:type="spellStart"/>
      <w:r w:rsidRPr="00097D30">
        <w:rPr>
          <w:rFonts w:ascii="Arial" w:hAnsi="Arial" w:cs="Arial"/>
          <w:sz w:val="20"/>
          <w:szCs w:val="20"/>
          <w:u w:val="single"/>
        </w:rPr>
        <w:t>Thorac</w:t>
      </w:r>
      <w:proofErr w:type="spellEnd"/>
      <w:r w:rsidRPr="00097D30">
        <w:rPr>
          <w:rFonts w:ascii="Arial" w:hAnsi="Arial" w:cs="Arial"/>
          <w:sz w:val="20"/>
          <w:szCs w:val="20"/>
          <w:u w:val="single"/>
        </w:rPr>
        <w:t xml:space="preserve"> Card</w:t>
      </w:r>
      <w:r w:rsidR="00707988">
        <w:rPr>
          <w:rFonts w:ascii="Arial" w:hAnsi="Arial" w:cs="Arial"/>
          <w:sz w:val="20"/>
          <w:szCs w:val="20"/>
          <w:u w:val="single"/>
        </w:rPr>
        <w:t>iovasc</w:t>
      </w:r>
      <w:r w:rsidRPr="00097D30">
        <w:rPr>
          <w:rFonts w:ascii="Arial" w:hAnsi="Arial" w:cs="Arial"/>
          <w:sz w:val="20"/>
          <w:szCs w:val="20"/>
          <w:u w:val="single"/>
        </w:rPr>
        <w:t xml:space="preserve"> Surg</w:t>
      </w:r>
      <w:r w:rsidR="00707988">
        <w:rPr>
          <w:rFonts w:ascii="Arial" w:hAnsi="Arial" w:cs="Arial"/>
          <w:sz w:val="20"/>
          <w:szCs w:val="20"/>
        </w:rPr>
        <w:t>, 130</w:t>
      </w:r>
      <w:r w:rsidR="00427F26">
        <w:rPr>
          <w:rFonts w:ascii="Arial" w:hAnsi="Arial" w:cs="Arial"/>
          <w:sz w:val="20"/>
          <w:szCs w:val="20"/>
        </w:rPr>
        <w:t>(4)</w:t>
      </w:r>
      <w:r w:rsidR="00097D30">
        <w:rPr>
          <w:rFonts w:ascii="Arial" w:hAnsi="Arial" w:cs="Arial"/>
          <w:sz w:val="20"/>
          <w:szCs w:val="20"/>
        </w:rPr>
        <w:t>:1079-</w:t>
      </w:r>
      <w:r w:rsidR="00F70111">
        <w:rPr>
          <w:rFonts w:ascii="Arial" w:hAnsi="Arial" w:cs="Arial"/>
          <w:sz w:val="20"/>
          <w:szCs w:val="20"/>
        </w:rPr>
        <w:t>1085</w:t>
      </w:r>
      <w:r w:rsidR="00097D30">
        <w:rPr>
          <w:rFonts w:ascii="Arial" w:hAnsi="Arial" w:cs="Arial"/>
          <w:sz w:val="20"/>
          <w:szCs w:val="20"/>
        </w:rPr>
        <w:t>,</w:t>
      </w:r>
      <w:r w:rsidR="00F70111">
        <w:rPr>
          <w:rFonts w:ascii="Arial" w:hAnsi="Arial" w:cs="Arial"/>
          <w:sz w:val="20"/>
          <w:szCs w:val="20"/>
        </w:rPr>
        <w:t xml:space="preserve"> </w:t>
      </w:r>
      <w:r w:rsidR="00097D30">
        <w:rPr>
          <w:rFonts w:ascii="Arial" w:hAnsi="Arial" w:cs="Arial"/>
          <w:sz w:val="20"/>
          <w:szCs w:val="20"/>
        </w:rPr>
        <w:t>2005</w:t>
      </w:r>
      <w:r w:rsidRPr="00F20C1D">
        <w:rPr>
          <w:rFonts w:ascii="Arial" w:hAnsi="Arial" w:cs="Arial"/>
          <w:sz w:val="20"/>
          <w:szCs w:val="20"/>
        </w:rPr>
        <w:t>.</w:t>
      </w:r>
      <w:r w:rsidR="002B37A4">
        <w:rPr>
          <w:rFonts w:ascii="Arial" w:hAnsi="Arial" w:cs="Arial"/>
          <w:sz w:val="20"/>
          <w:szCs w:val="20"/>
        </w:rPr>
        <w:t xml:space="preserve"> PMID:16214523</w:t>
      </w:r>
    </w:p>
    <w:p w14:paraId="64A5E40F" w14:textId="77777777" w:rsidR="000965BC" w:rsidRDefault="000965BC" w:rsidP="00336827">
      <w:pPr>
        <w:keepLines/>
        <w:rPr>
          <w:rFonts w:ascii="Arial" w:hAnsi="Arial" w:cs="Arial"/>
          <w:sz w:val="20"/>
          <w:szCs w:val="20"/>
        </w:rPr>
      </w:pPr>
    </w:p>
    <w:p w14:paraId="4B2AFEBF" w14:textId="77777777" w:rsidR="000965BC" w:rsidRDefault="000965BC" w:rsidP="00336827">
      <w:pPr>
        <w:keepLines/>
        <w:numPr>
          <w:ilvl w:val="0"/>
          <w:numId w:val="9"/>
        </w:numPr>
        <w:ind w:left="0"/>
        <w:rPr>
          <w:rFonts w:ascii="Arial" w:hAnsi="Arial" w:cs="Arial"/>
          <w:sz w:val="20"/>
          <w:szCs w:val="20"/>
        </w:rPr>
      </w:pPr>
      <w:r>
        <w:rPr>
          <w:rFonts w:ascii="Arial" w:hAnsi="Arial" w:cs="Arial"/>
          <w:sz w:val="20"/>
          <w:szCs w:val="20"/>
        </w:rPr>
        <w:t xml:space="preserve">Jones A, Kwoh CK, Kelley ME, Ibrahim SA. Racial disparity in knee arthroplasty utilization in the Veterans Health Administration. </w:t>
      </w:r>
      <w:r w:rsidRPr="000965BC">
        <w:rPr>
          <w:rFonts w:ascii="Arial" w:hAnsi="Arial" w:cs="Arial"/>
          <w:sz w:val="20"/>
          <w:szCs w:val="20"/>
          <w:u w:val="single"/>
        </w:rPr>
        <w:t>Arthritis and Rheumatism</w:t>
      </w:r>
      <w:r>
        <w:rPr>
          <w:rFonts w:ascii="Arial" w:hAnsi="Arial" w:cs="Arial"/>
          <w:sz w:val="20"/>
          <w:szCs w:val="20"/>
        </w:rPr>
        <w:t>, 53</w:t>
      </w:r>
      <w:r w:rsidR="00427F26">
        <w:rPr>
          <w:rFonts w:ascii="Arial" w:hAnsi="Arial" w:cs="Arial"/>
          <w:sz w:val="20"/>
          <w:szCs w:val="20"/>
        </w:rPr>
        <w:t>(6)</w:t>
      </w:r>
      <w:r>
        <w:rPr>
          <w:rFonts w:ascii="Arial" w:hAnsi="Arial" w:cs="Arial"/>
          <w:sz w:val="20"/>
          <w:szCs w:val="20"/>
        </w:rPr>
        <w:t>:979-981, 2005.</w:t>
      </w:r>
      <w:r w:rsidR="002B37A4">
        <w:rPr>
          <w:rFonts w:ascii="Arial" w:hAnsi="Arial" w:cs="Arial"/>
          <w:sz w:val="20"/>
          <w:szCs w:val="20"/>
        </w:rPr>
        <w:t xml:space="preserve"> PMID:16342110</w:t>
      </w:r>
    </w:p>
    <w:p w14:paraId="4B7BC36C" w14:textId="77777777" w:rsidR="001142DC" w:rsidRDefault="001142DC" w:rsidP="00336827">
      <w:pPr>
        <w:keepLines/>
        <w:rPr>
          <w:rFonts w:ascii="Arial" w:hAnsi="Arial" w:cs="Arial"/>
          <w:sz w:val="20"/>
          <w:szCs w:val="20"/>
        </w:rPr>
      </w:pPr>
    </w:p>
    <w:p w14:paraId="6604DE7F" w14:textId="77777777" w:rsidR="001142DC" w:rsidRDefault="001142DC" w:rsidP="00336827">
      <w:pPr>
        <w:keepLines/>
        <w:numPr>
          <w:ilvl w:val="0"/>
          <w:numId w:val="9"/>
        </w:numPr>
        <w:ind w:left="0"/>
        <w:rPr>
          <w:rFonts w:ascii="Arial" w:hAnsi="Arial" w:cs="Arial"/>
          <w:sz w:val="20"/>
          <w:szCs w:val="20"/>
        </w:rPr>
      </w:pPr>
      <w:r>
        <w:rPr>
          <w:rFonts w:ascii="Arial" w:hAnsi="Arial" w:cs="Arial"/>
          <w:sz w:val="20"/>
          <w:szCs w:val="20"/>
        </w:rPr>
        <w:lastRenderedPageBreak/>
        <w:t>Mays DM, Gordon AJ, Kelley ME, Forman SD. Violent criminal behavior and perspectives on treatment of criminality in opiate treatment.</w:t>
      </w:r>
      <w:r w:rsidR="009B6B21">
        <w:rPr>
          <w:rFonts w:ascii="Arial" w:hAnsi="Arial" w:cs="Arial"/>
          <w:sz w:val="20"/>
          <w:szCs w:val="20"/>
        </w:rPr>
        <w:t xml:space="preserve"> </w:t>
      </w:r>
      <w:r w:rsidR="009B6B21" w:rsidRPr="006B5242">
        <w:rPr>
          <w:rFonts w:ascii="Arial" w:hAnsi="Arial" w:cs="Arial"/>
          <w:sz w:val="20"/>
          <w:szCs w:val="20"/>
          <w:u w:val="single"/>
        </w:rPr>
        <w:t>Substance Abuse</w:t>
      </w:r>
      <w:r w:rsidR="00B50006">
        <w:rPr>
          <w:rFonts w:ascii="Arial" w:hAnsi="Arial" w:cs="Arial"/>
          <w:sz w:val="20"/>
          <w:szCs w:val="20"/>
        </w:rPr>
        <w:t>, 26</w:t>
      </w:r>
      <w:r w:rsidR="00015547">
        <w:rPr>
          <w:rFonts w:ascii="Arial" w:hAnsi="Arial" w:cs="Arial"/>
          <w:sz w:val="20"/>
          <w:szCs w:val="20"/>
        </w:rPr>
        <w:t>(2)</w:t>
      </w:r>
      <w:r w:rsidR="00B50006">
        <w:rPr>
          <w:rFonts w:ascii="Arial" w:hAnsi="Arial" w:cs="Arial"/>
          <w:sz w:val="20"/>
          <w:szCs w:val="20"/>
        </w:rPr>
        <w:t>:33-42, 2005</w:t>
      </w:r>
      <w:r>
        <w:rPr>
          <w:rFonts w:ascii="Arial" w:hAnsi="Arial" w:cs="Arial"/>
          <w:sz w:val="20"/>
          <w:szCs w:val="20"/>
        </w:rPr>
        <w:t>.</w:t>
      </w:r>
      <w:r w:rsidR="002B37A4">
        <w:rPr>
          <w:rFonts w:ascii="Arial" w:hAnsi="Arial" w:cs="Arial"/>
          <w:sz w:val="20"/>
          <w:szCs w:val="20"/>
        </w:rPr>
        <w:t xml:space="preserve"> </w:t>
      </w:r>
    </w:p>
    <w:p w14:paraId="63D8AD4A" w14:textId="77777777" w:rsidR="00DD7831" w:rsidRDefault="009B6B21" w:rsidP="00336827">
      <w:pPr>
        <w:keepLines/>
        <w:rPr>
          <w:rFonts w:ascii="Arial" w:hAnsi="Arial" w:cs="Arial"/>
          <w:sz w:val="20"/>
          <w:szCs w:val="20"/>
        </w:rPr>
      </w:pPr>
      <w:r>
        <w:t> </w:t>
      </w:r>
    </w:p>
    <w:p w14:paraId="0A7CD317" w14:textId="77777777" w:rsidR="00DD7831" w:rsidRPr="00BD0A92" w:rsidRDefault="00DD7831" w:rsidP="00336827">
      <w:pPr>
        <w:keepLines/>
        <w:numPr>
          <w:ilvl w:val="0"/>
          <w:numId w:val="9"/>
        </w:numPr>
        <w:ind w:left="0"/>
        <w:rPr>
          <w:rFonts w:ascii="Arial" w:hAnsi="Arial" w:cs="Arial"/>
          <w:sz w:val="20"/>
          <w:szCs w:val="20"/>
        </w:rPr>
      </w:pPr>
      <w:smartTag w:uri="urn:schemas-microsoft-com:office:smarttags" w:element="City">
        <w:smartTag w:uri="urn:schemas-microsoft-com:office:smarttags" w:element="place">
          <w:r w:rsidRPr="00DD7831">
            <w:rPr>
              <w:rFonts w:ascii="Arial" w:hAnsi="Arial" w:cs="Arial"/>
              <w:sz w:val="20"/>
              <w:szCs w:val="20"/>
            </w:rPr>
            <w:t>Rogers</w:t>
          </w:r>
        </w:smartTag>
      </w:smartTag>
      <w:r w:rsidRPr="00DD7831">
        <w:rPr>
          <w:rFonts w:ascii="Arial" w:hAnsi="Arial" w:cs="Arial"/>
          <w:sz w:val="20"/>
          <w:szCs w:val="20"/>
        </w:rPr>
        <w:t xml:space="preserve"> AJ, Greenwald MH, </w:t>
      </w:r>
      <w:proofErr w:type="spellStart"/>
      <w:r w:rsidRPr="00DD7831">
        <w:rPr>
          <w:rFonts w:ascii="Arial" w:hAnsi="Arial" w:cs="Arial"/>
          <w:sz w:val="20"/>
          <w:szCs w:val="20"/>
        </w:rPr>
        <w:t>DeGuz</w:t>
      </w:r>
      <w:r w:rsidR="00EC406C">
        <w:rPr>
          <w:rFonts w:ascii="Arial" w:hAnsi="Arial" w:cs="Arial"/>
          <w:sz w:val="20"/>
          <w:szCs w:val="20"/>
        </w:rPr>
        <w:t>man</w:t>
      </w:r>
      <w:proofErr w:type="spellEnd"/>
      <w:r w:rsidR="00EC406C">
        <w:rPr>
          <w:rFonts w:ascii="Arial" w:hAnsi="Arial" w:cs="Arial"/>
          <w:sz w:val="20"/>
          <w:szCs w:val="20"/>
        </w:rPr>
        <w:t xml:space="preserve"> MA, Kelley ME, Simon HK. A randomized, controlled trial of sucrose a</w:t>
      </w:r>
      <w:r w:rsidRPr="00DD7831">
        <w:rPr>
          <w:rFonts w:ascii="Arial" w:hAnsi="Arial" w:cs="Arial"/>
          <w:sz w:val="20"/>
          <w:szCs w:val="20"/>
        </w:rPr>
        <w:t>nalgesi</w:t>
      </w:r>
      <w:r w:rsidR="00EC406C">
        <w:rPr>
          <w:rFonts w:ascii="Arial" w:hAnsi="Arial" w:cs="Arial"/>
          <w:sz w:val="20"/>
          <w:szCs w:val="20"/>
        </w:rPr>
        <w:t>a in infants younger than 90 Days of a</w:t>
      </w:r>
      <w:r w:rsidRPr="00DD7831">
        <w:rPr>
          <w:rFonts w:ascii="Arial" w:hAnsi="Arial" w:cs="Arial"/>
          <w:sz w:val="20"/>
          <w:szCs w:val="20"/>
        </w:rPr>
        <w:t xml:space="preserve">ge </w:t>
      </w:r>
      <w:r w:rsidR="00EC406C">
        <w:rPr>
          <w:rFonts w:ascii="Arial" w:hAnsi="Arial" w:cs="Arial"/>
          <w:sz w:val="20"/>
          <w:szCs w:val="20"/>
        </w:rPr>
        <w:t>who require bladder catheterization in the pediatric emergency d</w:t>
      </w:r>
      <w:r w:rsidRPr="00DD7831">
        <w:rPr>
          <w:rFonts w:ascii="Arial" w:hAnsi="Arial" w:cs="Arial"/>
          <w:sz w:val="20"/>
          <w:szCs w:val="20"/>
        </w:rPr>
        <w:t xml:space="preserve">epartment. </w:t>
      </w:r>
      <w:r w:rsidRPr="00AB731C">
        <w:rPr>
          <w:rFonts w:ascii="Arial" w:hAnsi="Arial" w:cs="Arial"/>
          <w:iCs/>
          <w:sz w:val="20"/>
          <w:szCs w:val="20"/>
          <w:u w:val="single"/>
        </w:rPr>
        <w:t>Academic Emergency Medicine</w:t>
      </w:r>
      <w:r w:rsidR="00AB731C">
        <w:rPr>
          <w:rFonts w:ascii="Arial" w:hAnsi="Arial" w:cs="Arial"/>
          <w:iCs/>
          <w:sz w:val="20"/>
          <w:szCs w:val="20"/>
          <w:u w:val="single"/>
        </w:rPr>
        <w:t xml:space="preserve">, </w:t>
      </w:r>
      <w:r w:rsidR="003907A1">
        <w:rPr>
          <w:rFonts w:ascii="Arial" w:hAnsi="Arial" w:cs="Arial"/>
          <w:iCs/>
          <w:sz w:val="20"/>
          <w:szCs w:val="20"/>
        </w:rPr>
        <w:t>13</w:t>
      </w:r>
      <w:r w:rsidR="00427F26">
        <w:rPr>
          <w:rFonts w:ascii="Arial" w:hAnsi="Arial" w:cs="Arial"/>
          <w:iCs/>
          <w:sz w:val="20"/>
          <w:szCs w:val="20"/>
        </w:rPr>
        <w:t>(6)</w:t>
      </w:r>
      <w:r w:rsidR="003907A1">
        <w:rPr>
          <w:rFonts w:ascii="Arial" w:hAnsi="Arial" w:cs="Arial"/>
          <w:iCs/>
          <w:sz w:val="20"/>
          <w:szCs w:val="20"/>
        </w:rPr>
        <w:t>: 617-622, 2006.</w:t>
      </w:r>
      <w:r w:rsidR="002B37A4">
        <w:rPr>
          <w:rFonts w:ascii="Arial" w:hAnsi="Arial" w:cs="Arial"/>
          <w:iCs/>
          <w:sz w:val="20"/>
          <w:szCs w:val="20"/>
        </w:rPr>
        <w:t xml:space="preserve"> PMID:16636358</w:t>
      </w:r>
    </w:p>
    <w:p w14:paraId="71BADFB6" w14:textId="77777777" w:rsidR="00BD0A92" w:rsidRDefault="00BD0A92" w:rsidP="00336827">
      <w:pPr>
        <w:keepLines/>
        <w:rPr>
          <w:rFonts w:ascii="Arial" w:hAnsi="Arial" w:cs="Arial"/>
          <w:sz w:val="20"/>
          <w:szCs w:val="20"/>
        </w:rPr>
      </w:pPr>
    </w:p>
    <w:p w14:paraId="29253876" w14:textId="77777777" w:rsidR="00BD0A92" w:rsidRPr="00E865D7" w:rsidRDefault="00BD0A92" w:rsidP="00336827">
      <w:pPr>
        <w:keepLines/>
        <w:numPr>
          <w:ilvl w:val="0"/>
          <w:numId w:val="9"/>
        </w:numPr>
        <w:ind w:left="0"/>
        <w:rPr>
          <w:rFonts w:ascii="Arial" w:hAnsi="Arial" w:cs="Arial"/>
          <w:sz w:val="20"/>
          <w:szCs w:val="20"/>
        </w:rPr>
      </w:pPr>
      <w:r>
        <w:rPr>
          <w:rFonts w:ascii="Arial" w:hAnsi="Arial" w:cs="Arial"/>
          <w:iCs/>
          <w:sz w:val="20"/>
          <w:szCs w:val="20"/>
        </w:rPr>
        <w:t xml:space="preserve">Greenspan AI, Wolf SL, Kelley ME, O’Grady M. Tai chi and perceived health status in older adults who are transitionally frail: A randomized controlled trial. </w:t>
      </w:r>
      <w:r w:rsidRPr="00340C0C">
        <w:rPr>
          <w:rFonts w:ascii="Arial" w:hAnsi="Arial" w:cs="Arial"/>
          <w:iCs/>
          <w:sz w:val="20"/>
          <w:szCs w:val="20"/>
          <w:u w:val="single"/>
        </w:rPr>
        <w:t>Physical Therapy</w:t>
      </w:r>
      <w:r>
        <w:rPr>
          <w:rFonts w:ascii="Arial" w:hAnsi="Arial" w:cs="Arial"/>
          <w:iCs/>
          <w:sz w:val="20"/>
          <w:szCs w:val="20"/>
        </w:rPr>
        <w:t>, 87</w:t>
      </w:r>
      <w:r w:rsidR="00BF3217">
        <w:rPr>
          <w:rFonts w:ascii="Arial" w:hAnsi="Arial" w:cs="Arial"/>
          <w:iCs/>
          <w:sz w:val="20"/>
          <w:szCs w:val="20"/>
        </w:rPr>
        <w:t>(5)</w:t>
      </w:r>
      <w:r>
        <w:rPr>
          <w:rFonts w:ascii="Arial" w:hAnsi="Arial" w:cs="Arial"/>
          <w:iCs/>
          <w:sz w:val="20"/>
          <w:szCs w:val="20"/>
        </w:rPr>
        <w:t>: 525-535, 2007.</w:t>
      </w:r>
      <w:r w:rsidR="002B37A4">
        <w:rPr>
          <w:rFonts w:ascii="Arial" w:hAnsi="Arial" w:cs="Arial"/>
          <w:iCs/>
          <w:sz w:val="20"/>
          <w:szCs w:val="20"/>
        </w:rPr>
        <w:t xml:space="preserve"> PMID:17405808</w:t>
      </w:r>
    </w:p>
    <w:p w14:paraId="13F3DDB6" w14:textId="77777777" w:rsidR="00E865D7" w:rsidRDefault="00E865D7" w:rsidP="00336827">
      <w:pPr>
        <w:keepLines/>
        <w:rPr>
          <w:rFonts w:ascii="Arial" w:hAnsi="Arial" w:cs="Arial"/>
          <w:sz w:val="20"/>
          <w:szCs w:val="20"/>
        </w:rPr>
      </w:pPr>
    </w:p>
    <w:p w14:paraId="0D8D569A" w14:textId="77777777" w:rsidR="00E865D7" w:rsidRPr="009460F1" w:rsidRDefault="00E865D7" w:rsidP="00336827">
      <w:pPr>
        <w:keepLines/>
        <w:numPr>
          <w:ilvl w:val="0"/>
          <w:numId w:val="9"/>
        </w:numPr>
        <w:ind w:left="0"/>
        <w:rPr>
          <w:rFonts w:ascii="Arial" w:hAnsi="Arial" w:cs="Arial"/>
          <w:sz w:val="20"/>
          <w:szCs w:val="20"/>
        </w:rPr>
      </w:pPr>
      <w:proofErr w:type="spellStart"/>
      <w:r>
        <w:rPr>
          <w:rFonts w:ascii="Arial" w:hAnsi="Arial" w:cs="Arial"/>
          <w:iCs/>
          <w:sz w:val="20"/>
          <w:szCs w:val="20"/>
        </w:rPr>
        <w:t>Hravnak</w:t>
      </w:r>
      <w:proofErr w:type="spellEnd"/>
      <w:r>
        <w:rPr>
          <w:rFonts w:ascii="Arial" w:hAnsi="Arial" w:cs="Arial"/>
          <w:iCs/>
          <w:sz w:val="20"/>
          <w:szCs w:val="20"/>
        </w:rPr>
        <w:t xml:space="preserve"> M, </w:t>
      </w:r>
      <w:r w:rsidR="004B6FDA">
        <w:rPr>
          <w:rFonts w:ascii="Arial" w:hAnsi="Arial" w:cs="Arial"/>
          <w:iCs/>
          <w:sz w:val="20"/>
          <w:szCs w:val="20"/>
        </w:rPr>
        <w:t>Whittle J, Kelley ME, Sereika S</w:t>
      </w:r>
      <w:r>
        <w:rPr>
          <w:rFonts w:ascii="Arial" w:hAnsi="Arial" w:cs="Arial"/>
          <w:iCs/>
          <w:sz w:val="20"/>
          <w:szCs w:val="20"/>
        </w:rPr>
        <w:t>, Good CB</w:t>
      </w:r>
      <w:r w:rsidR="004B6FDA">
        <w:rPr>
          <w:rFonts w:ascii="Arial" w:hAnsi="Arial" w:cs="Arial"/>
          <w:iCs/>
          <w:sz w:val="20"/>
          <w:szCs w:val="20"/>
        </w:rPr>
        <w:t>, Ibrahim SA, Conigliaro J</w:t>
      </w:r>
      <w:r>
        <w:rPr>
          <w:rFonts w:ascii="Arial" w:hAnsi="Arial" w:cs="Arial"/>
          <w:iCs/>
          <w:sz w:val="20"/>
          <w:szCs w:val="20"/>
        </w:rPr>
        <w:t xml:space="preserve">. Symptom expression in coronary heart disease and revascularization recommendations for black and white patients. </w:t>
      </w:r>
      <w:r w:rsidRPr="00025276">
        <w:rPr>
          <w:rFonts w:ascii="Arial" w:hAnsi="Arial" w:cs="Arial"/>
          <w:iCs/>
          <w:sz w:val="20"/>
          <w:szCs w:val="20"/>
          <w:u w:val="single"/>
        </w:rPr>
        <w:t>Am J Pub Health</w:t>
      </w:r>
      <w:r w:rsidR="00340C0C">
        <w:rPr>
          <w:rFonts w:ascii="Arial" w:hAnsi="Arial" w:cs="Arial"/>
          <w:iCs/>
          <w:sz w:val="20"/>
          <w:szCs w:val="20"/>
        </w:rPr>
        <w:t xml:space="preserve">, </w:t>
      </w:r>
      <w:r w:rsidR="004B6FDA">
        <w:rPr>
          <w:rFonts w:ascii="Arial" w:hAnsi="Arial" w:cs="Arial"/>
          <w:iCs/>
          <w:sz w:val="20"/>
          <w:szCs w:val="20"/>
        </w:rPr>
        <w:t xml:space="preserve">97(9): 1701-1708, </w:t>
      </w:r>
      <w:r w:rsidR="00340C0C">
        <w:rPr>
          <w:rFonts w:ascii="Arial" w:hAnsi="Arial" w:cs="Arial"/>
          <w:iCs/>
          <w:sz w:val="20"/>
          <w:szCs w:val="20"/>
        </w:rPr>
        <w:t>2007</w:t>
      </w:r>
      <w:r>
        <w:rPr>
          <w:rFonts w:ascii="Arial" w:hAnsi="Arial" w:cs="Arial"/>
          <w:iCs/>
          <w:sz w:val="20"/>
          <w:szCs w:val="20"/>
        </w:rPr>
        <w:t>.</w:t>
      </w:r>
      <w:r w:rsidR="002B37A4">
        <w:rPr>
          <w:rFonts w:ascii="Arial" w:hAnsi="Arial" w:cs="Arial"/>
          <w:iCs/>
          <w:sz w:val="20"/>
          <w:szCs w:val="20"/>
        </w:rPr>
        <w:t xml:space="preserve"> PMID:17329655</w:t>
      </w:r>
    </w:p>
    <w:p w14:paraId="0240105D" w14:textId="77777777" w:rsidR="009460F1" w:rsidRDefault="009460F1" w:rsidP="00336827">
      <w:pPr>
        <w:keepLines/>
        <w:rPr>
          <w:rFonts w:ascii="Arial" w:hAnsi="Arial" w:cs="Arial"/>
          <w:sz w:val="20"/>
          <w:szCs w:val="20"/>
        </w:rPr>
      </w:pPr>
    </w:p>
    <w:p w14:paraId="6EC07F06" w14:textId="77777777" w:rsidR="009460F1" w:rsidRPr="009460F1" w:rsidRDefault="009460F1" w:rsidP="00336827">
      <w:pPr>
        <w:keepLines/>
        <w:numPr>
          <w:ilvl w:val="0"/>
          <w:numId w:val="9"/>
        </w:numPr>
        <w:ind w:left="0"/>
        <w:rPr>
          <w:rFonts w:ascii="Arial" w:hAnsi="Arial" w:cs="Arial"/>
          <w:sz w:val="20"/>
          <w:szCs w:val="20"/>
        </w:rPr>
      </w:pPr>
      <w:r>
        <w:rPr>
          <w:rFonts w:ascii="Arial" w:hAnsi="Arial" w:cs="Arial"/>
          <w:iCs/>
          <w:sz w:val="20"/>
          <w:szCs w:val="20"/>
        </w:rPr>
        <w:t xml:space="preserve">Whittle J, Conigliaro J, Good CB, Kelley ME, </w:t>
      </w:r>
      <w:proofErr w:type="spellStart"/>
      <w:r>
        <w:rPr>
          <w:rFonts w:ascii="Arial" w:hAnsi="Arial" w:cs="Arial"/>
          <w:iCs/>
          <w:sz w:val="20"/>
          <w:szCs w:val="20"/>
        </w:rPr>
        <w:t>Skanderson</w:t>
      </w:r>
      <w:proofErr w:type="spellEnd"/>
      <w:r>
        <w:rPr>
          <w:rFonts w:ascii="Arial" w:hAnsi="Arial" w:cs="Arial"/>
          <w:iCs/>
          <w:sz w:val="20"/>
          <w:szCs w:val="20"/>
        </w:rPr>
        <w:t xml:space="preserve"> M. Understanding of the benefits of coronary revascularization procedures among patients who are offered such procedures. </w:t>
      </w:r>
      <w:r w:rsidRPr="00E24067">
        <w:rPr>
          <w:rFonts w:ascii="Arial" w:hAnsi="Arial" w:cs="Arial"/>
          <w:iCs/>
          <w:sz w:val="20"/>
          <w:szCs w:val="20"/>
          <w:u w:val="single"/>
        </w:rPr>
        <w:t>Am Heart J</w:t>
      </w:r>
      <w:r>
        <w:rPr>
          <w:rFonts w:ascii="Arial" w:hAnsi="Arial" w:cs="Arial"/>
          <w:iCs/>
          <w:sz w:val="20"/>
          <w:szCs w:val="20"/>
        </w:rPr>
        <w:t>, 154(4):662-668, 2007.</w:t>
      </w:r>
      <w:r w:rsidR="002B37A4">
        <w:rPr>
          <w:rFonts w:ascii="Arial" w:hAnsi="Arial" w:cs="Arial"/>
          <w:iCs/>
          <w:sz w:val="20"/>
          <w:szCs w:val="20"/>
        </w:rPr>
        <w:t xml:space="preserve"> PMID:17892988</w:t>
      </w:r>
    </w:p>
    <w:p w14:paraId="69D5EEB5" w14:textId="77777777" w:rsidR="009460F1" w:rsidRDefault="009460F1" w:rsidP="00336827">
      <w:pPr>
        <w:keepLines/>
        <w:rPr>
          <w:rFonts w:ascii="Arial" w:hAnsi="Arial" w:cs="Arial"/>
          <w:sz w:val="20"/>
          <w:szCs w:val="20"/>
        </w:rPr>
      </w:pPr>
    </w:p>
    <w:p w14:paraId="4F338B51" w14:textId="77777777" w:rsidR="009460F1" w:rsidRPr="00E724EE" w:rsidRDefault="009460F1" w:rsidP="00336827">
      <w:pPr>
        <w:keepLines/>
        <w:numPr>
          <w:ilvl w:val="0"/>
          <w:numId w:val="9"/>
        </w:numPr>
        <w:ind w:left="0"/>
        <w:rPr>
          <w:rFonts w:ascii="Arial" w:hAnsi="Arial" w:cs="Arial"/>
          <w:sz w:val="20"/>
          <w:szCs w:val="20"/>
        </w:rPr>
      </w:pPr>
      <w:r>
        <w:rPr>
          <w:rFonts w:ascii="Arial" w:hAnsi="Arial" w:cs="Arial"/>
          <w:iCs/>
          <w:sz w:val="20"/>
          <w:szCs w:val="20"/>
        </w:rPr>
        <w:t>Bremner JD, Vermetten E, Kelley ME. Cortiso</w:t>
      </w:r>
      <w:r w:rsidR="001E56D7">
        <w:rPr>
          <w:rFonts w:ascii="Arial" w:hAnsi="Arial" w:cs="Arial"/>
          <w:iCs/>
          <w:sz w:val="20"/>
          <w:szCs w:val="20"/>
        </w:rPr>
        <w:t>l, dehyd</w:t>
      </w:r>
      <w:r w:rsidR="00033490">
        <w:rPr>
          <w:rFonts w:ascii="Arial" w:hAnsi="Arial" w:cs="Arial"/>
          <w:iCs/>
          <w:sz w:val="20"/>
          <w:szCs w:val="20"/>
        </w:rPr>
        <w:t>r</w:t>
      </w:r>
      <w:r w:rsidR="001E56D7">
        <w:rPr>
          <w:rFonts w:ascii="Arial" w:hAnsi="Arial" w:cs="Arial"/>
          <w:iCs/>
          <w:sz w:val="20"/>
          <w:szCs w:val="20"/>
        </w:rPr>
        <w:t xml:space="preserve">oepiandrosterone, </w:t>
      </w:r>
      <w:r>
        <w:rPr>
          <w:rFonts w:ascii="Arial" w:hAnsi="Arial" w:cs="Arial"/>
          <w:iCs/>
          <w:sz w:val="20"/>
          <w:szCs w:val="20"/>
        </w:rPr>
        <w:t xml:space="preserve">and estradiol measured over 24 hours in women with childhood sexual abuse-related posttraumatic stress disorder (PTSD). </w:t>
      </w:r>
      <w:r w:rsidRPr="00025276">
        <w:rPr>
          <w:rFonts w:ascii="Arial" w:hAnsi="Arial" w:cs="Arial"/>
          <w:iCs/>
          <w:sz w:val="20"/>
          <w:szCs w:val="20"/>
          <w:u w:val="single"/>
        </w:rPr>
        <w:t xml:space="preserve">J </w:t>
      </w:r>
      <w:proofErr w:type="spellStart"/>
      <w:r w:rsidRPr="00025276">
        <w:rPr>
          <w:rFonts w:ascii="Arial" w:hAnsi="Arial" w:cs="Arial"/>
          <w:iCs/>
          <w:sz w:val="20"/>
          <w:szCs w:val="20"/>
          <w:u w:val="single"/>
        </w:rPr>
        <w:t>Nerv</w:t>
      </w:r>
      <w:proofErr w:type="spellEnd"/>
      <w:r w:rsidRPr="00025276">
        <w:rPr>
          <w:rFonts w:ascii="Arial" w:hAnsi="Arial" w:cs="Arial"/>
          <w:iCs/>
          <w:sz w:val="20"/>
          <w:szCs w:val="20"/>
          <w:u w:val="single"/>
        </w:rPr>
        <w:t xml:space="preserve"> Ment Dis</w:t>
      </w:r>
      <w:r w:rsidR="001E56D7">
        <w:rPr>
          <w:rFonts w:ascii="Arial" w:hAnsi="Arial" w:cs="Arial"/>
          <w:iCs/>
          <w:sz w:val="20"/>
          <w:szCs w:val="20"/>
        </w:rPr>
        <w:t>, 195(11):919-927, 2007</w:t>
      </w:r>
      <w:r>
        <w:rPr>
          <w:rFonts w:ascii="Arial" w:hAnsi="Arial" w:cs="Arial"/>
          <w:iCs/>
          <w:sz w:val="20"/>
          <w:szCs w:val="20"/>
        </w:rPr>
        <w:t>.</w:t>
      </w:r>
      <w:r w:rsidR="002B37A4">
        <w:rPr>
          <w:rFonts w:ascii="Arial" w:hAnsi="Arial" w:cs="Arial"/>
          <w:iCs/>
          <w:sz w:val="20"/>
          <w:szCs w:val="20"/>
        </w:rPr>
        <w:t xml:space="preserve"> PMID:18000454</w:t>
      </w:r>
    </w:p>
    <w:p w14:paraId="07747C0B" w14:textId="77777777" w:rsidR="00E724EE" w:rsidRPr="00025276" w:rsidRDefault="00E724EE" w:rsidP="00336827">
      <w:pPr>
        <w:keepLines/>
        <w:rPr>
          <w:rFonts w:ascii="Arial" w:hAnsi="Arial" w:cs="Arial"/>
          <w:sz w:val="20"/>
          <w:szCs w:val="20"/>
        </w:rPr>
      </w:pPr>
    </w:p>
    <w:p w14:paraId="1AC76EC4" w14:textId="77777777" w:rsidR="008C677D" w:rsidRDefault="00E724EE" w:rsidP="00336827">
      <w:pPr>
        <w:keepLines/>
        <w:numPr>
          <w:ilvl w:val="0"/>
          <w:numId w:val="9"/>
        </w:numPr>
        <w:ind w:left="0"/>
        <w:rPr>
          <w:rFonts w:ascii="Arial" w:hAnsi="Arial" w:cs="Arial"/>
          <w:sz w:val="20"/>
          <w:szCs w:val="20"/>
        </w:rPr>
      </w:pPr>
      <w:r>
        <w:rPr>
          <w:rFonts w:ascii="Arial" w:hAnsi="Arial" w:cs="Arial"/>
          <w:iCs/>
          <w:sz w:val="20"/>
          <w:szCs w:val="20"/>
        </w:rPr>
        <w:t xml:space="preserve">Ghaemi SN, Gilmer WS, Goldberg JF, </w:t>
      </w:r>
      <w:proofErr w:type="spellStart"/>
      <w:r>
        <w:rPr>
          <w:rFonts w:ascii="Arial" w:hAnsi="Arial" w:cs="Arial"/>
          <w:iCs/>
          <w:sz w:val="20"/>
          <w:szCs w:val="20"/>
        </w:rPr>
        <w:t>Zablotsky</w:t>
      </w:r>
      <w:proofErr w:type="spellEnd"/>
      <w:r>
        <w:rPr>
          <w:rFonts w:ascii="Arial" w:hAnsi="Arial" w:cs="Arial"/>
          <w:iCs/>
          <w:sz w:val="20"/>
          <w:szCs w:val="20"/>
        </w:rPr>
        <w:t xml:space="preserve"> B, </w:t>
      </w:r>
      <w:smartTag w:uri="urn:schemas-microsoft-com:office:smarttags" w:element="place">
        <w:smartTag w:uri="urn:schemas-microsoft-com:office:smarttags" w:element="City">
          <w:r>
            <w:rPr>
              <w:rFonts w:ascii="Arial" w:hAnsi="Arial" w:cs="Arial"/>
              <w:iCs/>
              <w:sz w:val="20"/>
              <w:szCs w:val="20"/>
            </w:rPr>
            <w:t>Kemp</w:t>
          </w:r>
        </w:smartTag>
        <w:r>
          <w:rPr>
            <w:rFonts w:ascii="Arial" w:hAnsi="Arial" w:cs="Arial"/>
            <w:iCs/>
            <w:sz w:val="20"/>
            <w:szCs w:val="20"/>
          </w:rPr>
          <w:t xml:space="preserve"> </w:t>
        </w:r>
        <w:smartTag w:uri="urn:schemas-microsoft-com:office:smarttags" w:element="State">
          <w:r>
            <w:rPr>
              <w:rFonts w:ascii="Arial" w:hAnsi="Arial" w:cs="Arial"/>
              <w:iCs/>
              <w:sz w:val="20"/>
              <w:szCs w:val="20"/>
            </w:rPr>
            <w:t>DE</w:t>
          </w:r>
        </w:smartTag>
      </w:smartTag>
      <w:r>
        <w:rPr>
          <w:rFonts w:ascii="Arial" w:hAnsi="Arial" w:cs="Arial"/>
          <w:iCs/>
          <w:sz w:val="20"/>
          <w:szCs w:val="20"/>
        </w:rPr>
        <w:t xml:space="preserve">, Kelley ME, Bauer AD, Fleck J, Filkowski MM, Stan VA, Dunn RT. Divalproex in the treatment of acute bipolar depression: A preliminary double blind, randomized, placebo-controlled pilot study. </w:t>
      </w:r>
      <w:r w:rsidRPr="00A96902">
        <w:rPr>
          <w:rFonts w:ascii="Arial" w:hAnsi="Arial" w:cs="Arial"/>
          <w:iCs/>
          <w:sz w:val="20"/>
          <w:szCs w:val="20"/>
          <w:u w:val="single"/>
        </w:rPr>
        <w:t>J Clin Psychiatry</w:t>
      </w:r>
      <w:r>
        <w:rPr>
          <w:rFonts w:ascii="Arial" w:hAnsi="Arial" w:cs="Arial"/>
          <w:iCs/>
          <w:sz w:val="20"/>
          <w:szCs w:val="20"/>
        </w:rPr>
        <w:t>.</w:t>
      </w:r>
      <w:r w:rsidR="0012631C">
        <w:rPr>
          <w:rFonts w:ascii="Arial" w:hAnsi="Arial" w:cs="Arial"/>
          <w:iCs/>
          <w:sz w:val="20"/>
          <w:szCs w:val="20"/>
        </w:rPr>
        <w:t xml:space="preserve"> 68</w:t>
      </w:r>
      <w:r w:rsidR="00324E93">
        <w:rPr>
          <w:rFonts w:ascii="Arial" w:hAnsi="Arial" w:cs="Arial"/>
          <w:iCs/>
          <w:sz w:val="20"/>
          <w:szCs w:val="20"/>
        </w:rPr>
        <w:t>(12)</w:t>
      </w:r>
      <w:r w:rsidR="0012631C">
        <w:rPr>
          <w:rFonts w:ascii="Arial" w:hAnsi="Arial" w:cs="Arial"/>
          <w:iCs/>
          <w:sz w:val="20"/>
          <w:szCs w:val="20"/>
        </w:rPr>
        <w:t>:1840-1844, 2007.</w:t>
      </w:r>
      <w:r w:rsidR="00230520">
        <w:rPr>
          <w:rFonts w:ascii="Arial" w:hAnsi="Arial" w:cs="Arial"/>
          <w:iCs/>
          <w:sz w:val="20"/>
          <w:szCs w:val="20"/>
        </w:rPr>
        <w:t xml:space="preserve"> PMID:18162014</w:t>
      </w:r>
    </w:p>
    <w:p w14:paraId="6FF11497" w14:textId="77777777" w:rsidR="002E20C7" w:rsidRDefault="002E20C7" w:rsidP="00336827">
      <w:pPr>
        <w:keepLines/>
        <w:rPr>
          <w:rFonts w:ascii="Arial" w:hAnsi="Arial" w:cs="Arial"/>
          <w:sz w:val="20"/>
          <w:szCs w:val="20"/>
        </w:rPr>
      </w:pPr>
    </w:p>
    <w:p w14:paraId="0EAFD853" w14:textId="77777777" w:rsidR="002E20C7" w:rsidRPr="00D14F9C" w:rsidRDefault="002E20C7" w:rsidP="00336827">
      <w:pPr>
        <w:keepLines/>
        <w:numPr>
          <w:ilvl w:val="0"/>
          <w:numId w:val="9"/>
        </w:numPr>
        <w:ind w:left="0"/>
        <w:rPr>
          <w:rFonts w:ascii="Arial" w:hAnsi="Arial" w:cs="Arial"/>
          <w:sz w:val="20"/>
          <w:szCs w:val="20"/>
        </w:rPr>
      </w:pPr>
      <w:r>
        <w:rPr>
          <w:rFonts w:ascii="Arial" w:hAnsi="Arial" w:cs="Arial"/>
          <w:iCs/>
          <w:sz w:val="20"/>
          <w:szCs w:val="20"/>
        </w:rPr>
        <w:t xml:space="preserve">Goldberg JF, </w:t>
      </w:r>
      <w:r w:rsidR="00642162">
        <w:rPr>
          <w:rFonts w:ascii="Arial" w:hAnsi="Arial" w:cs="Arial"/>
          <w:iCs/>
          <w:sz w:val="20"/>
          <w:szCs w:val="20"/>
        </w:rPr>
        <w:t xml:space="preserve">Kelley ME, </w:t>
      </w:r>
      <w:r>
        <w:rPr>
          <w:rFonts w:ascii="Arial" w:hAnsi="Arial" w:cs="Arial"/>
          <w:iCs/>
          <w:sz w:val="20"/>
          <w:szCs w:val="20"/>
        </w:rPr>
        <w:t xml:space="preserve">Rosenquist KJ, Hsu DJ, </w:t>
      </w:r>
      <w:r w:rsidR="00642162">
        <w:rPr>
          <w:rFonts w:ascii="Arial" w:hAnsi="Arial" w:cs="Arial"/>
          <w:iCs/>
          <w:sz w:val="20"/>
          <w:szCs w:val="20"/>
        </w:rPr>
        <w:t>Filkowski MM,</w:t>
      </w:r>
      <w:r w:rsidR="00642162" w:rsidRPr="00642162">
        <w:rPr>
          <w:rFonts w:ascii="Arial" w:hAnsi="Arial" w:cs="Arial"/>
          <w:iCs/>
          <w:sz w:val="20"/>
          <w:szCs w:val="20"/>
        </w:rPr>
        <w:t xml:space="preserve"> </w:t>
      </w:r>
      <w:r w:rsidR="00642162">
        <w:rPr>
          <w:rFonts w:ascii="Arial" w:hAnsi="Arial" w:cs="Arial"/>
          <w:iCs/>
          <w:sz w:val="20"/>
          <w:szCs w:val="20"/>
        </w:rPr>
        <w:t>Ghaemi SN</w:t>
      </w:r>
      <w:r>
        <w:rPr>
          <w:rFonts w:ascii="Arial" w:hAnsi="Arial" w:cs="Arial"/>
          <w:iCs/>
          <w:sz w:val="20"/>
          <w:szCs w:val="20"/>
        </w:rPr>
        <w:t xml:space="preserve">. Effectiveness of quetiapine in rapid cycling bipolar disorder: A preliminary study. </w:t>
      </w:r>
      <w:r w:rsidRPr="002E20C7">
        <w:rPr>
          <w:rFonts w:ascii="Arial" w:hAnsi="Arial" w:cs="Arial"/>
          <w:iCs/>
          <w:sz w:val="20"/>
          <w:szCs w:val="20"/>
          <w:u w:val="single"/>
        </w:rPr>
        <w:t xml:space="preserve">J </w:t>
      </w:r>
      <w:proofErr w:type="spellStart"/>
      <w:r w:rsidRPr="002E20C7">
        <w:rPr>
          <w:rFonts w:ascii="Arial" w:hAnsi="Arial" w:cs="Arial"/>
          <w:iCs/>
          <w:sz w:val="20"/>
          <w:szCs w:val="20"/>
          <w:u w:val="single"/>
        </w:rPr>
        <w:t>Aff</w:t>
      </w:r>
      <w:proofErr w:type="spellEnd"/>
      <w:r w:rsidRPr="002E20C7">
        <w:rPr>
          <w:rFonts w:ascii="Arial" w:hAnsi="Arial" w:cs="Arial"/>
          <w:iCs/>
          <w:sz w:val="20"/>
          <w:szCs w:val="20"/>
          <w:u w:val="single"/>
        </w:rPr>
        <w:t xml:space="preserve"> Disorders</w:t>
      </w:r>
      <w:r w:rsidR="00642162">
        <w:rPr>
          <w:rFonts w:ascii="Arial" w:hAnsi="Arial" w:cs="Arial"/>
          <w:iCs/>
          <w:sz w:val="20"/>
          <w:szCs w:val="20"/>
        </w:rPr>
        <w:t xml:space="preserve"> 105</w:t>
      </w:r>
      <w:r w:rsidR="00230520">
        <w:rPr>
          <w:rFonts w:ascii="Arial" w:hAnsi="Arial" w:cs="Arial"/>
          <w:iCs/>
          <w:sz w:val="20"/>
          <w:szCs w:val="20"/>
        </w:rPr>
        <w:t>(1-3)</w:t>
      </w:r>
      <w:r w:rsidR="00642162">
        <w:rPr>
          <w:rFonts w:ascii="Arial" w:hAnsi="Arial" w:cs="Arial"/>
          <w:iCs/>
          <w:sz w:val="20"/>
          <w:szCs w:val="20"/>
        </w:rPr>
        <w:t>: 305-310, 2008</w:t>
      </w:r>
      <w:r>
        <w:rPr>
          <w:rFonts w:ascii="Arial" w:hAnsi="Arial" w:cs="Arial"/>
          <w:iCs/>
          <w:sz w:val="20"/>
          <w:szCs w:val="20"/>
        </w:rPr>
        <w:t>.</w:t>
      </w:r>
      <w:r w:rsidR="00230520">
        <w:rPr>
          <w:rFonts w:ascii="Arial" w:hAnsi="Arial" w:cs="Arial"/>
          <w:iCs/>
          <w:sz w:val="20"/>
          <w:szCs w:val="20"/>
        </w:rPr>
        <w:t xml:space="preserve"> PMID: 17550787</w:t>
      </w:r>
    </w:p>
    <w:p w14:paraId="0B0A982F" w14:textId="77777777" w:rsidR="00D14F9C" w:rsidRDefault="00D14F9C" w:rsidP="00336827">
      <w:pPr>
        <w:keepLines/>
        <w:rPr>
          <w:rFonts w:ascii="Arial" w:hAnsi="Arial" w:cs="Arial"/>
          <w:sz w:val="20"/>
          <w:szCs w:val="20"/>
        </w:rPr>
      </w:pPr>
    </w:p>
    <w:p w14:paraId="307D071C" w14:textId="77777777" w:rsidR="00D14F9C" w:rsidRPr="009460F1" w:rsidRDefault="00D14F9C" w:rsidP="00336827">
      <w:pPr>
        <w:keepLines/>
        <w:numPr>
          <w:ilvl w:val="0"/>
          <w:numId w:val="9"/>
        </w:numPr>
        <w:ind w:left="0"/>
        <w:rPr>
          <w:rFonts w:ascii="Arial" w:hAnsi="Arial" w:cs="Arial"/>
          <w:sz w:val="20"/>
          <w:szCs w:val="20"/>
        </w:rPr>
      </w:pPr>
      <w:r>
        <w:rPr>
          <w:rFonts w:ascii="Arial" w:hAnsi="Arial" w:cs="Arial"/>
          <w:iCs/>
          <w:sz w:val="20"/>
          <w:szCs w:val="20"/>
        </w:rPr>
        <w:t xml:space="preserve">Holtzheimer III, PE, Meeks TW, Kelley ME, Mufti M, Young R, McWhorter K, Vito N, Chismar R, Quinn S, Dey S, Byrd EH, McDonald WM. A double blind, placebo-controlled pilot study of galantamine augmentation of antidepressant treatment in older adults with major depression. </w:t>
      </w:r>
      <w:r w:rsidRPr="00D14F9C">
        <w:rPr>
          <w:rFonts w:ascii="Arial" w:hAnsi="Arial" w:cs="Arial"/>
          <w:iCs/>
          <w:sz w:val="20"/>
          <w:szCs w:val="20"/>
          <w:u w:val="single"/>
        </w:rPr>
        <w:t xml:space="preserve">Int J </w:t>
      </w:r>
      <w:proofErr w:type="spellStart"/>
      <w:r w:rsidRPr="00D14F9C">
        <w:rPr>
          <w:rFonts w:ascii="Arial" w:hAnsi="Arial" w:cs="Arial"/>
          <w:iCs/>
          <w:sz w:val="20"/>
          <w:szCs w:val="20"/>
          <w:u w:val="single"/>
        </w:rPr>
        <w:t>Geriatr</w:t>
      </w:r>
      <w:proofErr w:type="spellEnd"/>
      <w:r w:rsidRPr="00D14F9C">
        <w:rPr>
          <w:rFonts w:ascii="Arial" w:hAnsi="Arial" w:cs="Arial"/>
          <w:iCs/>
          <w:sz w:val="20"/>
          <w:szCs w:val="20"/>
          <w:u w:val="single"/>
        </w:rPr>
        <w:t xml:space="preserve"> Psychiatry</w:t>
      </w:r>
      <w:r>
        <w:rPr>
          <w:rFonts w:ascii="Arial" w:hAnsi="Arial" w:cs="Arial"/>
          <w:iCs/>
          <w:sz w:val="20"/>
          <w:szCs w:val="20"/>
        </w:rPr>
        <w:t xml:space="preserve"> 23</w:t>
      </w:r>
      <w:r w:rsidR="00230520">
        <w:rPr>
          <w:rFonts w:ascii="Arial" w:hAnsi="Arial" w:cs="Arial"/>
          <w:iCs/>
          <w:sz w:val="20"/>
          <w:szCs w:val="20"/>
        </w:rPr>
        <w:t>(6)</w:t>
      </w:r>
      <w:r>
        <w:rPr>
          <w:rFonts w:ascii="Arial" w:hAnsi="Arial" w:cs="Arial"/>
          <w:iCs/>
          <w:sz w:val="20"/>
          <w:szCs w:val="20"/>
        </w:rPr>
        <w:t>:625-631, 2008.</w:t>
      </w:r>
      <w:r w:rsidR="00230520">
        <w:rPr>
          <w:rFonts w:ascii="Arial" w:hAnsi="Arial" w:cs="Arial"/>
          <w:iCs/>
          <w:sz w:val="20"/>
          <w:szCs w:val="20"/>
        </w:rPr>
        <w:t xml:space="preserve"> PMID:18058832</w:t>
      </w:r>
      <w:r w:rsidR="003C73B2">
        <w:rPr>
          <w:rFonts w:ascii="Arial" w:hAnsi="Arial" w:cs="Arial"/>
          <w:iCs/>
          <w:sz w:val="20"/>
          <w:szCs w:val="20"/>
        </w:rPr>
        <w:t>; PMC4423545</w:t>
      </w:r>
    </w:p>
    <w:p w14:paraId="47869450" w14:textId="77777777" w:rsidR="009460F1" w:rsidRDefault="009460F1" w:rsidP="00336827">
      <w:pPr>
        <w:keepLines/>
        <w:rPr>
          <w:rFonts w:ascii="Arial" w:hAnsi="Arial" w:cs="Arial"/>
          <w:sz w:val="20"/>
          <w:szCs w:val="20"/>
        </w:rPr>
      </w:pPr>
    </w:p>
    <w:p w14:paraId="10F4A46C" w14:textId="77777777" w:rsidR="009460F1" w:rsidRPr="00F20C1D" w:rsidRDefault="009460F1" w:rsidP="00336827">
      <w:pPr>
        <w:keepLines/>
        <w:numPr>
          <w:ilvl w:val="0"/>
          <w:numId w:val="9"/>
        </w:numPr>
        <w:ind w:left="0"/>
        <w:rPr>
          <w:rFonts w:ascii="Arial" w:hAnsi="Arial" w:cs="Arial"/>
          <w:sz w:val="20"/>
          <w:szCs w:val="20"/>
        </w:rPr>
        <w:sectPr w:rsidR="009460F1" w:rsidRPr="00F20C1D">
          <w:footerReference w:type="even" r:id="rId10"/>
          <w:footerReference w:type="default" r:id="rId11"/>
          <w:type w:val="continuous"/>
          <w:pgSz w:w="12240" w:h="15840"/>
          <w:pgMar w:top="1440" w:right="1800" w:bottom="1440" w:left="1800" w:header="720" w:footer="720" w:gutter="0"/>
          <w:cols w:space="720"/>
          <w:docGrid w:linePitch="360"/>
        </w:sectPr>
      </w:pPr>
      <w:r>
        <w:rPr>
          <w:rFonts w:ascii="Arial" w:hAnsi="Arial" w:cs="Arial"/>
          <w:sz w:val="20"/>
          <w:szCs w:val="20"/>
        </w:rPr>
        <w:t>Kelley ME, Anderson SJ.  Zero inflation in ordinal data</w:t>
      </w:r>
      <w:r w:rsidR="00FD3946">
        <w:rPr>
          <w:rFonts w:ascii="Arial" w:hAnsi="Arial" w:cs="Arial"/>
          <w:sz w:val="20"/>
          <w:szCs w:val="20"/>
        </w:rPr>
        <w:t xml:space="preserve">: Incorporating susceptibility to response </w:t>
      </w:r>
      <w:r>
        <w:rPr>
          <w:rFonts w:ascii="Arial" w:hAnsi="Arial" w:cs="Arial"/>
          <w:sz w:val="20"/>
          <w:szCs w:val="20"/>
        </w:rPr>
        <w:t xml:space="preserve">through the use of a mixture model. </w:t>
      </w:r>
      <w:r w:rsidR="00623236">
        <w:rPr>
          <w:rFonts w:ascii="Arial" w:hAnsi="Arial" w:cs="Arial"/>
          <w:sz w:val="20"/>
          <w:szCs w:val="20"/>
          <w:u w:val="single"/>
        </w:rPr>
        <w:t xml:space="preserve">Statist </w:t>
      </w:r>
      <w:r w:rsidRPr="002E7B0A">
        <w:rPr>
          <w:rFonts w:ascii="Arial" w:hAnsi="Arial" w:cs="Arial"/>
          <w:sz w:val="20"/>
          <w:szCs w:val="20"/>
          <w:u w:val="single"/>
        </w:rPr>
        <w:t>Med</w:t>
      </w:r>
      <w:r w:rsidR="008B49FC">
        <w:rPr>
          <w:rFonts w:ascii="Arial" w:hAnsi="Arial" w:cs="Arial"/>
          <w:sz w:val="20"/>
          <w:szCs w:val="20"/>
        </w:rPr>
        <w:t>, 27</w:t>
      </w:r>
      <w:r w:rsidR="00230520">
        <w:rPr>
          <w:rFonts w:ascii="Arial" w:hAnsi="Arial" w:cs="Arial"/>
          <w:sz w:val="20"/>
          <w:szCs w:val="20"/>
        </w:rPr>
        <w:t>(18)</w:t>
      </w:r>
      <w:r w:rsidR="008B49FC">
        <w:rPr>
          <w:rFonts w:ascii="Arial" w:hAnsi="Arial" w:cs="Arial"/>
          <w:sz w:val="20"/>
          <w:szCs w:val="20"/>
        </w:rPr>
        <w:t>:3674-3688</w:t>
      </w:r>
      <w:r w:rsidR="00ED704A">
        <w:rPr>
          <w:rFonts w:ascii="Arial" w:hAnsi="Arial" w:cs="Arial"/>
          <w:sz w:val="20"/>
          <w:szCs w:val="20"/>
        </w:rPr>
        <w:t>, 2008</w:t>
      </w:r>
      <w:r w:rsidR="008B49FC">
        <w:rPr>
          <w:rFonts w:ascii="Arial" w:hAnsi="Arial" w:cs="Arial"/>
          <w:sz w:val="20"/>
          <w:szCs w:val="20"/>
        </w:rPr>
        <w:t>.</w:t>
      </w:r>
      <w:r w:rsidR="00390C7D">
        <w:rPr>
          <w:rFonts w:ascii="Arial" w:hAnsi="Arial" w:cs="Arial"/>
          <w:sz w:val="20"/>
          <w:szCs w:val="20"/>
        </w:rPr>
        <w:t xml:space="preserve"> PMID:18351711</w:t>
      </w:r>
      <w:r w:rsidR="00CC30B4">
        <w:rPr>
          <w:rFonts w:ascii="Arial" w:hAnsi="Arial" w:cs="Arial"/>
          <w:sz w:val="20"/>
          <w:szCs w:val="20"/>
        </w:rPr>
        <w:t>; PMC2572084</w:t>
      </w:r>
    </w:p>
    <w:p w14:paraId="1454712B" w14:textId="77777777" w:rsidR="00A96902" w:rsidRDefault="00A96902" w:rsidP="00336827">
      <w:pPr>
        <w:keepLines/>
        <w:rPr>
          <w:rFonts w:ascii="Arial" w:hAnsi="Arial" w:cs="Arial"/>
          <w:sz w:val="20"/>
          <w:szCs w:val="20"/>
        </w:rPr>
      </w:pPr>
    </w:p>
    <w:p w14:paraId="06863F5D" w14:textId="77777777" w:rsidR="00A96902" w:rsidRPr="005C52C2" w:rsidRDefault="00A96902" w:rsidP="00336827">
      <w:pPr>
        <w:keepLines/>
        <w:numPr>
          <w:ilvl w:val="0"/>
          <w:numId w:val="9"/>
        </w:numPr>
        <w:ind w:left="0"/>
        <w:rPr>
          <w:rFonts w:ascii="Arial" w:hAnsi="Arial" w:cs="Arial"/>
          <w:sz w:val="20"/>
          <w:szCs w:val="20"/>
        </w:rPr>
      </w:pPr>
      <w:r>
        <w:rPr>
          <w:rFonts w:ascii="Arial" w:hAnsi="Arial" w:cs="Arial"/>
          <w:iCs/>
          <w:sz w:val="20"/>
          <w:szCs w:val="20"/>
        </w:rPr>
        <w:t>Kelley ME, Haas GL,</w:t>
      </w:r>
      <w:r w:rsidR="00FD3946">
        <w:rPr>
          <w:rFonts w:ascii="Arial" w:hAnsi="Arial" w:cs="Arial"/>
          <w:iCs/>
          <w:sz w:val="20"/>
          <w:szCs w:val="20"/>
        </w:rPr>
        <w:t xml:space="preserve"> van </w:t>
      </w:r>
      <w:proofErr w:type="spellStart"/>
      <w:r w:rsidR="00FD3946">
        <w:rPr>
          <w:rFonts w:ascii="Arial" w:hAnsi="Arial" w:cs="Arial"/>
          <w:iCs/>
          <w:sz w:val="20"/>
          <w:szCs w:val="20"/>
        </w:rPr>
        <w:t>Kammen</w:t>
      </w:r>
      <w:proofErr w:type="spellEnd"/>
      <w:r w:rsidR="00FD3946">
        <w:rPr>
          <w:rFonts w:ascii="Arial" w:hAnsi="Arial" w:cs="Arial"/>
          <w:iCs/>
          <w:sz w:val="20"/>
          <w:szCs w:val="20"/>
        </w:rPr>
        <w:t xml:space="preserve"> DP</w:t>
      </w:r>
      <w:r w:rsidR="00945862">
        <w:rPr>
          <w:rFonts w:ascii="Arial" w:hAnsi="Arial" w:cs="Arial"/>
          <w:iCs/>
          <w:sz w:val="20"/>
          <w:szCs w:val="20"/>
        </w:rPr>
        <w:t>. L</w:t>
      </w:r>
      <w:r w:rsidR="00FD3946">
        <w:rPr>
          <w:rFonts w:ascii="Arial" w:hAnsi="Arial" w:cs="Arial"/>
          <w:iCs/>
          <w:sz w:val="20"/>
          <w:szCs w:val="20"/>
        </w:rPr>
        <w:t>ongitudinal progression of negative symptoms in schizophrenia</w:t>
      </w:r>
      <w:r w:rsidR="00945862">
        <w:rPr>
          <w:rFonts w:ascii="Arial" w:hAnsi="Arial" w:cs="Arial"/>
          <w:iCs/>
          <w:sz w:val="20"/>
          <w:szCs w:val="20"/>
        </w:rPr>
        <w:t>: A new look at an old problem</w:t>
      </w:r>
      <w:r>
        <w:rPr>
          <w:rFonts w:ascii="Arial" w:hAnsi="Arial" w:cs="Arial"/>
          <w:iCs/>
          <w:sz w:val="20"/>
          <w:szCs w:val="20"/>
        </w:rPr>
        <w:t xml:space="preserve">. </w:t>
      </w:r>
      <w:proofErr w:type="spellStart"/>
      <w:r w:rsidR="00FD3946">
        <w:rPr>
          <w:rFonts w:ascii="Arial" w:hAnsi="Arial" w:cs="Arial"/>
          <w:iCs/>
          <w:sz w:val="20"/>
          <w:szCs w:val="20"/>
          <w:u w:val="single"/>
        </w:rPr>
        <w:t>Schizophr</w:t>
      </w:r>
      <w:proofErr w:type="spellEnd"/>
      <w:r w:rsidR="00FD3946">
        <w:rPr>
          <w:rFonts w:ascii="Arial" w:hAnsi="Arial" w:cs="Arial"/>
          <w:iCs/>
          <w:sz w:val="20"/>
          <w:szCs w:val="20"/>
          <w:u w:val="single"/>
        </w:rPr>
        <w:t xml:space="preserve"> Res</w:t>
      </w:r>
      <w:r w:rsidR="005C52C2">
        <w:rPr>
          <w:rFonts w:ascii="Arial" w:hAnsi="Arial" w:cs="Arial"/>
          <w:iCs/>
          <w:sz w:val="20"/>
          <w:szCs w:val="20"/>
        </w:rPr>
        <w:t>, 105</w:t>
      </w:r>
      <w:r w:rsidR="00230520">
        <w:rPr>
          <w:rFonts w:ascii="Arial" w:hAnsi="Arial" w:cs="Arial"/>
          <w:iCs/>
          <w:sz w:val="20"/>
          <w:szCs w:val="20"/>
        </w:rPr>
        <w:t>(1-3)</w:t>
      </w:r>
      <w:r w:rsidR="005C52C2">
        <w:rPr>
          <w:rFonts w:ascii="Arial" w:hAnsi="Arial" w:cs="Arial"/>
          <w:iCs/>
          <w:sz w:val="20"/>
          <w:szCs w:val="20"/>
        </w:rPr>
        <w:t>:188-196, 2008.</w:t>
      </w:r>
      <w:r w:rsidR="00390C7D">
        <w:rPr>
          <w:rFonts w:ascii="Arial" w:hAnsi="Arial" w:cs="Arial"/>
          <w:iCs/>
          <w:sz w:val="20"/>
          <w:szCs w:val="20"/>
        </w:rPr>
        <w:t xml:space="preserve"> PMID:18619815</w:t>
      </w:r>
      <w:r w:rsidR="00CC30B4">
        <w:rPr>
          <w:rFonts w:ascii="Arial" w:hAnsi="Arial" w:cs="Arial"/>
          <w:iCs/>
          <w:sz w:val="20"/>
          <w:szCs w:val="20"/>
        </w:rPr>
        <w:t>; PMC2600772</w:t>
      </w:r>
    </w:p>
    <w:p w14:paraId="673983DC" w14:textId="77777777" w:rsidR="005C52C2" w:rsidRDefault="005C52C2" w:rsidP="00336827">
      <w:pPr>
        <w:pStyle w:val="ListParagraph"/>
        <w:ind w:left="0"/>
        <w:rPr>
          <w:rFonts w:ascii="Arial" w:hAnsi="Arial" w:cs="Arial"/>
          <w:sz w:val="20"/>
          <w:szCs w:val="20"/>
        </w:rPr>
      </w:pPr>
    </w:p>
    <w:p w14:paraId="24848E27" w14:textId="77777777" w:rsidR="005C52C2" w:rsidRDefault="005C52C2" w:rsidP="00336827">
      <w:pPr>
        <w:keepLines/>
        <w:numPr>
          <w:ilvl w:val="0"/>
          <w:numId w:val="9"/>
        </w:numPr>
        <w:ind w:left="0"/>
        <w:rPr>
          <w:rFonts w:ascii="Arial" w:hAnsi="Arial" w:cs="Arial"/>
          <w:sz w:val="20"/>
          <w:szCs w:val="20"/>
        </w:rPr>
      </w:pPr>
      <w:r>
        <w:rPr>
          <w:rFonts w:ascii="Arial" w:hAnsi="Arial" w:cs="Arial"/>
          <w:sz w:val="20"/>
          <w:szCs w:val="20"/>
        </w:rPr>
        <w:t>James GA, Kelley ME, Craddock RC, Holtzheimer PE, Dunlop B</w:t>
      </w:r>
      <w:r w:rsidR="00912170">
        <w:rPr>
          <w:rFonts w:ascii="Arial" w:hAnsi="Arial" w:cs="Arial"/>
          <w:sz w:val="20"/>
          <w:szCs w:val="20"/>
        </w:rPr>
        <w:t>W</w:t>
      </w:r>
      <w:r>
        <w:rPr>
          <w:rFonts w:ascii="Arial" w:hAnsi="Arial" w:cs="Arial"/>
          <w:sz w:val="20"/>
          <w:szCs w:val="20"/>
        </w:rPr>
        <w:t>, Nemeroff C</w:t>
      </w:r>
      <w:r w:rsidR="00912170">
        <w:rPr>
          <w:rFonts w:ascii="Arial" w:hAnsi="Arial" w:cs="Arial"/>
          <w:sz w:val="20"/>
          <w:szCs w:val="20"/>
        </w:rPr>
        <w:t>B</w:t>
      </w:r>
      <w:r>
        <w:rPr>
          <w:rFonts w:ascii="Arial" w:hAnsi="Arial" w:cs="Arial"/>
          <w:sz w:val="20"/>
          <w:szCs w:val="20"/>
        </w:rPr>
        <w:t>, Mayberg HS, Hu XP. Exploratory structural equation modeling of re</w:t>
      </w:r>
      <w:r w:rsidR="00912170">
        <w:rPr>
          <w:rFonts w:ascii="Arial" w:hAnsi="Arial" w:cs="Arial"/>
          <w:sz w:val="20"/>
          <w:szCs w:val="20"/>
        </w:rPr>
        <w:t>sting-state fMRI: A</w:t>
      </w:r>
      <w:r w:rsidR="009E2BF1">
        <w:rPr>
          <w:rFonts w:ascii="Arial" w:hAnsi="Arial" w:cs="Arial"/>
          <w:sz w:val="20"/>
          <w:szCs w:val="20"/>
        </w:rPr>
        <w:t xml:space="preserve">pplicability </w:t>
      </w:r>
      <w:r>
        <w:rPr>
          <w:rFonts w:ascii="Arial" w:hAnsi="Arial" w:cs="Arial"/>
          <w:sz w:val="20"/>
          <w:szCs w:val="20"/>
        </w:rPr>
        <w:t xml:space="preserve">of group </w:t>
      </w:r>
      <w:r w:rsidR="00912170">
        <w:rPr>
          <w:rFonts w:ascii="Arial" w:hAnsi="Arial" w:cs="Arial"/>
          <w:sz w:val="20"/>
          <w:szCs w:val="20"/>
        </w:rPr>
        <w:t>models to individual subjects.</w:t>
      </w:r>
      <w:r>
        <w:rPr>
          <w:rFonts w:ascii="Arial" w:hAnsi="Arial" w:cs="Arial"/>
          <w:sz w:val="20"/>
          <w:szCs w:val="20"/>
        </w:rPr>
        <w:t xml:space="preserve"> </w:t>
      </w:r>
      <w:r w:rsidR="00912170" w:rsidRPr="00912170">
        <w:rPr>
          <w:rFonts w:ascii="Arial" w:hAnsi="Arial" w:cs="Arial"/>
          <w:sz w:val="20"/>
          <w:szCs w:val="20"/>
          <w:u w:val="single"/>
        </w:rPr>
        <w:t>Neuroimage</w:t>
      </w:r>
      <w:r w:rsidR="00BA4430">
        <w:rPr>
          <w:rFonts w:ascii="Arial" w:hAnsi="Arial" w:cs="Arial"/>
          <w:sz w:val="20"/>
          <w:szCs w:val="20"/>
        </w:rPr>
        <w:t>, 45</w:t>
      </w:r>
      <w:r w:rsidR="00230520">
        <w:rPr>
          <w:rFonts w:ascii="Arial" w:hAnsi="Arial" w:cs="Arial"/>
          <w:sz w:val="20"/>
          <w:szCs w:val="20"/>
        </w:rPr>
        <w:t>(3)</w:t>
      </w:r>
      <w:r w:rsidR="00BA4430">
        <w:rPr>
          <w:rFonts w:ascii="Arial" w:hAnsi="Arial" w:cs="Arial"/>
          <w:sz w:val="20"/>
          <w:szCs w:val="20"/>
        </w:rPr>
        <w:t>:778-787, 2009</w:t>
      </w:r>
      <w:r>
        <w:rPr>
          <w:rFonts w:ascii="Arial" w:hAnsi="Arial" w:cs="Arial"/>
          <w:sz w:val="20"/>
          <w:szCs w:val="20"/>
        </w:rPr>
        <w:t>.</w:t>
      </w:r>
      <w:r w:rsidR="00390C7D">
        <w:rPr>
          <w:rFonts w:ascii="Arial" w:hAnsi="Arial" w:cs="Arial"/>
          <w:sz w:val="20"/>
          <w:szCs w:val="20"/>
        </w:rPr>
        <w:t xml:space="preserve"> PMID:19162206</w:t>
      </w:r>
      <w:r w:rsidR="00CC30B4">
        <w:rPr>
          <w:rFonts w:ascii="Arial" w:hAnsi="Arial" w:cs="Arial"/>
          <w:sz w:val="20"/>
          <w:szCs w:val="20"/>
        </w:rPr>
        <w:t>; PMC2653594</w:t>
      </w:r>
    </w:p>
    <w:p w14:paraId="0C4E31FB" w14:textId="77777777" w:rsidR="00A355D5" w:rsidRDefault="00A355D5" w:rsidP="00336827">
      <w:pPr>
        <w:pStyle w:val="ListParagraph"/>
        <w:ind w:left="0"/>
        <w:rPr>
          <w:rFonts w:ascii="Arial" w:hAnsi="Arial" w:cs="Arial"/>
          <w:sz w:val="20"/>
          <w:szCs w:val="20"/>
        </w:rPr>
      </w:pPr>
    </w:p>
    <w:p w14:paraId="2EE02C6C" w14:textId="77777777" w:rsidR="00A355D5" w:rsidRDefault="00A355D5" w:rsidP="00336827">
      <w:pPr>
        <w:keepLines/>
        <w:numPr>
          <w:ilvl w:val="0"/>
          <w:numId w:val="9"/>
        </w:numPr>
        <w:ind w:left="0"/>
        <w:rPr>
          <w:rFonts w:ascii="Arial" w:hAnsi="Arial" w:cs="Arial"/>
          <w:sz w:val="20"/>
          <w:szCs w:val="20"/>
        </w:rPr>
      </w:pPr>
      <w:r>
        <w:rPr>
          <w:rFonts w:ascii="Arial" w:hAnsi="Arial" w:cs="Arial"/>
          <w:sz w:val="20"/>
          <w:szCs w:val="20"/>
        </w:rPr>
        <w:t xml:space="preserve">Vaccarino V, Bremner JD, Kelley ME. JUPITER: a few words of caution. </w:t>
      </w:r>
      <w:r w:rsidR="0080116E">
        <w:rPr>
          <w:rFonts w:ascii="Arial" w:hAnsi="Arial" w:cs="Arial"/>
          <w:sz w:val="20"/>
          <w:szCs w:val="20"/>
          <w:u w:val="single"/>
        </w:rPr>
        <w:t>Circ Cardiovasc Qual</w:t>
      </w:r>
      <w:r w:rsidRPr="00A355D5">
        <w:rPr>
          <w:rFonts w:ascii="Arial" w:hAnsi="Arial" w:cs="Arial"/>
          <w:sz w:val="20"/>
          <w:szCs w:val="20"/>
          <w:u w:val="single"/>
        </w:rPr>
        <w:t xml:space="preserve"> Outcomes</w:t>
      </w:r>
      <w:r w:rsidR="0080116E">
        <w:rPr>
          <w:rFonts w:ascii="Arial" w:hAnsi="Arial" w:cs="Arial"/>
          <w:sz w:val="20"/>
          <w:szCs w:val="20"/>
        </w:rPr>
        <w:t>, 2</w:t>
      </w:r>
      <w:r w:rsidR="00230520">
        <w:rPr>
          <w:rFonts w:ascii="Arial" w:hAnsi="Arial" w:cs="Arial"/>
          <w:sz w:val="20"/>
          <w:szCs w:val="20"/>
        </w:rPr>
        <w:t>(3)</w:t>
      </w:r>
      <w:r w:rsidR="0080116E">
        <w:rPr>
          <w:rFonts w:ascii="Arial" w:hAnsi="Arial" w:cs="Arial"/>
          <w:sz w:val="20"/>
          <w:szCs w:val="20"/>
        </w:rPr>
        <w:t>:286-288, 2009.</w:t>
      </w:r>
      <w:r w:rsidR="00390C7D">
        <w:rPr>
          <w:rFonts w:ascii="Arial" w:hAnsi="Arial" w:cs="Arial"/>
          <w:sz w:val="20"/>
          <w:szCs w:val="20"/>
        </w:rPr>
        <w:t xml:space="preserve"> PMID:20031850</w:t>
      </w:r>
      <w:r w:rsidR="00CC30B4">
        <w:rPr>
          <w:rFonts w:ascii="Arial" w:hAnsi="Arial" w:cs="Arial"/>
          <w:sz w:val="20"/>
          <w:szCs w:val="20"/>
        </w:rPr>
        <w:t>; PMC2798141</w:t>
      </w:r>
    </w:p>
    <w:p w14:paraId="6914F496" w14:textId="77777777" w:rsidR="00BC5248" w:rsidRDefault="00BC5248" w:rsidP="00336827">
      <w:pPr>
        <w:pStyle w:val="ListParagraph"/>
        <w:ind w:left="0"/>
        <w:rPr>
          <w:rFonts w:ascii="Arial" w:hAnsi="Arial" w:cs="Arial"/>
          <w:sz w:val="20"/>
          <w:szCs w:val="20"/>
        </w:rPr>
      </w:pPr>
    </w:p>
    <w:p w14:paraId="63F81806" w14:textId="59F02A96" w:rsidR="00BC5248" w:rsidRDefault="00BC5248" w:rsidP="00336827">
      <w:pPr>
        <w:keepLines/>
        <w:numPr>
          <w:ilvl w:val="0"/>
          <w:numId w:val="9"/>
        </w:numPr>
        <w:ind w:left="0"/>
        <w:rPr>
          <w:rFonts w:ascii="Arial" w:hAnsi="Arial" w:cs="Arial"/>
          <w:sz w:val="20"/>
          <w:szCs w:val="20"/>
        </w:rPr>
      </w:pPr>
      <w:r>
        <w:rPr>
          <w:rFonts w:ascii="Arial" w:hAnsi="Arial" w:cs="Arial"/>
          <w:sz w:val="20"/>
          <w:szCs w:val="20"/>
        </w:rPr>
        <w:lastRenderedPageBreak/>
        <w:t>Compton MT, Kelley ME, Ramsay CE, Pringle M, Goulding SM, Esterberg ML, S</w:t>
      </w:r>
      <w:r w:rsidR="00AB27BB">
        <w:rPr>
          <w:rFonts w:ascii="Arial" w:hAnsi="Arial" w:cs="Arial"/>
          <w:sz w:val="20"/>
          <w:szCs w:val="20"/>
        </w:rPr>
        <w:t>tewart T, Walker EF. Association</w:t>
      </w:r>
      <w:r>
        <w:rPr>
          <w:rFonts w:ascii="Arial" w:hAnsi="Arial" w:cs="Arial"/>
          <w:sz w:val="20"/>
          <w:szCs w:val="20"/>
        </w:rPr>
        <w:t xml:space="preserve"> of pre-onset cannabis, al</w:t>
      </w:r>
      <w:r w:rsidR="00AB27BB">
        <w:rPr>
          <w:rFonts w:ascii="Arial" w:hAnsi="Arial" w:cs="Arial"/>
          <w:sz w:val="20"/>
          <w:szCs w:val="20"/>
        </w:rPr>
        <w:t xml:space="preserve">cohol, and tobacco use with </w:t>
      </w:r>
      <w:r>
        <w:rPr>
          <w:rFonts w:ascii="Arial" w:hAnsi="Arial" w:cs="Arial"/>
          <w:sz w:val="20"/>
          <w:szCs w:val="20"/>
        </w:rPr>
        <w:t xml:space="preserve">age at onset of prodrome and age at onset of psychosis in first-episode patients. </w:t>
      </w:r>
      <w:r w:rsidRPr="00BC5248">
        <w:rPr>
          <w:rFonts w:ascii="Arial" w:hAnsi="Arial" w:cs="Arial"/>
          <w:sz w:val="20"/>
          <w:szCs w:val="20"/>
          <w:u w:val="single"/>
        </w:rPr>
        <w:t>Am J Psychiatry</w:t>
      </w:r>
      <w:r w:rsidR="00AB27BB">
        <w:rPr>
          <w:rFonts w:ascii="Arial" w:hAnsi="Arial" w:cs="Arial"/>
          <w:sz w:val="20"/>
          <w:szCs w:val="20"/>
        </w:rPr>
        <w:t>, 166</w:t>
      </w:r>
      <w:r w:rsidR="00230520">
        <w:rPr>
          <w:rFonts w:ascii="Arial" w:hAnsi="Arial" w:cs="Arial"/>
          <w:sz w:val="20"/>
          <w:szCs w:val="20"/>
        </w:rPr>
        <w:t>(11)</w:t>
      </w:r>
      <w:r w:rsidR="00AB27BB">
        <w:rPr>
          <w:rFonts w:ascii="Arial" w:hAnsi="Arial" w:cs="Arial"/>
          <w:sz w:val="20"/>
          <w:szCs w:val="20"/>
        </w:rPr>
        <w:t>:1251-1257, 2009.</w:t>
      </w:r>
      <w:r w:rsidR="00390C7D">
        <w:rPr>
          <w:rFonts w:ascii="Arial" w:hAnsi="Arial" w:cs="Arial"/>
          <w:sz w:val="20"/>
          <w:szCs w:val="20"/>
        </w:rPr>
        <w:t xml:space="preserve"> PMID:19797432</w:t>
      </w:r>
      <w:r w:rsidR="00241923">
        <w:rPr>
          <w:rFonts w:ascii="Arial" w:hAnsi="Arial" w:cs="Arial"/>
          <w:sz w:val="20"/>
          <w:szCs w:val="20"/>
        </w:rPr>
        <w:t>; PMC3662470.</w:t>
      </w:r>
    </w:p>
    <w:p w14:paraId="3FBE8FD9" w14:textId="77777777" w:rsidR="006D2A02" w:rsidRDefault="006D2A02" w:rsidP="00336827">
      <w:pPr>
        <w:keepLines/>
        <w:rPr>
          <w:rFonts w:ascii="Arial" w:hAnsi="Arial" w:cs="Arial"/>
          <w:sz w:val="20"/>
          <w:szCs w:val="20"/>
        </w:rPr>
      </w:pPr>
    </w:p>
    <w:p w14:paraId="0CA1405E" w14:textId="77777777" w:rsidR="006D2A02" w:rsidRDefault="006D2A02" w:rsidP="00336827">
      <w:pPr>
        <w:keepLines/>
        <w:numPr>
          <w:ilvl w:val="0"/>
          <w:numId w:val="9"/>
        </w:numPr>
        <w:ind w:left="0"/>
        <w:rPr>
          <w:rFonts w:ascii="Arial" w:hAnsi="Arial" w:cs="Arial"/>
          <w:sz w:val="20"/>
          <w:szCs w:val="20"/>
        </w:rPr>
      </w:pPr>
      <w:r>
        <w:rPr>
          <w:rFonts w:ascii="Arial" w:hAnsi="Arial" w:cs="Arial"/>
          <w:sz w:val="20"/>
          <w:szCs w:val="20"/>
        </w:rPr>
        <w:t xml:space="preserve">Ghaemi SN, </w:t>
      </w:r>
      <w:proofErr w:type="spellStart"/>
      <w:r>
        <w:rPr>
          <w:rFonts w:ascii="Arial" w:hAnsi="Arial" w:cs="Arial"/>
          <w:sz w:val="20"/>
          <w:szCs w:val="20"/>
        </w:rPr>
        <w:t>Ostacher</w:t>
      </w:r>
      <w:proofErr w:type="spellEnd"/>
      <w:r>
        <w:rPr>
          <w:rFonts w:ascii="Arial" w:hAnsi="Arial" w:cs="Arial"/>
          <w:sz w:val="20"/>
          <w:szCs w:val="20"/>
        </w:rPr>
        <w:t xml:space="preserve"> MM, El-</w:t>
      </w:r>
      <w:proofErr w:type="spellStart"/>
      <w:r>
        <w:rPr>
          <w:rFonts w:ascii="Arial" w:hAnsi="Arial" w:cs="Arial"/>
          <w:sz w:val="20"/>
          <w:szCs w:val="20"/>
        </w:rPr>
        <w:t>Mallakh</w:t>
      </w:r>
      <w:proofErr w:type="spellEnd"/>
      <w:r>
        <w:rPr>
          <w:rFonts w:ascii="Arial" w:hAnsi="Arial" w:cs="Arial"/>
          <w:sz w:val="20"/>
          <w:szCs w:val="20"/>
        </w:rPr>
        <w:t xml:space="preserve"> RS, Borrelli D, Baldassano CF, Kelley ME, Filkowski MM, Hennen J, Sachs GS, Goodwin FK, </w:t>
      </w:r>
      <w:proofErr w:type="spellStart"/>
      <w:r>
        <w:rPr>
          <w:rFonts w:ascii="Arial" w:hAnsi="Arial" w:cs="Arial"/>
          <w:sz w:val="20"/>
          <w:szCs w:val="20"/>
        </w:rPr>
        <w:t>Baldessarini</w:t>
      </w:r>
      <w:proofErr w:type="spellEnd"/>
      <w:r>
        <w:rPr>
          <w:rFonts w:ascii="Arial" w:hAnsi="Arial" w:cs="Arial"/>
          <w:sz w:val="20"/>
          <w:szCs w:val="20"/>
        </w:rPr>
        <w:t xml:space="preserve"> RJ. Antidepressant discontinuation in bipolar depression: a Systematic Treatment Enhancement Program for Bipolar Disorder (STEP-BD) randomized clinical trial of long-term effectiveness and safety. </w:t>
      </w:r>
      <w:r w:rsidRPr="006D2A02">
        <w:rPr>
          <w:rFonts w:ascii="Arial" w:hAnsi="Arial" w:cs="Arial"/>
          <w:sz w:val="20"/>
          <w:szCs w:val="20"/>
          <w:u w:val="single"/>
        </w:rPr>
        <w:t>J Clin Psychiatry</w:t>
      </w:r>
      <w:r>
        <w:rPr>
          <w:rFonts w:ascii="Arial" w:hAnsi="Arial" w:cs="Arial"/>
          <w:sz w:val="20"/>
          <w:szCs w:val="20"/>
        </w:rPr>
        <w:t>, 71(4):372-380, 2010. PMID: 20409444</w:t>
      </w:r>
    </w:p>
    <w:p w14:paraId="212F0308" w14:textId="77777777" w:rsidR="006D2A02" w:rsidRDefault="006D2A02" w:rsidP="00336827">
      <w:pPr>
        <w:keepLines/>
        <w:rPr>
          <w:rFonts w:ascii="Arial" w:hAnsi="Arial" w:cs="Arial"/>
          <w:sz w:val="20"/>
          <w:szCs w:val="20"/>
        </w:rPr>
      </w:pPr>
    </w:p>
    <w:p w14:paraId="23941C2E" w14:textId="77777777" w:rsidR="006D2A02" w:rsidRDefault="006D2A02" w:rsidP="00336827">
      <w:pPr>
        <w:keepLines/>
        <w:numPr>
          <w:ilvl w:val="0"/>
          <w:numId w:val="9"/>
        </w:numPr>
        <w:ind w:left="0"/>
        <w:rPr>
          <w:rFonts w:ascii="Arial" w:hAnsi="Arial" w:cs="Arial"/>
          <w:sz w:val="20"/>
          <w:szCs w:val="20"/>
        </w:rPr>
      </w:pPr>
      <w:r>
        <w:rPr>
          <w:rFonts w:ascii="Arial" w:hAnsi="Arial" w:cs="Arial"/>
          <w:sz w:val="20"/>
          <w:szCs w:val="20"/>
        </w:rPr>
        <w:t xml:space="preserve">Gerardi M, Rothbaum BO, Astin MC, Kelley M. Cortisol response following exposure treatment for PTSD in rape victims. </w:t>
      </w:r>
      <w:r w:rsidRPr="006D2A02">
        <w:rPr>
          <w:rFonts w:ascii="Arial" w:hAnsi="Arial" w:cs="Arial"/>
          <w:sz w:val="20"/>
          <w:szCs w:val="20"/>
          <w:u w:val="single"/>
        </w:rPr>
        <w:t>J Aggress Maltreat Trauma</w:t>
      </w:r>
      <w:r w:rsidR="00507395">
        <w:rPr>
          <w:rFonts w:ascii="Arial" w:hAnsi="Arial" w:cs="Arial"/>
          <w:sz w:val="20"/>
          <w:szCs w:val="20"/>
        </w:rPr>
        <w:t>, 19(4):349-356, 2010.</w:t>
      </w:r>
      <w:r w:rsidR="00290163">
        <w:rPr>
          <w:rFonts w:ascii="Arial" w:hAnsi="Arial" w:cs="Arial"/>
          <w:sz w:val="20"/>
          <w:szCs w:val="20"/>
        </w:rPr>
        <w:t xml:space="preserve"> PMID: 20526437</w:t>
      </w:r>
      <w:r w:rsidR="00CC30B4">
        <w:rPr>
          <w:rFonts w:ascii="Arial" w:hAnsi="Arial" w:cs="Arial"/>
          <w:sz w:val="20"/>
          <w:szCs w:val="20"/>
        </w:rPr>
        <w:t>; PMC2880549</w:t>
      </w:r>
    </w:p>
    <w:p w14:paraId="0409D520" w14:textId="77777777" w:rsidR="00912CCF" w:rsidRDefault="00912CCF" w:rsidP="00336827">
      <w:pPr>
        <w:pStyle w:val="ListParagraph"/>
        <w:ind w:left="0"/>
        <w:rPr>
          <w:rFonts w:ascii="Arial" w:hAnsi="Arial" w:cs="Arial"/>
          <w:sz w:val="20"/>
          <w:szCs w:val="20"/>
        </w:rPr>
      </w:pPr>
    </w:p>
    <w:p w14:paraId="0841D9E3" w14:textId="77777777" w:rsidR="00912CCF" w:rsidRPr="00912CCF" w:rsidRDefault="00912CCF" w:rsidP="00336827">
      <w:pPr>
        <w:keepLines/>
        <w:numPr>
          <w:ilvl w:val="0"/>
          <w:numId w:val="9"/>
        </w:numPr>
        <w:ind w:left="0"/>
        <w:rPr>
          <w:rFonts w:ascii="Arial" w:hAnsi="Arial" w:cs="Arial"/>
          <w:sz w:val="20"/>
          <w:szCs w:val="20"/>
        </w:rPr>
      </w:pPr>
      <w:r>
        <w:rPr>
          <w:rFonts w:ascii="Arial" w:hAnsi="Arial" w:cs="Arial"/>
          <w:sz w:val="20"/>
          <w:szCs w:val="20"/>
        </w:rPr>
        <w:t xml:space="preserve">Holzheimer III PE, McDonald WM, Mufti M, Kelley ME, Quinn S, Corso G, Epstein CM. Accelerated repetitive transcranial magnetic stimulation for treatment-resistant depression. </w:t>
      </w:r>
      <w:r w:rsidRPr="006D5BD2">
        <w:rPr>
          <w:rFonts w:ascii="Arial" w:hAnsi="Arial" w:cs="Arial"/>
          <w:sz w:val="20"/>
          <w:szCs w:val="20"/>
          <w:u w:val="single"/>
        </w:rPr>
        <w:t>Depression and anxiety</w:t>
      </w:r>
      <w:r>
        <w:rPr>
          <w:rFonts w:ascii="Arial" w:hAnsi="Arial" w:cs="Arial"/>
          <w:sz w:val="20"/>
          <w:szCs w:val="20"/>
        </w:rPr>
        <w:t>. 27(10):960-963, 2010.</w:t>
      </w:r>
      <w:r w:rsidR="00290163">
        <w:rPr>
          <w:rFonts w:ascii="Arial" w:hAnsi="Arial" w:cs="Arial"/>
          <w:sz w:val="20"/>
          <w:szCs w:val="20"/>
        </w:rPr>
        <w:t xml:space="preserve"> PMID:20734360</w:t>
      </w:r>
      <w:r w:rsidR="00CC30B4">
        <w:rPr>
          <w:rFonts w:ascii="Arial" w:hAnsi="Arial" w:cs="Arial"/>
          <w:sz w:val="20"/>
          <w:szCs w:val="20"/>
        </w:rPr>
        <w:t>; PMC3020591</w:t>
      </w:r>
    </w:p>
    <w:p w14:paraId="615081D9" w14:textId="77777777" w:rsidR="00F929CD" w:rsidRDefault="00F929CD" w:rsidP="00336827">
      <w:pPr>
        <w:keepLines/>
        <w:rPr>
          <w:rFonts w:ascii="Arial" w:hAnsi="Arial" w:cs="Arial"/>
          <w:sz w:val="20"/>
          <w:szCs w:val="20"/>
        </w:rPr>
      </w:pPr>
    </w:p>
    <w:p w14:paraId="68925E5C" w14:textId="77777777" w:rsidR="00C10A6A" w:rsidRDefault="00F929CD" w:rsidP="00336827">
      <w:pPr>
        <w:keepLines/>
        <w:numPr>
          <w:ilvl w:val="0"/>
          <w:numId w:val="9"/>
        </w:numPr>
        <w:ind w:left="0"/>
        <w:rPr>
          <w:rFonts w:ascii="Arial" w:hAnsi="Arial" w:cs="Arial"/>
          <w:sz w:val="20"/>
          <w:szCs w:val="20"/>
        </w:rPr>
      </w:pPr>
      <w:r>
        <w:rPr>
          <w:rFonts w:ascii="Arial" w:hAnsi="Arial" w:cs="Arial"/>
          <w:sz w:val="20"/>
          <w:szCs w:val="20"/>
        </w:rPr>
        <w:t>Compton MT, Kelley ME, Lloyd RB, McClam T, Ra</w:t>
      </w:r>
      <w:r w:rsidR="003B0C28">
        <w:rPr>
          <w:rFonts w:ascii="Arial" w:hAnsi="Arial" w:cs="Arial"/>
          <w:sz w:val="20"/>
          <w:szCs w:val="20"/>
        </w:rPr>
        <w:t>msay CE, Haggard PJ, Augustin S</w:t>
      </w:r>
      <w:r>
        <w:rPr>
          <w:rFonts w:ascii="Arial" w:hAnsi="Arial" w:cs="Arial"/>
          <w:sz w:val="20"/>
          <w:szCs w:val="20"/>
        </w:rPr>
        <w:t>. Predictors of the discharge dosage of an atypical antipsychotic agent among treatment-naïve first-episode patients in naturalistic</w:t>
      </w:r>
      <w:r w:rsidR="00C91C6F">
        <w:rPr>
          <w:rFonts w:ascii="Arial" w:hAnsi="Arial" w:cs="Arial"/>
          <w:sz w:val="20"/>
          <w:szCs w:val="20"/>
        </w:rPr>
        <w:t>,</w:t>
      </w:r>
      <w:r>
        <w:rPr>
          <w:rFonts w:ascii="Arial" w:hAnsi="Arial" w:cs="Arial"/>
          <w:sz w:val="20"/>
          <w:szCs w:val="20"/>
        </w:rPr>
        <w:t xml:space="preserve"> public-sector settings. </w:t>
      </w:r>
      <w:r w:rsidRPr="00F929CD">
        <w:rPr>
          <w:rFonts w:ascii="Arial" w:hAnsi="Arial" w:cs="Arial"/>
          <w:sz w:val="20"/>
          <w:szCs w:val="20"/>
          <w:u w:val="single"/>
        </w:rPr>
        <w:t>J Clin Psychopharmacology</w:t>
      </w:r>
      <w:r w:rsidR="003B0C28">
        <w:rPr>
          <w:rFonts w:ascii="Arial" w:hAnsi="Arial" w:cs="Arial"/>
          <w:sz w:val="20"/>
          <w:szCs w:val="20"/>
        </w:rPr>
        <w:t>, 31:10-15, 2011</w:t>
      </w:r>
      <w:r>
        <w:rPr>
          <w:rFonts w:ascii="Arial" w:hAnsi="Arial" w:cs="Arial"/>
          <w:sz w:val="20"/>
          <w:szCs w:val="20"/>
        </w:rPr>
        <w:t>.</w:t>
      </w:r>
      <w:r w:rsidR="00290163">
        <w:rPr>
          <w:rFonts w:ascii="Arial" w:hAnsi="Arial" w:cs="Arial"/>
          <w:sz w:val="20"/>
          <w:szCs w:val="20"/>
        </w:rPr>
        <w:t xml:space="preserve"> PMID: </w:t>
      </w:r>
      <w:r w:rsidR="008558FE">
        <w:rPr>
          <w:rFonts w:ascii="Arial" w:hAnsi="Arial" w:cs="Arial"/>
          <w:sz w:val="20"/>
          <w:szCs w:val="20"/>
        </w:rPr>
        <w:t>21192136</w:t>
      </w:r>
    </w:p>
    <w:p w14:paraId="523AEB47" w14:textId="77777777" w:rsidR="00E21D99" w:rsidRDefault="00E21D99" w:rsidP="00336827">
      <w:pPr>
        <w:pStyle w:val="ListParagraph"/>
        <w:ind w:left="0"/>
        <w:rPr>
          <w:rFonts w:ascii="Arial" w:hAnsi="Arial" w:cs="Arial"/>
          <w:sz w:val="20"/>
          <w:szCs w:val="20"/>
        </w:rPr>
      </w:pPr>
    </w:p>
    <w:p w14:paraId="3960E64C" w14:textId="77777777" w:rsidR="00E21D99" w:rsidRDefault="00E21D99" w:rsidP="00336827">
      <w:pPr>
        <w:keepLines/>
        <w:numPr>
          <w:ilvl w:val="0"/>
          <w:numId w:val="9"/>
        </w:numPr>
        <w:ind w:left="0"/>
        <w:rPr>
          <w:rFonts w:ascii="Arial" w:hAnsi="Arial" w:cs="Arial"/>
          <w:sz w:val="20"/>
          <w:szCs w:val="20"/>
        </w:rPr>
      </w:pPr>
      <w:proofErr w:type="spellStart"/>
      <w:r>
        <w:rPr>
          <w:rFonts w:ascii="Arial" w:hAnsi="Arial" w:cs="Arial"/>
          <w:sz w:val="20"/>
          <w:szCs w:val="20"/>
        </w:rPr>
        <w:t>Hasenkemp</w:t>
      </w:r>
      <w:proofErr w:type="spellEnd"/>
      <w:r>
        <w:rPr>
          <w:rFonts w:ascii="Arial" w:hAnsi="Arial" w:cs="Arial"/>
          <w:sz w:val="20"/>
          <w:szCs w:val="20"/>
        </w:rPr>
        <w:t xml:space="preserve"> W, Kelley M, Egan G, Green A, Wilcox L, Boshoven W, Lewison B, Duncan E. Lack of relationship between acoustic startle and cognitive variables in schizophrenia and control subjects. </w:t>
      </w:r>
      <w:r w:rsidRPr="00064289">
        <w:rPr>
          <w:rFonts w:ascii="Arial" w:hAnsi="Arial" w:cs="Arial"/>
          <w:sz w:val="20"/>
          <w:szCs w:val="20"/>
          <w:u w:val="single"/>
        </w:rPr>
        <w:t>Psychiatry Res</w:t>
      </w:r>
      <w:r>
        <w:rPr>
          <w:rFonts w:ascii="Arial" w:hAnsi="Arial" w:cs="Arial"/>
          <w:sz w:val="20"/>
          <w:szCs w:val="20"/>
        </w:rPr>
        <w:t>, 187(3):324-328, 2011. PMID</w:t>
      </w:r>
      <w:r w:rsidR="00925476">
        <w:rPr>
          <w:rFonts w:ascii="Arial" w:hAnsi="Arial" w:cs="Arial"/>
          <w:sz w:val="20"/>
          <w:szCs w:val="20"/>
        </w:rPr>
        <w:t>:</w:t>
      </w:r>
      <w:r>
        <w:rPr>
          <w:rFonts w:ascii="Arial" w:hAnsi="Arial" w:cs="Arial"/>
          <w:sz w:val="20"/>
          <w:szCs w:val="20"/>
        </w:rPr>
        <w:t xml:space="preserve"> 21397338</w:t>
      </w:r>
      <w:r w:rsidR="0009103D">
        <w:rPr>
          <w:rFonts w:ascii="Arial" w:hAnsi="Arial" w:cs="Arial"/>
          <w:sz w:val="20"/>
          <w:szCs w:val="20"/>
        </w:rPr>
        <w:t>; PMC3078961</w:t>
      </w:r>
    </w:p>
    <w:p w14:paraId="556FD3D7" w14:textId="77777777" w:rsidR="00184FFF" w:rsidRDefault="00184FFF" w:rsidP="00336827">
      <w:pPr>
        <w:pStyle w:val="ListParagraph"/>
        <w:ind w:left="0"/>
        <w:rPr>
          <w:rFonts w:ascii="Arial" w:hAnsi="Arial" w:cs="Arial"/>
          <w:sz w:val="20"/>
          <w:szCs w:val="20"/>
        </w:rPr>
      </w:pPr>
    </w:p>
    <w:p w14:paraId="3E1EBDF7" w14:textId="77777777" w:rsidR="00184FFF" w:rsidRDefault="00184FFF" w:rsidP="00336827">
      <w:pPr>
        <w:keepLines/>
        <w:numPr>
          <w:ilvl w:val="0"/>
          <w:numId w:val="9"/>
        </w:numPr>
        <w:ind w:left="0"/>
        <w:rPr>
          <w:rFonts w:ascii="Arial" w:hAnsi="Arial" w:cs="Arial"/>
          <w:sz w:val="20"/>
          <w:szCs w:val="20"/>
        </w:rPr>
      </w:pPr>
      <w:r>
        <w:rPr>
          <w:rFonts w:ascii="Arial" w:hAnsi="Arial" w:cs="Arial"/>
          <w:sz w:val="20"/>
          <w:szCs w:val="20"/>
        </w:rPr>
        <w:t xml:space="preserve">Holstad MM, Diiorio C, Kelley ME, </w:t>
      </w:r>
      <w:proofErr w:type="spellStart"/>
      <w:r>
        <w:rPr>
          <w:rFonts w:ascii="Arial" w:hAnsi="Arial" w:cs="Arial"/>
          <w:sz w:val="20"/>
          <w:szCs w:val="20"/>
        </w:rPr>
        <w:t>Resnicow</w:t>
      </w:r>
      <w:proofErr w:type="spellEnd"/>
      <w:r>
        <w:rPr>
          <w:rFonts w:ascii="Arial" w:hAnsi="Arial" w:cs="Arial"/>
          <w:sz w:val="20"/>
          <w:szCs w:val="20"/>
        </w:rPr>
        <w:t xml:space="preserve"> K, Sharma S. Gr</w:t>
      </w:r>
      <w:r w:rsidR="00DF618E">
        <w:rPr>
          <w:rFonts w:ascii="Arial" w:hAnsi="Arial" w:cs="Arial"/>
          <w:sz w:val="20"/>
          <w:szCs w:val="20"/>
        </w:rPr>
        <w:t>oup motivational interviewing to</w:t>
      </w:r>
      <w:r>
        <w:rPr>
          <w:rFonts w:ascii="Arial" w:hAnsi="Arial" w:cs="Arial"/>
          <w:sz w:val="20"/>
          <w:szCs w:val="20"/>
        </w:rPr>
        <w:t xml:space="preserve"> promote adherence to antiretroviral medications and risk reduction behaviors in HIV infected women. </w:t>
      </w:r>
      <w:r w:rsidRPr="00184FFF">
        <w:rPr>
          <w:rFonts w:ascii="Arial" w:hAnsi="Arial" w:cs="Arial"/>
          <w:sz w:val="20"/>
          <w:szCs w:val="20"/>
          <w:u w:val="single"/>
        </w:rPr>
        <w:t xml:space="preserve">AIDS </w:t>
      </w:r>
      <w:proofErr w:type="spellStart"/>
      <w:r w:rsidRPr="00184FFF">
        <w:rPr>
          <w:rFonts w:ascii="Arial" w:hAnsi="Arial" w:cs="Arial"/>
          <w:sz w:val="20"/>
          <w:szCs w:val="20"/>
          <w:u w:val="single"/>
        </w:rPr>
        <w:t>Behav</w:t>
      </w:r>
      <w:proofErr w:type="spellEnd"/>
      <w:r w:rsidR="0010639E">
        <w:rPr>
          <w:rFonts w:ascii="Arial" w:hAnsi="Arial" w:cs="Arial"/>
          <w:sz w:val="20"/>
          <w:szCs w:val="20"/>
        </w:rPr>
        <w:t>, 15(5):885-896, 2011</w:t>
      </w:r>
      <w:r>
        <w:rPr>
          <w:rFonts w:ascii="Arial" w:hAnsi="Arial" w:cs="Arial"/>
          <w:sz w:val="20"/>
          <w:szCs w:val="20"/>
        </w:rPr>
        <w:t>.</w:t>
      </w:r>
      <w:r w:rsidR="0010639E">
        <w:rPr>
          <w:rFonts w:ascii="Arial" w:hAnsi="Arial" w:cs="Arial"/>
          <w:sz w:val="20"/>
          <w:szCs w:val="20"/>
        </w:rPr>
        <w:t xml:space="preserve"> PMID:</w:t>
      </w:r>
      <w:r w:rsidR="00304141">
        <w:rPr>
          <w:rFonts w:ascii="Arial" w:hAnsi="Arial" w:cs="Arial"/>
          <w:sz w:val="20"/>
          <w:szCs w:val="20"/>
        </w:rPr>
        <w:t xml:space="preserve"> 21165692</w:t>
      </w:r>
      <w:r w:rsidR="0009103D">
        <w:rPr>
          <w:rFonts w:ascii="Arial" w:hAnsi="Arial" w:cs="Arial"/>
          <w:sz w:val="20"/>
          <w:szCs w:val="20"/>
        </w:rPr>
        <w:t>; PMC3112287</w:t>
      </w:r>
    </w:p>
    <w:p w14:paraId="3C6A84EC" w14:textId="77777777" w:rsidR="00F45D22" w:rsidRDefault="00F45D22" w:rsidP="00336827">
      <w:pPr>
        <w:pStyle w:val="ListParagraph"/>
        <w:ind w:left="0"/>
        <w:rPr>
          <w:rFonts w:ascii="Arial" w:hAnsi="Arial" w:cs="Arial"/>
          <w:sz w:val="20"/>
          <w:szCs w:val="20"/>
        </w:rPr>
      </w:pPr>
    </w:p>
    <w:p w14:paraId="5D7A238E" w14:textId="77777777" w:rsidR="00F45D22" w:rsidRPr="008109F2" w:rsidRDefault="00F45D22" w:rsidP="00336827">
      <w:pPr>
        <w:keepLines/>
        <w:numPr>
          <w:ilvl w:val="0"/>
          <w:numId w:val="9"/>
        </w:numPr>
        <w:ind w:left="0"/>
        <w:rPr>
          <w:rFonts w:ascii="Arial" w:hAnsi="Arial" w:cs="Arial"/>
          <w:sz w:val="20"/>
          <w:szCs w:val="20"/>
        </w:rPr>
      </w:pPr>
      <w:r>
        <w:rPr>
          <w:rFonts w:ascii="Arial" w:hAnsi="Arial" w:cs="Arial"/>
          <w:sz w:val="20"/>
          <w:szCs w:val="20"/>
        </w:rPr>
        <w:t xml:space="preserve">Katz ER, Stowe ZN, Newport </w:t>
      </w:r>
      <w:r w:rsidR="00844A7A">
        <w:rPr>
          <w:rFonts w:ascii="Arial" w:hAnsi="Arial" w:cs="Arial"/>
          <w:sz w:val="20"/>
          <w:szCs w:val="20"/>
        </w:rPr>
        <w:t>D</w:t>
      </w:r>
      <w:r>
        <w:rPr>
          <w:rFonts w:ascii="Arial" w:hAnsi="Arial" w:cs="Arial"/>
          <w:sz w:val="20"/>
          <w:szCs w:val="20"/>
        </w:rPr>
        <w:t>J, Kelley ME, Pace TW, Cubells JF, Binder EB. Regulation of mRNA expression encoding chaperone and co-chaperone proteins of the glucocorticoid receptor in peripheral blood: Association with depressive symptom</w:t>
      </w:r>
      <w:r w:rsidR="00C054F4">
        <w:rPr>
          <w:rFonts w:ascii="Arial" w:hAnsi="Arial" w:cs="Arial"/>
          <w:sz w:val="20"/>
          <w:szCs w:val="20"/>
        </w:rPr>
        <w:t xml:space="preserve">s during pregnancy. </w:t>
      </w:r>
      <w:r w:rsidR="00C054F4" w:rsidRPr="009E0CDF">
        <w:rPr>
          <w:rFonts w:ascii="Arial" w:hAnsi="Arial" w:cs="Arial"/>
          <w:sz w:val="20"/>
          <w:szCs w:val="20"/>
          <w:u w:val="single"/>
        </w:rPr>
        <w:t>Psychol Med</w:t>
      </w:r>
      <w:r w:rsidR="00742A87">
        <w:rPr>
          <w:rFonts w:ascii="Arial" w:hAnsi="Arial" w:cs="Arial"/>
          <w:sz w:val="20"/>
          <w:szCs w:val="20"/>
        </w:rPr>
        <w:t xml:space="preserve">, </w:t>
      </w:r>
      <w:r w:rsidR="008109F2">
        <w:rPr>
          <w:rFonts w:ascii="Arial" w:hAnsi="Arial" w:cs="Arial"/>
          <w:sz w:val="20"/>
          <w:szCs w:val="20"/>
        </w:rPr>
        <w:t>42(5) 943-56</w:t>
      </w:r>
      <w:r w:rsidR="00742A87">
        <w:rPr>
          <w:rFonts w:ascii="Arial" w:hAnsi="Arial" w:cs="Arial"/>
          <w:sz w:val="20"/>
          <w:szCs w:val="20"/>
        </w:rPr>
        <w:t>, 2012</w:t>
      </w:r>
      <w:r w:rsidR="008109F2">
        <w:rPr>
          <w:rFonts w:ascii="Arial" w:hAnsi="Arial" w:cs="Arial"/>
          <w:sz w:val="20"/>
          <w:szCs w:val="20"/>
        </w:rPr>
        <w:t xml:space="preserve">. </w:t>
      </w:r>
      <w:r w:rsidR="008109F2" w:rsidRPr="008109F2">
        <w:rPr>
          <w:rFonts w:ascii="Arial" w:hAnsi="Arial" w:cs="Arial"/>
          <w:sz w:val="20"/>
          <w:szCs w:val="20"/>
        </w:rPr>
        <w:t>PMID:21995950</w:t>
      </w:r>
    </w:p>
    <w:p w14:paraId="31B2E5EA" w14:textId="77777777" w:rsidR="00B508B6" w:rsidRDefault="00B508B6" w:rsidP="00336827">
      <w:pPr>
        <w:pStyle w:val="ListParagraph"/>
        <w:ind w:left="0"/>
        <w:rPr>
          <w:rFonts w:ascii="Arial" w:hAnsi="Arial" w:cs="Arial"/>
          <w:sz w:val="20"/>
          <w:szCs w:val="20"/>
        </w:rPr>
      </w:pPr>
    </w:p>
    <w:p w14:paraId="372B07FE" w14:textId="77777777" w:rsidR="00B508B6" w:rsidRPr="008109F2" w:rsidRDefault="00B508B6" w:rsidP="00336827">
      <w:pPr>
        <w:keepLines/>
        <w:numPr>
          <w:ilvl w:val="0"/>
          <w:numId w:val="9"/>
        </w:numPr>
        <w:ind w:left="0"/>
        <w:rPr>
          <w:rFonts w:ascii="Arial" w:hAnsi="Arial" w:cs="Arial"/>
          <w:sz w:val="20"/>
          <w:szCs w:val="20"/>
        </w:rPr>
      </w:pPr>
      <w:r>
        <w:rPr>
          <w:rFonts w:ascii="Arial" w:hAnsi="Arial" w:cs="Arial"/>
          <w:sz w:val="20"/>
          <w:szCs w:val="20"/>
        </w:rPr>
        <w:t xml:space="preserve">Dunlop BW, Kelley ME, </w:t>
      </w:r>
      <w:proofErr w:type="spellStart"/>
      <w:r>
        <w:rPr>
          <w:rFonts w:ascii="Arial" w:hAnsi="Arial" w:cs="Arial"/>
          <w:sz w:val="20"/>
          <w:szCs w:val="20"/>
        </w:rPr>
        <w:t>Mletzko</w:t>
      </w:r>
      <w:proofErr w:type="spellEnd"/>
      <w:r>
        <w:rPr>
          <w:rFonts w:ascii="Arial" w:hAnsi="Arial" w:cs="Arial"/>
          <w:sz w:val="20"/>
          <w:szCs w:val="20"/>
        </w:rPr>
        <w:t xml:space="preserve"> TC, Velasquez CM, Craighead WE, Mayberg HS. Depression beliefs, treatment preference, and outcomes in a randomized trial for major depressive disorder. </w:t>
      </w:r>
      <w:r w:rsidRPr="00064289">
        <w:rPr>
          <w:rFonts w:ascii="Arial" w:hAnsi="Arial" w:cs="Arial"/>
          <w:sz w:val="20"/>
          <w:szCs w:val="20"/>
          <w:u w:val="single"/>
        </w:rPr>
        <w:t xml:space="preserve">J </w:t>
      </w:r>
      <w:proofErr w:type="spellStart"/>
      <w:r w:rsidRPr="00064289">
        <w:rPr>
          <w:rFonts w:ascii="Arial" w:hAnsi="Arial" w:cs="Arial"/>
          <w:sz w:val="20"/>
          <w:szCs w:val="20"/>
          <w:u w:val="single"/>
        </w:rPr>
        <w:t>Psychiatr</w:t>
      </w:r>
      <w:proofErr w:type="spellEnd"/>
      <w:r w:rsidRPr="00064289">
        <w:rPr>
          <w:rFonts w:ascii="Arial" w:hAnsi="Arial" w:cs="Arial"/>
          <w:sz w:val="20"/>
          <w:szCs w:val="20"/>
          <w:u w:val="single"/>
        </w:rPr>
        <w:t xml:space="preserve"> Res</w:t>
      </w:r>
      <w:r w:rsidR="00742A87">
        <w:rPr>
          <w:rFonts w:ascii="Arial" w:hAnsi="Arial" w:cs="Arial"/>
          <w:sz w:val="20"/>
          <w:szCs w:val="20"/>
        </w:rPr>
        <w:t>, 201:</w:t>
      </w:r>
      <w:r w:rsidR="008109F2">
        <w:rPr>
          <w:rFonts w:ascii="Arial" w:hAnsi="Arial" w:cs="Arial"/>
          <w:sz w:val="20"/>
          <w:szCs w:val="20"/>
        </w:rPr>
        <w:t>46(3) 375-81</w:t>
      </w:r>
      <w:r w:rsidR="00742A87">
        <w:rPr>
          <w:rFonts w:ascii="Arial" w:hAnsi="Arial" w:cs="Arial"/>
          <w:sz w:val="20"/>
          <w:szCs w:val="20"/>
        </w:rPr>
        <w:t>, 2012</w:t>
      </w:r>
      <w:r w:rsidR="008109F2">
        <w:rPr>
          <w:rFonts w:ascii="Arial" w:hAnsi="Arial" w:cs="Arial"/>
          <w:sz w:val="20"/>
          <w:szCs w:val="20"/>
        </w:rPr>
        <w:t xml:space="preserve">. </w:t>
      </w:r>
      <w:r w:rsidR="008109F2" w:rsidRPr="008109F2">
        <w:rPr>
          <w:rFonts w:ascii="Arial" w:hAnsi="Arial" w:cs="Arial"/>
          <w:sz w:val="20"/>
          <w:szCs w:val="20"/>
        </w:rPr>
        <w:t>PMID:22118808</w:t>
      </w:r>
      <w:r w:rsidR="0009103D">
        <w:rPr>
          <w:rFonts w:ascii="Arial" w:hAnsi="Arial" w:cs="Arial"/>
          <w:sz w:val="20"/>
          <w:szCs w:val="20"/>
        </w:rPr>
        <w:t>; PMC3288535</w:t>
      </w:r>
    </w:p>
    <w:p w14:paraId="08DE67C7" w14:textId="77777777" w:rsidR="009E0CDF" w:rsidRDefault="009E0CDF" w:rsidP="00336827">
      <w:pPr>
        <w:pStyle w:val="ListParagraph"/>
        <w:ind w:left="0"/>
        <w:rPr>
          <w:rFonts w:ascii="Arial" w:hAnsi="Arial" w:cs="Arial"/>
          <w:sz w:val="20"/>
          <w:szCs w:val="20"/>
        </w:rPr>
      </w:pPr>
    </w:p>
    <w:p w14:paraId="5740023A" w14:textId="77777777" w:rsidR="004973E0" w:rsidRPr="008109F2" w:rsidRDefault="009E0CDF" w:rsidP="00336827">
      <w:pPr>
        <w:keepLines/>
        <w:numPr>
          <w:ilvl w:val="0"/>
          <w:numId w:val="9"/>
        </w:numPr>
        <w:ind w:left="0"/>
        <w:rPr>
          <w:rFonts w:ascii="Arial" w:hAnsi="Arial" w:cs="Arial"/>
          <w:sz w:val="20"/>
          <w:szCs w:val="20"/>
        </w:rPr>
      </w:pPr>
      <w:r>
        <w:rPr>
          <w:rFonts w:ascii="Arial" w:hAnsi="Arial" w:cs="Arial"/>
          <w:sz w:val="20"/>
          <w:szCs w:val="20"/>
        </w:rPr>
        <w:t xml:space="preserve">Holtzheimer III PE, Kelley ME, Gross RE, Filkowski MM, </w:t>
      </w:r>
      <w:proofErr w:type="spellStart"/>
      <w:r>
        <w:rPr>
          <w:rFonts w:ascii="Arial" w:hAnsi="Arial" w:cs="Arial"/>
          <w:sz w:val="20"/>
          <w:szCs w:val="20"/>
        </w:rPr>
        <w:t>Garlow</w:t>
      </w:r>
      <w:proofErr w:type="spellEnd"/>
      <w:r>
        <w:rPr>
          <w:rFonts w:ascii="Arial" w:hAnsi="Arial" w:cs="Arial"/>
          <w:sz w:val="20"/>
          <w:szCs w:val="20"/>
        </w:rPr>
        <w:t xml:space="preserve"> SJ, Barrocas A, Wint D, Craighead MC, </w:t>
      </w:r>
      <w:proofErr w:type="spellStart"/>
      <w:r>
        <w:rPr>
          <w:rFonts w:ascii="Arial" w:hAnsi="Arial" w:cs="Arial"/>
          <w:sz w:val="20"/>
          <w:szCs w:val="20"/>
        </w:rPr>
        <w:t>Kozarsky</w:t>
      </w:r>
      <w:proofErr w:type="spellEnd"/>
      <w:r>
        <w:rPr>
          <w:rFonts w:ascii="Arial" w:hAnsi="Arial" w:cs="Arial"/>
          <w:sz w:val="20"/>
          <w:szCs w:val="20"/>
        </w:rPr>
        <w:t xml:space="preserve"> J, Chismar R, </w:t>
      </w:r>
      <w:proofErr w:type="spellStart"/>
      <w:r>
        <w:rPr>
          <w:rFonts w:ascii="Arial" w:hAnsi="Arial" w:cs="Arial"/>
          <w:sz w:val="20"/>
          <w:szCs w:val="20"/>
        </w:rPr>
        <w:t>Moreines</w:t>
      </w:r>
      <w:proofErr w:type="spellEnd"/>
      <w:r>
        <w:rPr>
          <w:rFonts w:ascii="Arial" w:hAnsi="Arial" w:cs="Arial"/>
          <w:sz w:val="20"/>
          <w:szCs w:val="20"/>
        </w:rPr>
        <w:t xml:space="preserve"> JL, Mewes K, Riva Posse P, Gutman DA, Mayberg HS. Subcallosal cingulate deep brain stimulation for treatment-resistant unipolar and bipolar depression. </w:t>
      </w:r>
      <w:r w:rsidRPr="009E0CDF">
        <w:rPr>
          <w:rFonts w:ascii="Arial" w:hAnsi="Arial" w:cs="Arial"/>
          <w:sz w:val="20"/>
          <w:szCs w:val="20"/>
          <w:u w:val="single"/>
        </w:rPr>
        <w:t>Arch Gen Psychiatry</w:t>
      </w:r>
      <w:r w:rsidR="00E40626">
        <w:rPr>
          <w:rFonts w:ascii="Arial" w:hAnsi="Arial" w:cs="Arial"/>
          <w:sz w:val="20"/>
          <w:szCs w:val="20"/>
        </w:rPr>
        <w:t xml:space="preserve">, </w:t>
      </w:r>
      <w:r w:rsidR="00603C17">
        <w:rPr>
          <w:rFonts w:ascii="Arial" w:hAnsi="Arial" w:cs="Arial"/>
          <w:sz w:val="20"/>
          <w:szCs w:val="20"/>
        </w:rPr>
        <w:t>69(2):150-8</w:t>
      </w:r>
      <w:r w:rsidR="00742A87">
        <w:rPr>
          <w:rFonts w:ascii="Arial" w:hAnsi="Arial" w:cs="Arial"/>
          <w:sz w:val="20"/>
          <w:szCs w:val="20"/>
        </w:rPr>
        <w:t>, 2012</w:t>
      </w:r>
      <w:r w:rsidR="00603C17">
        <w:rPr>
          <w:rFonts w:ascii="Arial" w:hAnsi="Arial" w:cs="Arial"/>
          <w:sz w:val="20"/>
          <w:szCs w:val="20"/>
        </w:rPr>
        <w:t>.</w:t>
      </w:r>
      <w:r w:rsidR="008109F2">
        <w:rPr>
          <w:rFonts w:ascii="Arial" w:hAnsi="Arial" w:cs="Arial"/>
          <w:sz w:val="20"/>
          <w:szCs w:val="20"/>
        </w:rPr>
        <w:t xml:space="preserve"> </w:t>
      </w:r>
      <w:r w:rsidR="008109F2" w:rsidRPr="008109F2">
        <w:rPr>
          <w:rFonts w:ascii="Arial" w:hAnsi="Arial" w:cs="Arial"/>
          <w:sz w:val="20"/>
          <w:szCs w:val="20"/>
        </w:rPr>
        <w:t>PMID:22213770</w:t>
      </w:r>
      <w:r w:rsidR="003C73B2">
        <w:rPr>
          <w:rFonts w:ascii="Arial" w:hAnsi="Arial" w:cs="Arial"/>
          <w:sz w:val="20"/>
          <w:szCs w:val="20"/>
        </w:rPr>
        <w:t>; PMC4423545</w:t>
      </w:r>
    </w:p>
    <w:p w14:paraId="4DA2491B" w14:textId="77777777" w:rsidR="009E0CDF" w:rsidRDefault="009E0CDF" w:rsidP="00336827">
      <w:pPr>
        <w:pStyle w:val="ListParagraph"/>
        <w:ind w:left="0"/>
        <w:rPr>
          <w:rFonts w:ascii="Arial" w:hAnsi="Arial" w:cs="Arial"/>
          <w:sz w:val="20"/>
          <w:szCs w:val="20"/>
        </w:rPr>
      </w:pPr>
    </w:p>
    <w:p w14:paraId="65DB6912" w14:textId="77777777" w:rsidR="009E0CDF" w:rsidRDefault="009E0CDF" w:rsidP="00336827">
      <w:pPr>
        <w:keepLines/>
        <w:numPr>
          <w:ilvl w:val="0"/>
          <w:numId w:val="9"/>
        </w:numPr>
        <w:ind w:left="0"/>
        <w:rPr>
          <w:rFonts w:ascii="Arial" w:hAnsi="Arial" w:cs="Arial"/>
          <w:sz w:val="20"/>
          <w:szCs w:val="20"/>
        </w:rPr>
      </w:pPr>
      <w:r>
        <w:rPr>
          <w:rFonts w:ascii="Arial" w:hAnsi="Arial" w:cs="Arial"/>
          <w:sz w:val="20"/>
          <w:szCs w:val="20"/>
        </w:rPr>
        <w:t>Kelley ME, Franco A</w:t>
      </w:r>
      <w:r w:rsidR="00844A7A">
        <w:rPr>
          <w:rFonts w:ascii="Arial" w:hAnsi="Arial" w:cs="Arial"/>
          <w:sz w:val="20"/>
          <w:szCs w:val="20"/>
        </w:rPr>
        <w:t xml:space="preserve">R, Mayberg HS, Holtzheimer III, PE. The Illness Density Index (IDI): A longitudinal measure of treatment efficacy. </w:t>
      </w:r>
      <w:r w:rsidR="00844A7A" w:rsidRPr="00FB2D97">
        <w:rPr>
          <w:rFonts w:ascii="Arial" w:hAnsi="Arial" w:cs="Arial"/>
          <w:sz w:val="20"/>
          <w:szCs w:val="20"/>
          <w:u w:val="single"/>
        </w:rPr>
        <w:t>Clinical Trials</w:t>
      </w:r>
      <w:r w:rsidR="00844A7A">
        <w:rPr>
          <w:rFonts w:ascii="Arial" w:hAnsi="Arial" w:cs="Arial"/>
          <w:sz w:val="20"/>
          <w:szCs w:val="20"/>
        </w:rPr>
        <w:t>,</w:t>
      </w:r>
      <w:r w:rsidR="007A2258">
        <w:rPr>
          <w:rFonts w:ascii="Arial" w:hAnsi="Arial" w:cs="Arial"/>
          <w:sz w:val="20"/>
          <w:szCs w:val="20"/>
        </w:rPr>
        <w:t xml:space="preserve"> </w:t>
      </w:r>
      <w:r w:rsidR="00742A87">
        <w:rPr>
          <w:rFonts w:ascii="Arial" w:hAnsi="Arial" w:cs="Arial"/>
          <w:sz w:val="20"/>
          <w:szCs w:val="20"/>
        </w:rPr>
        <w:t>9(5):</w:t>
      </w:r>
      <w:r w:rsidR="008174BA">
        <w:rPr>
          <w:rFonts w:ascii="Arial" w:hAnsi="Arial" w:cs="Arial"/>
          <w:sz w:val="20"/>
          <w:szCs w:val="20"/>
        </w:rPr>
        <w:t>596-604</w:t>
      </w:r>
      <w:r w:rsidR="00742A87">
        <w:rPr>
          <w:rFonts w:ascii="Arial" w:hAnsi="Arial" w:cs="Arial"/>
          <w:sz w:val="20"/>
          <w:szCs w:val="20"/>
        </w:rPr>
        <w:t>, 2012</w:t>
      </w:r>
      <w:r w:rsidR="00C51B5E">
        <w:rPr>
          <w:rFonts w:ascii="Arial" w:hAnsi="Arial" w:cs="Arial"/>
          <w:sz w:val="20"/>
          <w:szCs w:val="20"/>
        </w:rPr>
        <w:t>.</w:t>
      </w:r>
      <w:r w:rsidR="00D5673C">
        <w:rPr>
          <w:rFonts w:ascii="Arial" w:hAnsi="Arial" w:cs="Arial"/>
          <w:sz w:val="20"/>
          <w:szCs w:val="20"/>
        </w:rPr>
        <w:t xml:space="preserve"> PMID: 22801557</w:t>
      </w:r>
      <w:r w:rsidR="0009103D">
        <w:rPr>
          <w:rFonts w:ascii="Arial" w:hAnsi="Arial" w:cs="Arial"/>
          <w:sz w:val="20"/>
          <w:szCs w:val="20"/>
        </w:rPr>
        <w:t>; PMC3742034</w:t>
      </w:r>
    </w:p>
    <w:p w14:paraId="2D5AD6B2" w14:textId="77777777" w:rsidR="00F44611" w:rsidRDefault="00F44611" w:rsidP="00336827">
      <w:pPr>
        <w:keepLines/>
        <w:rPr>
          <w:rFonts w:ascii="Arial" w:hAnsi="Arial" w:cs="Arial"/>
          <w:sz w:val="20"/>
          <w:szCs w:val="20"/>
        </w:rPr>
      </w:pPr>
    </w:p>
    <w:p w14:paraId="10EB2782" w14:textId="77777777" w:rsidR="002644EC" w:rsidRDefault="002644EC" w:rsidP="00336827">
      <w:pPr>
        <w:keepLines/>
        <w:numPr>
          <w:ilvl w:val="0"/>
          <w:numId w:val="9"/>
        </w:numPr>
        <w:ind w:left="0"/>
        <w:rPr>
          <w:rFonts w:ascii="Arial" w:hAnsi="Arial" w:cs="Arial"/>
          <w:sz w:val="20"/>
          <w:szCs w:val="20"/>
        </w:rPr>
      </w:pPr>
      <w:r>
        <w:rPr>
          <w:rFonts w:ascii="Arial" w:hAnsi="Arial" w:cs="Arial"/>
          <w:sz w:val="20"/>
          <w:szCs w:val="20"/>
        </w:rPr>
        <w:t>Dunlop BW, Binder EB, Cubells JF,</w:t>
      </w:r>
      <w:r w:rsidR="00FE2885">
        <w:rPr>
          <w:rFonts w:ascii="Arial" w:hAnsi="Arial" w:cs="Arial"/>
          <w:sz w:val="20"/>
          <w:szCs w:val="20"/>
        </w:rPr>
        <w:t xml:space="preserve"> </w:t>
      </w:r>
      <w:r>
        <w:rPr>
          <w:rFonts w:ascii="Arial" w:hAnsi="Arial" w:cs="Arial"/>
          <w:sz w:val="20"/>
          <w:szCs w:val="20"/>
        </w:rPr>
        <w:t>Goodman MG, Kelley ME, Kinkead B, Kutner M, Nemeroff CB, Newport DJ, Owens MJ, Pace TWW, Ritchie JC, Rivera VA, Westen D, Craighead WE, Mayberg HS. Predictors of remission in depression to individual and combined treatments (</w:t>
      </w:r>
      <w:proofErr w:type="spellStart"/>
      <w:r>
        <w:rPr>
          <w:rFonts w:ascii="Arial" w:hAnsi="Arial" w:cs="Arial"/>
          <w:sz w:val="20"/>
          <w:szCs w:val="20"/>
        </w:rPr>
        <w:t>PReDICT</w:t>
      </w:r>
      <w:proofErr w:type="spellEnd"/>
      <w:r>
        <w:rPr>
          <w:rFonts w:ascii="Arial" w:hAnsi="Arial" w:cs="Arial"/>
          <w:sz w:val="20"/>
          <w:szCs w:val="20"/>
        </w:rPr>
        <w:t xml:space="preserve">): Study protocol for a randomized controlled trial. </w:t>
      </w:r>
      <w:r w:rsidRPr="002644EC">
        <w:rPr>
          <w:rFonts w:ascii="Arial" w:hAnsi="Arial" w:cs="Arial"/>
          <w:sz w:val="20"/>
          <w:szCs w:val="20"/>
          <w:u w:val="single"/>
        </w:rPr>
        <w:t>Trials</w:t>
      </w:r>
      <w:r w:rsidR="00742A87">
        <w:rPr>
          <w:rFonts w:ascii="Arial" w:hAnsi="Arial" w:cs="Arial"/>
          <w:sz w:val="20"/>
          <w:szCs w:val="20"/>
        </w:rPr>
        <w:t xml:space="preserve">, </w:t>
      </w:r>
      <w:r>
        <w:rPr>
          <w:rFonts w:ascii="Arial" w:hAnsi="Arial" w:cs="Arial"/>
          <w:sz w:val="20"/>
          <w:szCs w:val="20"/>
        </w:rPr>
        <w:t>13:1</w:t>
      </w:r>
      <w:r w:rsidR="007833DD">
        <w:rPr>
          <w:rFonts w:ascii="Arial" w:hAnsi="Arial" w:cs="Arial"/>
          <w:sz w:val="20"/>
          <w:szCs w:val="20"/>
        </w:rPr>
        <w:t>06</w:t>
      </w:r>
      <w:r w:rsidR="00742A87">
        <w:rPr>
          <w:rFonts w:ascii="Arial" w:hAnsi="Arial" w:cs="Arial"/>
          <w:sz w:val="20"/>
          <w:szCs w:val="20"/>
        </w:rPr>
        <w:t>, 2012</w:t>
      </w:r>
      <w:r>
        <w:rPr>
          <w:rFonts w:ascii="Arial" w:hAnsi="Arial" w:cs="Arial"/>
          <w:sz w:val="20"/>
          <w:szCs w:val="20"/>
        </w:rPr>
        <w:t>.</w:t>
      </w:r>
      <w:r w:rsidR="00D5673C">
        <w:rPr>
          <w:rFonts w:ascii="Arial" w:hAnsi="Arial" w:cs="Arial"/>
          <w:sz w:val="20"/>
          <w:szCs w:val="20"/>
        </w:rPr>
        <w:t xml:space="preserve"> PMID:22776534</w:t>
      </w:r>
      <w:r w:rsidR="0009103D">
        <w:rPr>
          <w:rFonts w:ascii="Arial" w:hAnsi="Arial" w:cs="Arial"/>
          <w:sz w:val="20"/>
          <w:szCs w:val="20"/>
        </w:rPr>
        <w:t>; PMC3539869</w:t>
      </w:r>
    </w:p>
    <w:p w14:paraId="28576C96" w14:textId="77777777" w:rsidR="002644EC" w:rsidRDefault="002644EC" w:rsidP="00336827">
      <w:pPr>
        <w:keepLines/>
        <w:rPr>
          <w:rFonts w:ascii="Arial" w:hAnsi="Arial" w:cs="Arial"/>
          <w:sz w:val="20"/>
          <w:szCs w:val="20"/>
        </w:rPr>
      </w:pPr>
    </w:p>
    <w:p w14:paraId="3CED7F79" w14:textId="77777777" w:rsidR="00FA6AB8" w:rsidRDefault="00F44611" w:rsidP="00336827">
      <w:pPr>
        <w:keepLines/>
        <w:numPr>
          <w:ilvl w:val="0"/>
          <w:numId w:val="9"/>
        </w:numPr>
        <w:ind w:left="0"/>
        <w:rPr>
          <w:rFonts w:ascii="Arial" w:hAnsi="Arial" w:cs="Arial"/>
          <w:sz w:val="20"/>
          <w:szCs w:val="20"/>
        </w:rPr>
      </w:pPr>
      <w:r>
        <w:rPr>
          <w:rFonts w:ascii="Arial" w:hAnsi="Arial" w:cs="Arial"/>
          <w:sz w:val="20"/>
          <w:szCs w:val="20"/>
        </w:rPr>
        <w:lastRenderedPageBreak/>
        <w:t xml:space="preserve">Kelley ME, White L, Compton MT, Harvey PD. </w:t>
      </w:r>
      <w:r w:rsidR="00603C17">
        <w:rPr>
          <w:rFonts w:ascii="Arial" w:hAnsi="Arial" w:cs="Arial"/>
          <w:sz w:val="20"/>
          <w:szCs w:val="20"/>
        </w:rPr>
        <w:t>Sub</w:t>
      </w:r>
      <w:r w:rsidR="00CD7E45">
        <w:rPr>
          <w:rFonts w:ascii="Arial" w:hAnsi="Arial" w:cs="Arial"/>
          <w:sz w:val="20"/>
          <w:szCs w:val="20"/>
        </w:rPr>
        <w:t>s</w:t>
      </w:r>
      <w:r w:rsidR="00603C17">
        <w:rPr>
          <w:rFonts w:ascii="Arial" w:hAnsi="Arial" w:cs="Arial"/>
          <w:sz w:val="20"/>
          <w:szCs w:val="20"/>
        </w:rPr>
        <w:t>cale structure for the Positive and Negative Syndrome Scale (PANSS): A proposed solution focused on clinical validity</w:t>
      </w:r>
      <w:r>
        <w:rPr>
          <w:rFonts w:ascii="Arial" w:hAnsi="Arial" w:cs="Arial"/>
          <w:sz w:val="20"/>
          <w:szCs w:val="20"/>
        </w:rPr>
        <w:t xml:space="preserve">.  </w:t>
      </w:r>
      <w:r w:rsidR="00FB68ED">
        <w:rPr>
          <w:rFonts w:ascii="Arial" w:hAnsi="Arial" w:cs="Arial"/>
          <w:sz w:val="20"/>
          <w:szCs w:val="20"/>
          <w:u w:val="single"/>
        </w:rPr>
        <w:t>Psychiatry Research</w:t>
      </w:r>
      <w:r w:rsidR="004D0BE6">
        <w:rPr>
          <w:rFonts w:ascii="Arial" w:hAnsi="Arial" w:cs="Arial"/>
          <w:sz w:val="20"/>
          <w:szCs w:val="20"/>
        </w:rPr>
        <w:t>,</w:t>
      </w:r>
      <w:r w:rsidR="0089257F">
        <w:rPr>
          <w:rFonts w:ascii="DDAMC L+ Adv P 4 D F 60 E" w:hAnsi="DDAMC L+ Adv P 4 D F 60 E" w:cs="DDAMC L+ Adv P 4 D F 60 E"/>
          <w:color w:val="000000"/>
          <w:sz w:val="16"/>
          <w:szCs w:val="16"/>
        </w:rPr>
        <w:t xml:space="preserve"> </w:t>
      </w:r>
      <w:r w:rsidR="00640386">
        <w:rPr>
          <w:rFonts w:ascii="Arial" w:hAnsi="Arial" w:cs="Arial"/>
          <w:sz w:val="20"/>
          <w:szCs w:val="20"/>
        </w:rPr>
        <w:t>205</w:t>
      </w:r>
      <w:r w:rsidR="00B62414">
        <w:rPr>
          <w:rFonts w:ascii="Arial" w:hAnsi="Arial" w:cs="Arial"/>
          <w:sz w:val="20"/>
          <w:szCs w:val="20"/>
        </w:rPr>
        <w:t>(1-2)</w:t>
      </w:r>
      <w:r w:rsidR="00640386">
        <w:rPr>
          <w:rFonts w:ascii="Arial" w:hAnsi="Arial" w:cs="Arial"/>
          <w:sz w:val="20"/>
          <w:szCs w:val="20"/>
        </w:rPr>
        <w:t>:137-142</w:t>
      </w:r>
      <w:r w:rsidR="00742A87">
        <w:rPr>
          <w:rFonts w:ascii="Arial" w:hAnsi="Arial" w:cs="Arial"/>
          <w:sz w:val="20"/>
          <w:szCs w:val="20"/>
        </w:rPr>
        <w:t>, 2013</w:t>
      </w:r>
      <w:r w:rsidR="00640386">
        <w:rPr>
          <w:rFonts w:ascii="Arial" w:hAnsi="Arial" w:cs="Arial"/>
          <w:sz w:val="20"/>
          <w:szCs w:val="20"/>
        </w:rPr>
        <w:t>.</w:t>
      </w:r>
      <w:r w:rsidR="00D5673C">
        <w:rPr>
          <w:rFonts w:ascii="Arial" w:hAnsi="Arial" w:cs="Arial"/>
          <w:sz w:val="20"/>
          <w:szCs w:val="20"/>
        </w:rPr>
        <w:t xml:space="preserve"> PMID:22974521</w:t>
      </w:r>
      <w:r w:rsidR="0009103D">
        <w:rPr>
          <w:rFonts w:ascii="Arial" w:hAnsi="Arial" w:cs="Arial"/>
          <w:sz w:val="20"/>
          <w:szCs w:val="20"/>
        </w:rPr>
        <w:t>; PMC3532554</w:t>
      </w:r>
    </w:p>
    <w:p w14:paraId="7E401BA5" w14:textId="77777777" w:rsidR="00DF5A76" w:rsidRDefault="00DF5A76" w:rsidP="00336827">
      <w:pPr>
        <w:keepLines/>
        <w:rPr>
          <w:rFonts w:ascii="Arial" w:hAnsi="Arial" w:cs="Arial"/>
          <w:sz w:val="20"/>
          <w:szCs w:val="20"/>
        </w:rPr>
      </w:pPr>
    </w:p>
    <w:p w14:paraId="7C718F36" w14:textId="77777777" w:rsidR="00DF5A76" w:rsidRDefault="00DF5A76" w:rsidP="00336827">
      <w:pPr>
        <w:keepLines/>
        <w:numPr>
          <w:ilvl w:val="0"/>
          <w:numId w:val="9"/>
        </w:numPr>
        <w:ind w:left="0"/>
        <w:rPr>
          <w:rFonts w:ascii="Arial" w:hAnsi="Arial" w:cs="Arial"/>
          <w:sz w:val="20"/>
          <w:szCs w:val="20"/>
        </w:rPr>
      </w:pPr>
      <w:r>
        <w:rPr>
          <w:rFonts w:ascii="Arial" w:hAnsi="Arial" w:cs="Arial"/>
          <w:sz w:val="20"/>
          <w:szCs w:val="20"/>
        </w:rPr>
        <w:t>Brou</w:t>
      </w:r>
      <w:r w:rsidRPr="00A81D05">
        <w:rPr>
          <w:rFonts w:ascii="Arial" w:hAnsi="Arial" w:cs="Arial"/>
          <w:sz w:val="20"/>
          <w:szCs w:val="20"/>
        </w:rPr>
        <w:t xml:space="preserve">ssard B, Kelley ME, Ramsay Wan C, Cristofaro SL, </w:t>
      </w:r>
      <w:proofErr w:type="spellStart"/>
      <w:r w:rsidRPr="00A81D05">
        <w:rPr>
          <w:rFonts w:ascii="Arial" w:hAnsi="Arial" w:cs="Arial"/>
          <w:sz w:val="20"/>
          <w:szCs w:val="20"/>
        </w:rPr>
        <w:t>Crisafio</w:t>
      </w:r>
      <w:proofErr w:type="spellEnd"/>
      <w:r w:rsidRPr="00A81D05">
        <w:rPr>
          <w:rFonts w:ascii="Arial" w:hAnsi="Arial" w:cs="Arial"/>
          <w:sz w:val="20"/>
          <w:szCs w:val="20"/>
        </w:rPr>
        <w:t xml:space="preserve"> A, Haggard PJ, Myers NL, Reed T, Compton MT. Demographic, social-environmental and substance-related predictors of duratio</w:t>
      </w:r>
      <w:r>
        <w:rPr>
          <w:rFonts w:ascii="Arial" w:hAnsi="Arial" w:cs="Arial"/>
          <w:sz w:val="20"/>
          <w:szCs w:val="20"/>
        </w:rPr>
        <w:t xml:space="preserve">n of untreated psychosis (DUP), </w:t>
      </w:r>
      <w:proofErr w:type="spellStart"/>
      <w:r w:rsidRPr="00AC15FE">
        <w:rPr>
          <w:rFonts w:ascii="Arial" w:hAnsi="Arial" w:cs="Arial"/>
          <w:sz w:val="20"/>
          <w:szCs w:val="20"/>
          <w:u w:val="single"/>
        </w:rPr>
        <w:t>Schizophr</w:t>
      </w:r>
      <w:proofErr w:type="spellEnd"/>
      <w:r w:rsidRPr="00AC15FE">
        <w:rPr>
          <w:rFonts w:ascii="Arial" w:hAnsi="Arial" w:cs="Arial"/>
          <w:sz w:val="20"/>
          <w:szCs w:val="20"/>
          <w:u w:val="single"/>
        </w:rPr>
        <w:t xml:space="preserve"> Res</w:t>
      </w:r>
      <w:r w:rsidR="00742A87">
        <w:rPr>
          <w:rFonts w:ascii="Arial" w:hAnsi="Arial" w:cs="Arial"/>
          <w:sz w:val="20"/>
          <w:szCs w:val="20"/>
        </w:rPr>
        <w:t xml:space="preserve">, </w:t>
      </w:r>
      <w:r>
        <w:rPr>
          <w:rFonts w:ascii="Arial" w:hAnsi="Arial" w:cs="Arial"/>
          <w:sz w:val="20"/>
          <w:szCs w:val="20"/>
        </w:rPr>
        <w:t>148:93-98</w:t>
      </w:r>
      <w:r w:rsidR="00742A87">
        <w:rPr>
          <w:rFonts w:ascii="Arial" w:hAnsi="Arial" w:cs="Arial"/>
          <w:sz w:val="20"/>
          <w:szCs w:val="20"/>
        </w:rPr>
        <w:t>, 2013</w:t>
      </w:r>
      <w:r>
        <w:rPr>
          <w:rFonts w:ascii="Arial" w:hAnsi="Arial" w:cs="Arial"/>
          <w:sz w:val="20"/>
          <w:szCs w:val="20"/>
        </w:rPr>
        <w:t>.</w:t>
      </w:r>
      <w:r w:rsidR="007833DD">
        <w:rPr>
          <w:rFonts w:ascii="Arial" w:hAnsi="Arial" w:cs="Arial"/>
          <w:sz w:val="20"/>
          <w:szCs w:val="20"/>
        </w:rPr>
        <w:t xml:space="preserve"> PMID:23746486</w:t>
      </w:r>
      <w:r w:rsidR="0013314D">
        <w:rPr>
          <w:rFonts w:ascii="Arial" w:hAnsi="Arial" w:cs="Arial"/>
          <w:sz w:val="20"/>
          <w:szCs w:val="20"/>
        </w:rPr>
        <w:t>; PMC3732564</w:t>
      </w:r>
    </w:p>
    <w:p w14:paraId="2B8FF7A4" w14:textId="77777777" w:rsidR="009823A0" w:rsidRDefault="009823A0" w:rsidP="00336827">
      <w:pPr>
        <w:keepLines/>
        <w:rPr>
          <w:rFonts w:ascii="Arial" w:hAnsi="Arial" w:cs="Arial"/>
          <w:sz w:val="20"/>
          <w:szCs w:val="20"/>
        </w:rPr>
      </w:pPr>
    </w:p>
    <w:p w14:paraId="4D1C0D25" w14:textId="77777777" w:rsidR="009823A0" w:rsidRDefault="009823A0" w:rsidP="00336827">
      <w:pPr>
        <w:keepLines/>
        <w:numPr>
          <w:ilvl w:val="0"/>
          <w:numId w:val="9"/>
        </w:numPr>
        <w:ind w:left="0"/>
        <w:rPr>
          <w:rFonts w:ascii="Arial" w:hAnsi="Arial" w:cs="Arial"/>
          <w:sz w:val="20"/>
          <w:szCs w:val="20"/>
        </w:rPr>
      </w:pPr>
      <w:r>
        <w:rPr>
          <w:rFonts w:ascii="Arial" w:hAnsi="Arial" w:cs="Arial"/>
          <w:sz w:val="20"/>
          <w:szCs w:val="20"/>
        </w:rPr>
        <w:t xml:space="preserve">Vaccarino V, Kondwani KA, Kelley ME, Murrah NV, Boyd L, Ahmed Y, Meng YX, Gibbons GH, Hooper WC, De </w:t>
      </w:r>
      <w:proofErr w:type="spellStart"/>
      <w:r>
        <w:rPr>
          <w:rFonts w:ascii="Arial" w:hAnsi="Arial" w:cs="Arial"/>
          <w:sz w:val="20"/>
          <w:szCs w:val="20"/>
        </w:rPr>
        <w:t>Staercke</w:t>
      </w:r>
      <w:proofErr w:type="spellEnd"/>
      <w:r>
        <w:rPr>
          <w:rFonts w:ascii="Arial" w:hAnsi="Arial" w:cs="Arial"/>
          <w:sz w:val="20"/>
          <w:szCs w:val="20"/>
        </w:rPr>
        <w:t xml:space="preserve"> C, </w:t>
      </w:r>
      <w:proofErr w:type="spellStart"/>
      <w:r>
        <w:rPr>
          <w:rFonts w:ascii="Arial" w:hAnsi="Arial" w:cs="Arial"/>
          <w:sz w:val="20"/>
          <w:szCs w:val="20"/>
        </w:rPr>
        <w:t>Quyyumi</w:t>
      </w:r>
      <w:proofErr w:type="spellEnd"/>
      <w:r>
        <w:rPr>
          <w:rFonts w:ascii="Arial" w:hAnsi="Arial" w:cs="Arial"/>
          <w:sz w:val="20"/>
          <w:szCs w:val="20"/>
        </w:rPr>
        <w:t xml:space="preserve"> AA. Effect of meditation on endothelial function in black </w:t>
      </w:r>
      <w:proofErr w:type="spellStart"/>
      <w:r>
        <w:rPr>
          <w:rFonts w:ascii="Arial" w:hAnsi="Arial" w:cs="Arial"/>
          <w:sz w:val="20"/>
          <w:szCs w:val="20"/>
        </w:rPr>
        <w:t>americans</w:t>
      </w:r>
      <w:proofErr w:type="spellEnd"/>
      <w:r>
        <w:rPr>
          <w:rFonts w:ascii="Arial" w:hAnsi="Arial" w:cs="Arial"/>
          <w:sz w:val="20"/>
          <w:szCs w:val="20"/>
        </w:rPr>
        <w:t xml:space="preserve"> with metabolic syndrome: a randomized trial. </w:t>
      </w:r>
      <w:proofErr w:type="spellStart"/>
      <w:r w:rsidRPr="00742A87">
        <w:rPr>
          <w:rFonts w:ascii="Arial" w:hAnsi="Arial" w:cs="Arial"/>
          <w:sz w:val="20"/>
          <w:szCs w:val="20"/>
          <w:u w:val="single"/>
        </w:rPr>
        <w:t>Psy</w:t>
      </w:r>
      <w:r w:rsidR="00742A87" w:rsidRPr="00742A87">
        <w:rPr>
          <w:rFonts w:ascii="Arial" w:hAnsi="Arial" w:cs="Arial"/>
          <w:sz w:val="20"/>
          <w:szCs w:val="20"/>
          <w:u w:val="single"/>
        </w:rPr>
        <w:t>chosom</w:t>
      </w:r>
      <w:proofErr w:type="spellEnd"/>
      <w:r w:rsidR="00742A87" w:rsidRPr="00742A87">
        <w:rPr>
          <w:rFonts w:ascii="Arial" w:hAnsi="Arial" w:cs="Arial"/>
          <w:sz w:val="20"/>
          <w:szCs w:val="20"/>
          <w:u w:val="single"/>
        </w:rPr>
        <w:t xml:space="preserve"> Med</w:t>
      </w:r>
      <w:r w:rsidR="00742A87">
        <w:rPr>
          <w:rFonts w:ascii="Arial" w:hAnsi="Arial" w:cs="Arial"/>
          <w:sz w:val="20"/>
          <w:szCs w:val="20"/>
        </w:rPr>
        <w:t xml:space="preserve">, 75(6):591-599, 2013. </w:t>
      </w:r>
      <w:r>
        <w:rPr>
          <w:rFonts w:ascii="Arial" w:hAnsi="Arial" w:cs="Arial"/>
          <w:sz w:val="20"/>
          <w:szCs w:val="20"/>
        </w:rPr>
        <w:t>PMID:23788695; PMC3774317</w:t>
      </w:r>
    </w:p>
    <w:p w14:paraId="4831119E" w14:textId="77777777" w:rsidR="00FA6AB8" w:rsidRDefault="00FA6AB8" w:rsidP="00336827">
      <w:pPr>
        <w:keepLines/>
        <w:rPr>
          <w:rFonts w:ascii="Arial" w:hAnsi="Arial" w:cs="Arial"/>
          <w:sz w:val="20"/>
          <w:szCs w:val="20"/>
        </w:rPr>
      </w:pPr>
    </w:p>
    <w:p w14:paraId="1D7DB7B0" w14:textId="77777777" w:rsidR="00FA6AB8" w:rsidRDefault="00865AD2" w:rsidP="00336827">
      <w:pPr>
        <w:keepLines/>
        <w:numPr>
          <w:ilvl w:val="0"/>
          <w:numId w:val="9"/>
        </w:numPr>
        <w:ind w:left="0"/>
        <w:rPr>
          <w:rFonts w:ascii="Arial" w:hAnsi="Arial" w:cs="Arial"/>
          <w:sz w:val="20"/>
          <w:szCs w:val="20"/>
          <w:u w:val="single"/>
        </w:rPr>
      </w:pPr>
      <w:r>
        <w:rPr>
          <w:rFonts w:ascii="Arial" w:hAnsi="Arial" w:cs="Arial"/>
          <w:sz w:val="20"/>
          <w:szCs w:val="20"/>
        </w:rPr>
        <w:t xml:space="preserve">McGrath CL, Kelley ME, Holtzheimer </w:t>
      </w:r>
      <w:r w:rsidR="00A81D05">
        <w:rPr>
          <w:rFonts w:ascii="Arial" w:hAnsi="Arial" w:cs="Arial"/>
          <w:sz w:val="20"/>
          <w:szCs w:val="20"/>
        </w:rPr>
        <w:t xml:space="preserve">III PE, Dunlop BW, Craighead WE, Franco AR, Craddock RC, Mayberg HS. Toward a neuroimaging treatment selection biomarker for major depressive disorder. </w:t>
      </w:r>
      <w:r w:rsidR="00A81D05" w:rsidRPr="00A81D05">
        <w:rPr>
          <w:rFonts w:ascii="Arial" w:hAnsi="Arial" w:cs="Arial"/>
          <w:sz w:val="20"/>
          <w:szCs w:val="20"/>
          <w:u w:val="single"/>
        </w:rPr>
        <w:t>JAMA Psychiatry</w:t>
      </w:r>
      <w:r w:rsidR="00742A87">
        <w:rPr>
          <w:rFonts w:ascii="Arial" w:hAnsi="Arial" w:cs="Arial"/>
          <w:sz w:val="20"/>
          <w:szCs w:val="20"/>
        </w:rPr>
        <w:t xml:space="preserve">, </w:t>
      </w:r>
      <w:r w:rsidR="00DA0E78">
        <w:rPr>
          <w:rFonts w:ascii="Arial" w:hAnsi="Arial" w:cs="Arial"/>
          <w:sz w:val="20"/>
          <w:szCs w:val="20"/>
        </w:rPr>
        <w:t>70(8):821-829</w:t>
      </w:r>
      <w:r w:rsidR="00742A87">
        <w:rPr>
          <w:rFonts w:ascii="Arial" w:hAnsi="Arial" w:cs="Arial"/>
          <w:sz w:val="20"/>
          <w:szCs w:val="20"/>
        </w:rPr>
        <w:t>, 2013</w:t>
      </w:r>
      <w:r w:rsidR="00A81D05" w:rsidRPr="00831FBC">
        <w:rPr>
          <w:rFonts w:ascii="Arial" w:hAnsi="Arial" w:cs="Arial"/>
          <w:sz w:val="20"/>
          <w:szCs w:val="20"/>
        </w:rPr>
        <w:t>.</w:t>
      </w:r>
      <w:r w:rsidR="0013314D">
        <w:rPr>
          <w:rFonts w:ascii="Arial" w:hAnsi="Arial" w:cs="Arial"/>
          <w:sz w:val="20"/>
          <w:szCs w:val="20"/>
        </w:rPr>
        <w:t xml:space="preserve"> PMID:23760393</w:t>
      </w:r>
      <w:r w:rsidR="003C73B2">
        <w:rPr>
          <w:rFonts w:ascii="Arial" w:hAnsi="Arial" w:cs="Arial"/>
          <w:sz w:val="20"/>
          <w:szCs w:val="20"/>
        </w:rPr>
        <w:t>; PMC4413467</w:t>
      </w:r>
    </w:p>
    <w:p w14:paraId="7AFC93E1" w14:textId="77777777" w:rsidR="001B55F1" w:rsidRPr="00A81D05" w:rsidRDefault="001B55F1" w:rsidP="00336827">
      <w:pPr>
        <w:keepLines/>
        <w:rPr>
          <w:rFonts w:ascii="Arial" w:hAnsi="Arial" w:cs="Arial"/>
          <w:sz w:val="20"/>
          <w:szCs w:val="20"/>
        </w:rPr>
      </w:pPr>
    </w:p>
    <w:p w14:paraId="46C220BD" w14:textId="77777777" w:rsidR="00AB2430" w:rsidRDefault="004C67D3" w:rsidP="00AB2430">
      <w:pPr>
        <w:pStyle w:val="PlainText"/>
        <w:numPr>
          <w:ilvl w:val="0"/>
          <w:numId w:val="9"/>
        </w:numPr>
        <w:ind w:left="0"/>
        <w:rPr>
          <w:rFonts w:ascii="Arial" w:eastAsia="Times New Roman" w:hAnsi="Arial" w:cs="Arial"/>
          <w:sz w:val="20"/>
          <w:szCs w:val="20"/>
        </w:rPr>
      </w:pPr>
      <w:r>
        <w:rPr>
          <w:rFonts w:ascii="Arial" w:eastAsia="Times New Roman" w:hAnsi="Arial" w:cs="Arial"/>
          <w:sz w:val="20"/>
          <w:szCs w:val="20"/>
        </w:rPr>
        <w:t>Cooper</w:t>
      </w:r>
      <w:r w:rsidR="001B55F1" w:rsidRPr="001B55F1">
        <w:rPr>
          <w:rFonts w:ascii="Arial" w:eastAsia="Times New Roman" w:hAnsi="Arial" w:cs="Arial"/>
          <w:sz w:val="20"/>
          <w:szCs w:val="20"/>
        </w:rPr>
        <w:t xml:space="preserve"> H</w:t>
      </w:r>
      <w:r>
        <w:rPr>
          <w:rFonts w:ascii="Arial" w:eastAsia="Times New Roman" w:hAnsi="Arial" w:cs="Arial"/>
          <w:sz w:val="20"/>
          <w:szCs w:val="20"/>
        </w:rPr>
        <w:t>L, Bonney LE, Ross Z, Karnes C, Hunter-Jones J, Kelley</w:t>
      </w:r>
      <w:r w:rsidR="001B55F1" w:rsidRPr="001B55F1">
        <w:rPr>
          <w:rFonts w:ascii="Arial" w:eastAsia="Times New Roman" w:hAnsi="Arial" w:cs="Arial"/>
          <w:sz w:val="20"/>
          <w:szCs w:val="20"/>
        </w:rPr>
        <w:t xml:space="preserve"> M</w:t>
      </w:r>
      <w:r w:rsidR="001B55F1">
        <w:rPr>
          <w:rFonts w:ascii="Arial" w:eastAsia="Times New Roman" w:hAnsi="Arial" w:cs="Arial"/>
          <w:sz w:val="20"/>
          <w:szCs w:val="20"/>
        </w:rPr>
        <w:t>E</w:t>
      </w:r>
      <w:r>
        <w:rPr>
          <w:rFonts w:ascii="Arial" w:eastAsia="Times New Roman" w:hAnsi="Arial" w:cs="Arial"/>
          <w:sz w:val="20"/>
          <w:szCs w:val="20"/>
        </w:rPr>
        <w:t>, Rothenberg</w:t>
      </w:r>
      <w:r w:rsidR="001B55F1" w:rsidRPr="001B55F1">
        <w:rPr>
          <w:rFonts w:ascii="Arial" w:eastAsia="Times New Roman" w:hAnsi="Arial" w:cs="Arial"/>
          <w:sz w:val="20"/>
          <w:szCs w:val="20"/>
        </w:rPr>
        <w:t xml:space="preserve"> R. The Aftermath of Public Housing Relocation: Relationship to Substance Misuse Drug and Alcohol Dependence. </w:t>
      </w:r>
      <w:r w:rsidR="001B55F1" w:rsidRPr="001B55F1">
        <w:rPr>
          <w:rFonts w:ascii="Arial" w:eastAsia="Times New Roman" w:hAnsi="Arial" w:cs="Arial"/>
          <w:sz w:val="20"/>
          <w:szCs w:val="20"/>
          <w:u w:val="single"/>
        </w:rPr>
        <w:t>Drug and Alcohol Dependence</w:t>
      </w:r>
      <w:r w:rsidR="00742A87">
        <w:rPr>
          <w:rFonts w:ascii="Arial" w:eastAsia="Times New Roman" w:hAnsi="Arial" w:cs="Arial"/>
          <w:sz w:val="20"/>
          <w:szCs w:val="20"/>
        </w:rPr>
        <w:t xml:space="preserve">, </w:t>
      </w:r>
      <w:r w:rsidR="0013314D">
        <w:rPr>
          <w:rFonts w:ascii="Arial" w:eastAsia="Times New Roman" w:hAnsi="Arial" w:cs="Arial"/>
          <w:sz w:val="20"/>
          <w:szCs w:val="20"/>
        </w:rPr>
        <w:t>131(1)37-44</w:t>
      </w:r>
      <w:r w:rsidR="00742A87">
        <w:rPr>
          <w:rFonts w:ascii="Arial" w:eastAsia="Times New Roman" w:hAnsi="Arial" w:cs="Arial"/>
          <w:sz w:val="20"/>
          <w:szCs w:val="20"/>
        </w:rPr>
        <w:t>, 2013</w:t>
      </w:r>
      <w:r w:rsidR="001B55F1">
        <w:rPr>
          <w:rFonts w:ascii="Arial" w:eastAsia="Times New Roman" w:hAnsi="Arial" w:cs="Arial"/>
          <w:sz w:val="20"/>
          <w:szCs w:val="20"/>
        </w:rPr>
        <w:t>.</w:t>
      </w:r>
      <w:r w:rsidR="0013314D">
        <w:rPr>
          <w:rFonts w:ascii="Arial" w:eastAsia="Times New Roman" w:hAnsi="Arial" w:cs="Arial"/>
          <w:sz w:val="20"/>
          <w:szCs w:val="20"/>
        </w:rPr>
        <w:t xml:space="preserve"> PMID:23850372; PMC3786035</w:t>
      </w:r>
    </w:p>
    <w:p w14:paraId="206ED232" w14:textId="77777777" w:rsidR="00AB2430" w:rsidRDefault="00AB2430" w:rsidP="00AB2430">
      <w:pPr>
        <w:pStyle w:val="PlainText"/>
        <w:ind w:left="-360"/>
        <w:rPr>
          <w:rFonts w:ascii="Arial" w:eastAsia="Times New Roman" w:hAnsi="Arial" w:cs="Arial"/>
          <w:sz w:val="20"/>
          <w:szCs w:val="20"/>
        </w:rPr>
      </w:pPr>
    </w:p>
    <w:p w14:paraId="56829258" w14:textId="77777777" w:rsidR="004C67D3" w:rsidRDefault="00AB2430" w:rsidP="00336827">
      <w:pPr>
        <w:pStyle w:val="PlainText"/>
        <w:numPr>
          <w:ilvl w:val="0"/>
          <w:numId w:val="9"/>
        </w:numPr>
        <w:ind w:left="0"/>
        <w:rPr>
          <w:rFonts w:ascii="Arial" w:eastAsia="Times New Roman" w:hAnsi="Arial" w:cs="Arial"/>
          <w:sz w:val="20"/>
          <w:szCs w:val="20"/>
        </w:rPr>
      </w:pPr>
      <w:r w:rsidRPr="00AB2430">
        <w:rPr>
          <w:rFonts w:ascii="Arial" w:hAnsi="Arial" w:cs="Arial"/>
          <w:sz w:val="20"/>
          <w:szCs w:val="20"/>
        </w:rPr>
        <w:t xml:space="preserve">Compton MT, Kelley ME, Ionescu DF. Subtyping first-episode nonaffective psychosis using four early-course features: Potentially useful prognostic information at initial presentation. </w:t>
      </w:r>
      <w:r w:rsidRPr="00AB2430">
        <w:rPr>
          <w:rFonts w:ascii="Arial" w:hAnsi="Arial" w:cs="Arial"/>
          <w:sz w:val="20"/>
          <w:szCs w:val="20"/>
          <w:u w:val="single"/>
        </w:rPr>
        <w:t>Early Intervention in Psychiatry</w:t>
      </w:r>
      <w:r w:rsidRPr="00AB2430">
        <w:rPr>
          <w:rFonts w:ascii="Arial" w:hAnsi="Arial" w:cs="Arial"/>
          <w:sz w:val="20"/>
          <w:szCs w:val="20"/>
        </w:rPr>
        <w:t>, 8(1):50-58</w:t>
      </w:r>
      <w:r w:rsidR="00742A87">
        <w:rPr>
          <w:rFonts w:ascii="Arial" w:hAnsi="Arial" w:cs="Arial"/>
          <w:sz w:val="20"/>
          <w:szCs w:val="20"/>
        </w:rPr>
        <w:t>, 2014</w:t>
      </w:r>
      <w:r w:rsidRPr="00AB2430">
        <w:rPr>
          <w:rFonts w:ascii="Arial" w:hAnsi="Arial" w:cs="Arial"/>
          <w:sz w:val="20"/>
          <w:szCs w:val="20"/>
        </w:rPr>
        <w:t>. PMID:</w:t>
      </w:r>
      <w:r w:rsidR="00742A87">
        <w:rPr>
          <w:rFonts w:ascii="Arial" w:hAnsi="Arial" w:cs="Arial"/>
          <w:sz w:val="20"/>
          <w:szCs w:val="20"/>
        </w:rPr>
        <w:t xml:space="preserve"> </w:t>
      </w:r>
      <w:r w:rsidRPr="00AB2430">
        <w:rPr>
          <w:rFonts w:ascii="Arial" w:hAnsi="Arial" w:cs="Arial"/>
          <w:sz w:val="20"/>
          <w:szCs w:val="20"/>
        </w:rPr>
        <w:t>23343467; PMC3672389</w:t>
      </w:r>
    </w:p>
    <w:p w14:paraId="6A350D10" w14:textId="77777777" w:rsidR="006041DE" w:rsidRPr="006041DE" w:rsidRDefault="006041DE" w:rsidP="006041DE">
      <w:pPr>
        <w:pStyle w:val="PlainText"/>
        <w:ind w:left="-360"/>
        <w:rPr>
          <w:rFonts w:ascii="Arial" w:eastAsia="Times New Roman" w:hAnsi="Arial" w:cs="Arial"/>
          <w:sz w:val="20"/>
          <w:szCs w:val="20"/>
        </w:rPr>
      </w:pPr>
    </w:p>
    <w:p w14:paraId="10430983" w14:textId="77777777" w:rsidR="004C67D3" w:rsidRDefault="004C67D3" w:rsidP="00336827">
      <w:pPr>
        <w:pStyle w:val="PlainText"/>
        <w:numPr>
          <w:ilvl w:val="0"/>
          <w:numId w:val="9"/>
        </w:numPr>
        <w:ind w:left="0"/>
        <w:rPr>
          <w:rFonts w:ascii="Arial" w:eastAsia="Times New Roman" w:hAnsi="Arial" w:cs="Arial"/>
          <w:sz w:val="20"/>
          <w:szCs w:val="20"/>
        </w:rPr>
      </w:pPr>
      <w:r>
        <w:rPr>
          <w:rFonts w:ascii="Arial" w:eastAsia="Times New Roman" w:hAnsi="Arial" w:cs="Arial"/>
          <w:sz w:val="20"/>
          <w:szCs w:val="20"/>
        </w:rPr>
        <w:t xml:space="preserve">Aponte-Rivera V, Dunlop BW, Ramirez C, Kelley ME, Schneider R, </w:t>
      </w:r>
      <w:proofErr w:type="spellStart"/>
      <w:r>
        <w:rPr>
          <w:rFonts w:ascii="Arial" w:eastAsia="Times New Roman" w:hAnsi="Arial" w:cs="Arial"/>
          <w:sz w:val="20"/>
          <w:szCs w:val="20"/>
        </w:rPr>
        <w:t>Blastos</w:t>
      </w:r>
      <w:proofErr w:type="spellEnd"/>
      <w:r>
        <w:rPr>
          <w:rFonts w:ascii="Arial" w:eastAsia="Times New Roman" w:hAnsi="Arial" w:cs="Arial"/>
          <w:sz w:val="20"/>
          <w:szCs w:val="20"/>
        </w:rPr>
        <w:t xml:space="preserve"> B, Larson J, Mercado F, Mayberg H, Craighead WE. </w:t>
      </w:r>
      <w:r w:rsidRPr="004C67D3">
        <w:rPr>
          <w:rFonts w:ascii="Arial" w:eastAsia="Times New Roman" w:hAnsi="Arial" w:cs="Arial"/>
          <w:sz w:val="20"/>
          <w:szCs w:val="20"/>
        </w:rPr>
        <w:t>Enhancing Hispanic Participation in Mental Health Clinical Research: Development of a Spanish-sp</w:t>
      </w:r>
      <w:r>
        <w:rPr>
          <w:rFonts w:ascii="Arial" w:eastAsia="Times New Roman" w:hAnsi="Arial" w:cs="Arial"/>
          <w:sz w:val="20"/>
          <w:szCs w:val="20"/>
        </w:rPr>
        <w:t xml:space="preserve">eaking Depression Research Site. </w:t>
      </w:r>
      <w:r w:rsidR="0069601C">
        <w:rPr>
          <w:rFonts w:ascii="Arial" w:eastAsia="Times New Roman" w:hAnsi="Arial" w:cs="Arial"/>
          <w:sz w:val="20"/>
          <w:szCs w:val="20"/>
          <w:u w:val="single"/>
        </w:rPr>
        <w:t xml:space="preserve">Depress </w:t>
      </w:r>
      <w:r w:rsidRPr="004C67D3">
        <w:rPr>
          <w:rFonts w:ascii="Arial" w:eastAsia="Times New Roman" w:hAnsi="Arial" w:cs="Arial"/>
          <w:sz w:val="20"/>
          <w:szCs w:val="20"/>
          <w:u w:val="single"/>
        </w:rPr>
        <w:t>Anxiety</w:t>
      </w:r>
      <w:r w:rsidR="00742A87">
        <w:rPr>
          <w:rFonts w:ascii="Arial" w:eastAsia="Times New Roman" w:hAnsi="Arial" w:cs="Arial"/>
          <w:sz w:val="20"/>
          <w:szCs w:val="20"/>
        </w:rPr>
        <w:t xml:space="preserve">, </w:t>
      </w:r>
      <w:r w:rsidR="0069601C">
        <w:rPr>
          <w:rFonts w:ascii="Arial" w:eastAsia="Times New Roman" w:hAnsi="Arial" w:cs="Arial"/>
          <w:sz w:val="20"/>
          <w:szCs w:val="20"/>
        </w:rPr>
        <w:t>31(3): 258-267</w:t>
      </w:r>
      <w:r w:rsidR="00742A87">
        <w:rPr>
          <w:rFonts w:ascii="Arial" w:eastAsia="Times New Roman" w:hAnsi="Arial" w:cs="Arial"/>
          <w:sz w:val="20"/>
          <w:szCs w:val="20"/>
        </w:rPr>
        <w:t>, 2014</w:t>
      </w:r>
      <w:r>
        <w:rPr>
          <w:rFonts w:ascii="Arial" w:eastAsia="Times New Roman" w:hAnsi="Arial" w:cs="Arial"/>
          <w:sz w:val="20"/>
          <w:szCs w:val="20"/>
        </w:rPr>
        <w:t>.</w:t>
      </w:r>
      <w:r w:rsidRPr="004C67D3">
        <w:rPr>
          <w:rFonts w:ascii="Arial" w:eastAsia="Times New Roman" w:hAnsi="Arial" w:cs="Arial"/>
          <w:sz w:val="20"/>
          <w:szCs w:val="20"/>
        </w:rPr>
        <w:t xml:space="preserve"> </w:t>
      </w:r>
      <w:r w:rsidR="0013314D">
        <w:rPr>
          <w:rFonts w:ascii="Arial" w:eastAsia="Times New Roman" w:hAnsi="Arial" w:cs="Arial"/>
          <w:sz w:val="20"/>
          <w:szCs w:val="20"/>
        </w:rPr>
        <w:t>PMID:23959771</w:t>
      </w:r>
      <w:r w:rsidR="003C73B2">
        <w:rPr>
          <w:rFonts w:ascii="Arial" w:eastAsia="Times New Roman" w:hAnsi="Arial" w:cs="Arial"/>
          <w:sz w:val="20"/>
          <w:szCs w:val="20"/>
        </w:rPr>
        <w:t>; PMC4379482</w:t>
      </w:r>
    </w:p>
    <w:p w14:paraId="76D0B33D" w14:textId="77777777" w:rsidR="00B558AF" w:rsidRDefault="00B558AF" w:rsidP="00336827">
      <w:pPr>
        <w:pStyle w:val="PlainText"/>
        <w:rPr>
          <w:rFonts w:ascii="Arial" w:eastAsia="Times New Roman" w:hAnsi="Arial" w:cs="Arial"/>
          <w:sz w:val="20"/>
          <w:szCs w:val="20"/>
        </w:rPr>
      </w:pPr>
    </w:p>
    <w:p w14:paraId="3F792465" w14:textId="77777777" w:rsidR="00B558AF" w:rsidRDefault="00B558AF" w:rsidP="00336827">
      <w:pPr>
        <w:pStyle w:val="PlainText"/>
        <w:numPr>
          <w:ilvl w:val="0"/>
          <w:numId w:val="9"/>
        </w:numPr>
        <w:ind w:left="0"/>
        <w:rPr>
          <w:rFonts w:ascii="Arial" w:eastAsia="Times New Roman" w:hAnsi="Arial" w:cs="Arial"/>
          <w:sz w:val="20"/>
          <w:szCs w:val="20"/>
        </w:rPr>
      </w:pPr>
      <w:r>
        <w:rPr>
          <w:rFonts w:ascii="Arial" w:eastAsia="Times New Roman" w:hAnsi="Arial" w:cs="Arial"/>
          <w:sz w:val="20"/>
          <w:szCs w:val="20"/>
        </w:rPr>
        <w:t xml:space="preserve">Cooper HLF, Hunter-Jones J, Kelley ME, Karnes C, Haley D, Ross Z, Rothenberg R, Bonney LE. The Aftermath of Public Housing Relocations: Relationships between Changes in Local Socioeconomic Conditions and Depressive Symptoms in a Cohort of Adult </w:t>
      </w:r>
      <w:proofErr w:type="spellStart"/>
      <w:r>
        <w:rPr>
          <w:rFonts w:ascii="Arial" w:eastAsia="Times New Roman" w:hAnsi="Arial" w:cs="Arial"/>
          <w:sz w:val="20"/>
          <w:szCs w:val="20"/>
        </w:rPr>
        <w:t>Relocaters</w:t>
      </w:r>
      <w:proofErr w:type="spellEnd"/>
      <w:r>
        <w:rPr>
          <w:rFonts w:ascii="Arial" w:eastAsia="Times New Roman" w:hAnsi="Arial" w:cs="Arial"/>
          <w:sz w:val="20"/>
          <w:szCs w:val="20"/>
        </w:rPr>
        <w:t xml:space="preserve">. </w:t>
      </w:r>
      <w:r w:rsidR="0069601C">
        <w:rPr>
          <w:rFonts w:ascii="Arial" w:eastAsia="Times New Roman" w:hAnsi="Arial" w:cs="Arial"/>
          <w:sz w:val="20"/>
          <w:szCs w:val="20"/>
          <w:u w:val="single"/>
        </w:rPr>
        <w:t xml:space="preserve">J </w:t>
      </w:r>
      <w:r w:rsidRPr="00B558AF">
        <w:rPr>
          <w:rFonts w:ascii="Arial" w:eastAsia="Times New Roman" w:hAnsi="Arial" w:cs="Arial"/>
          <w:sz w:val="20"/>
          <w:szCs w:val="20"/>
          <w:u w:val="single"/>
        </w:rPr>
        <w:t>Urban Health</w:t>
      </w:r>
      <w:r w:rsidR="00742A87">
        <w:rPr>
          <w:rFonts w:ascii="Arial" w:eastAsia="Times New Roman" w:hAnsi="Arial" w:cs="Arial"/>
          <w:sz w:val="20"/>
          <w:szCs w:val="20"/>
        </w:rPr>
        <w:t xml:space="preserve">, </w:t>
      </w:r>
      <w:r w:rsidR="0069601C">
        <w:rPr>
          <w:rFonts w:ascii="Arial" w:eastAsia="Times New Roman" w:hAnsi="Arial" w:cs="Arial"/>
          <w:sz w:val="20"/>
          <w:szCs w:val="20"/>
        </w:rPr>
        <w:t>91(2): 223-241</w:t>
      </w:r>
      <w:r w:rsidR="00742A87">
        <w:rPr>
          <w:rFonts w:ascii="Arial" w:eastAsia="Times New Roman" w:hAnsi="Arial" w:cs="Arial"/>
          <w:sz w:val="20"/>
          <w:szCs w:val="20"/>
        </w:rPr>
        <w:t>, 2014</w:t>
      </w:r>
      <w:r>
        <w:rPr>
          <w:rFonts w:ascii="Arial" w:eastAsia="Times New Roman" w:hAnsi="Arial" w:cs="Arial"/>
          <w:sz w:val="20"/>
          <w:szCs w:val="20"/>
        </w:rPr>
        <w:t>.</w:t>
      </w:r>
      <w:r w:rsidR="0013314D">
        <w:rPr>
          <w:rFonts w:ascii="Arial" w:eastAsia="Times New Roman" w:hAnsi="Arial" w:cs="Arial"/>
          <w:sz w:val="20"/>
          <w:szCs w:val="20"/>
        </w:rPr>
        <w:t xml:space="preserve"> PMID:24311024</w:t>
      </w:r>
      <w:r w:rsidR="003C73B2">
        <w:rPr>
          <w:rFonts w:ascii="Arial" w:eastAsia="Times New Roman" w:hAnsi="Arial" w:cs="Arial"/>
          <w:sz w:val="20"/>
          <w:szCs w:val="20"/>
        </w:rPr>
        <w:t>; PMC3978147</w:t>
      </w:r>
    </w:p>
    <w:p w14:paraId="25760CA3" w14:textId="77777777" w:rsidR="000A2661" w:rsidRDefault="000A2661" w:rsidP="00336827">
      <w:pPr>
        <w:pStyle w:val="PlainText"/>
        <w:rPr>
          <w:rFonts w:ascii="Arial" w:eastAsia="Times New Roman" w:hAnsi="Arial" w:cs="Arial"/>
          <w:sz w:val="20"/>
          <w:szCs w:val="20"/>
        </w:rPr>
      </w:pPr>
    </w:p>
    <w:p w14:paraId="3CCF89CE" w14:textId="77777777" w:rsidR="000A2661" w:rsidRDefault="000A2661" w:rsidP="00336827">
      <w:pPr>
        <w:pStyle w:val="PlainText"/>
        <w:numPr>
          <w:ilvl w:val="0"/>
          <w:numId w:val="9"/>
        </w:numPr>
        <w:ind w:left="0"/>
        <w:rPr>
          <w:rFonts w:ascii="Arial" w:eastAsia="Times New Roman" w:hAnsi="Arial" w:cs="Arial"/>
          <w:sz w:val="20"/>
          <w:szCs w:val="20"/>
        </w:rPr>
      </w:pPr>
      <w:r>
        <w:rPr>
          <w:rFonts w:ascii="Arial" w:eastAsia="Times New Roman" w:hAnsi="Arial" w:cs="Arial"/>
          <w:sz w:val="20"/>
          <w:szCs w:val="20"/>
        </w:rPr>
        <w:t xml:space="preserve">McGrath CL, Kelley ME, Dunlop BW, Holtzheimer III PE, Craighead WE, Mayberg HS. Pretreatment Brain States Identify Likely Nonresponse to Standard Treatments for Depression. </w:t>
      </w:r>
      <w:r w:rsidRPr="00516347">
        <w:rPr>
          <w:rFonts w:ascii="Arial" w:eastAsia="Times New Roman" w:hAnsi="Arial" w:cs="Arial"/>
          <w:sz w:val="20"/>
          <w:szCs w:val="20"/>
          <w:u w:val="single"/>
        </w:rPr>
        <w:t>Biol Psychiatry</w:t>
      </w:r>
      <w:r w:rsidR="00D2222C">
        <w:rPr>
          <w:rFonts w:ascii="Arial" w:eastAsia="Times New Roman" w:hAnsi="Arial" w:cs="Arial"/>
          <w:sz w:val="20"/>
          <w:szCs w:val="20"/>
        </w:rPr>
        <w:t xml:space="preserve">, </w:t>
      </w:r>
      <w:r w:rsidR="00F16F56">
        <w:rPr>
          <w:rFonts w:ascii="Arial" w:eastAsia="Times New Roman" w:hAnsi="Arial" w:cs="Arial"/>
          <w:sz w:val="20"/>
          <w:szCs w:val="20"/>
        </w:rPr>
        <w:t>76(7): 527-535</w:t>
      </w:r>
      <w:r w:rsidR="00D2222C">
        <w:rPr>
          <w:rFonts w:ascii="Arial" w:eastAsia="Times New Roman" w:hAnsi="Arial" w:cs="Arial"/>
          <w:sz w:val="20"/>
          <w:szCs w:val="20"/>
        </w:rPr>
        <w:t>, 2014</w:t>
      </w:r>
      <w:r w:rsidR="00F16F56">
        <w:rPr>
          <w:rFonts w:ascii="Arial" w:eastAsia="Times New Roman" w:hAnsi="Arial" w:cs="Arial"/>
          <w:sz w:val="20"/>
          <w:szCs w:val="20"/>
        </w:rPr>
        <w:t xml:space="preserve">. </w:t>
      </w:r>
      <w:r w:rsidR="003C73B2">
        <w:rPr>
          <w:rFonts w:ascii="Arial" w:eastAsia="Times New Roman" w:hAnsi="Arial" w:cs="Arial"/>
          <w:sz w:val="20"/>
          <w:szCs w:val="20"/>
        </w:rPr>
        <w:t>PMID:24462230; PMC4063885.</w:t>
      </w:r>
    </w:p>
    <w:p w14:paraId="00E66D58" w14:textId="77777777" w:rsidR="000A2661" w:rsidRDefault="000A2661" w:rsidP="00336827">
      <w:pPr>
        <w:pStyle w:val="PlainText"/>
        <w:rPr>
          <w:rFonts w:ascii="Arial" w:eastAsia="Times New Roman" w:hAnsi="Arial" w:cs="Arial"/>
          <w:sz w:val="20"/>
          <w:szCs w:val="20"/>
        </w:rPr>
      </w:pPr>
    </w:p>
    <w:p w14:paraId="22FD83B7" w14:textId="77777777" w:rsidR="000A2661" w:rsidRDefault="000A2661" w:rsidP="00336827">
      <w:pPr>
        <w:pStyle w:val="PlainText"/>
        <w:numPr>
          <w:ilvl w:val="0"/>
          <w:numId w:val="9"/>
        </w:numPr>
        <w:ind w:left="0"/>
        <w:rPr>
          <w:rFonts w:ascii="Arial" w:eastAsia="Times New Roman" w:hAnsi="Arial" w:cs="Arial"/>
          <w:sz w:val="20"/>
          <w:szCs w:val="20"/>
        </w:rPr>
      </w:pPr>
      <w:proofErr w:type="spellStart"/>
      <w:r>
        <w:rPr>
          <w:rFonts w:ascii="Arial" w:eastAsia="Times New Roman" w:hAnsi="Arial" w:cs="Arial"/>
          <w:sz w:val="20"/>
          <w:szCs w:val="20"/>
        </w:rPr>
        <w:t>Moreines</w:t>
      </w:r>
      <w:proofErr w:type="spellEnd"/>
      <w:r>
        <w:rPr>
          <w:rFonts w:ascii="Arial" w:eastAsia="Times New Roman" w:hAnsi="Arial" w:cs="Arial"/>
          <w:sz w:val="20"/>
          <w:szCs w:val="20"/>
        </w:rPr>
        <w:t xml:space="preserve"> JL, McClintock SM, Kelley ME, Holtzheimer PE, Mayberg HS. Neuropsychological Function Before and After Subcallosal Cingulate Deep Brain Stimulation in Patients with Treatment-Resistant Depression. </w:t>
      </w:r>
      <w:r w:rsidRPr="00516347">
        <w:rPr>
          <w:rFonts w:ascii="Arial" w:eastAsia="Times New Roman" w:hAnsi="Arial" w:cs="Arial"/>
          <w:sz w:val="20"/>
          <w:szCs w:val="20"/>
          <w:u w:val="single"/>
        </w:rPr>
        <w:t>Depress Anxiety</w:t>
      </w:r>
      <w:r w:rsidR="00D2222C">
        <w:rPr>
          <w:rFonts w:ascii="Arial" w:eastAsia="Times New Roman" w:hAnsi="Arial" w:cs="Arial"/>
          <w:sz w:val="20"/>
          <w:szCs w:val="20"/>
        </w:rPr>
        <w:t xml:space="preserve">, </w:t>
      </w:r>
      <w:r w:rsidR="00A23DAF">
        <w:rPr>
          <w:rFonts w:ascii="Arial" w:eastAsia="Times New Roman" w:hAnsi="Arial" w:cs="Arial"/>
          <w:sz w:val="20"/>
          <w:szCs w:val="20"/>
        </w:rPr>
        <w:t>31(8):690-698</w:t>
      </w:r>
      <w:r w:rsidR="00D2222C">
        <w:rPr>
          <w:rFonts w:ascii="Arial" w:eastAsia="Times New Roman" w:hAnsi="Arial" w:cs="Arial"/>
          <w:sz w:val="20"/>
          <w:szCs w:val="20"/>
        </w:rPr>
        <w:t>, 2014</w:t>
      </w:r>
      <w:r w:rsidR="00A23DAF">
        <w:rPr>
          <w:rFonts w:ascii="Arial" w:eastAsia="Times New Roman" w:hAnsi="Arial" w:cs="Arial"/>
          <w:sz w:val="20"/>
          <w:szCs w:val="20"/>
        </w:rPr>
        <w:t>.</w:t>
      </w:r>
      <w:r w:rsidR="003C73B2">
        <w:rPr>
          <w:rFonts w:ascii="Arial" w:eastAsia="Times New Roman" w:hAnsi="Arial" w:cs="Arial"/>
          <w:sz w:val="20"/>
          <w:szCs w:val="20"/>
        </w:rPr>
        <w:t xml:space="preserve"> PMID: 24753183; PMC4226070</w:t>
      </w:r>
    </w:p>
    <w:p w14:paraId="72B2C68A" w14:textId="77777777" w:rsidR="007C39CD" w:rsidRDefault="007C39CD" w:rsidP="00336827">
      <w:pPr>
        <w:pStyle w:val="PlainText"/>
        <w:rPr>
          <w:rFonts w:ascii="Arial" w:eastAsia="Times New Roman" w:hAnsi="Arial" w:cs="Arial"/>
          <w:sz w:val="20"/>
          <w:szCs w:val="20"/>
        </w:rPr>
      </w:pPr>
    </w:p>
    <w:p w14:paraId="4F779747" w14:textId="77777777" w:rsidR="000A2661" w:rsidRDefault="000A2661" w:rsidP="00336827">
      <w:pPr>
        <w:pStyle w:val="PlainText"/>
        <w:numPr>
          <w:ilvl w:val="0"/>
          <w:numId w:val="9"/>
        </w:numPr>
        <w:ind w:left="0"/>
        <w:rPr>
          <w:rFonts w:ascii="Arial" w:eastAsia="Times New Roman" w:hAnsi="Arial" w:cs="Arial"/>
          <w:sz w:val="20"/>
          <w:szCs w:val="20"/>
        </w:rPr>
      </w:pPr>
      <w:r>
        <w:rPr>
          <w:rFonts w:ascii="Arial" w:eastAsia="Times New Roman" w:hAnsi="Arial" w:cs="Arial"/>
          <w:sz w:val="20"/>
          <w:szCs w:val="20"/>
        </w:rPr>
        <w:t xml:space="preserve">Dunlop BW, Rothbaum BO, Binder EB, Duncan E, Harvey PD, Jovanovic T, Kelley ME, Kinkead B, Kutner M, </w:t>
      </w:r>
      <w:proofErr w:type="spellStart"/>
      <w:r>
        <w:rPr>
          <w:rFonts w:ascii="Arial" w:eastAsia="Times New Roman" w:hAnsi="Arial" w:cs="Arial"/>
          <w:sz w:val="20"/>
          <w:szCs w:val="20"/>
        </w:rPr>
        <w:t>Iosifescu</w:t>
      </w:r>
      <w:proofErr w:type="spellEnd"/>
      <w:r>
        <w:rPr>
          <w:rFonts w:ascii="Arial" w:eastAsia="Times New Roman" w:hAnsi="Arial" w:cs="Arial"/>
          <w:sz w:val="20"/>
          <w:szCs w:val="20"/>
        </w:rPr>
        <w:t xml:space="preserve"> DV, Mathew SJ, Neylan TC, Kilts CD, Nemeroff CB, Mayberg HS. Evaluation of a corticotropin releasing hormone type 1 receptor antagonist in women with </w:t>
      </w:r>
      <w:proofErr w:type="spellStart"/>
      <w:r>
        <w:rPr>
          <w:rFonts w:ascii="Arial" w:eastAsia="Times New Roman" w:hAnsi="Arial" w:cs="Arial"/>
          <w:sz w:val="20"/>
          <w:szCs w:val="20"/>
        </w:rPr>
        <w:t>posttramatic</w:t>
      </w:r>
      <w:proofErr w:type="spellEnd"/>
      <w:r>
        <w:rPr>
          <w:rFonts w:ascii="Arial" w:eastAsia="Times New Roman" w:hAnsi="Arial" w:cs="Arial"/>
          <w:sz w:val="20"/>
          <w:szCs w:val="20"/>
        </w:rPr>
        <w:t xml:space="preserve"> st</w:t>
      </w:r>
      <w:r w:rsidR="00825A84">
        <w:rPr>
          <w:rFonts w:ascii="Arial" w:eastAsia="Times New Roman" w:hAnsi="Arial" w:cs="Arial"/>
          <w:sz w:val="20"/>
          <w:szCs w:val="20"/>
        </w:rPr>
        <w:t>ress disorder: study protocol of</w:t>
      </w:r>
      <w:r>
        <w:rPr>
          <w:rFonts w:ascii="Arial" w:eastAsia="Times New Roman" w:hAnsi="Arial" w:cs="Arial"/>
          <w:sz w:val="20"/>
          <w:szCs w:val="20"/>
        </w:rPr>
        <w:t xml:space="preserve"> a randomized trial. </w:t>
      </w:r>
      <w:r w:rsidRPr="00516347">
        <w:rPr>
          <w:rFonts w:ascii="Arial" w:eastAsia="Times New Roman" w:hAnsi="Arial" w:cs="Arial"/>
          <w:sz w:val="20"/>
          <w:szCs w:val="20"/>
          <w:u w:val="single"/>
        </w:rPr>
        <w:t>Trials</w:t>
      </w:r>
      <w:r w:rsidR="00D2222C">
        <w:rPr>
          <w:rFonts w:ascii="Arial" w:eastAsia="Times New Roman" w:hAnsi="Arial" w:cs="Arial"/>
          <w:sz w:val="20"/>
          <w:szCs w:val="20"/>
        </w:rPr>
        <w:t xml:space="preserve">, </w:t>
      </w:r>
      <w:r>
        <w:rPr>
          <w:rFonts w:ascii="Arial" w:eastAsia="Times New Roman" w:hAnsi="Arial" w:cs="Arial"/>
          <w:sz w:val="20"/>
          <w:szCs w:val="20"/>
        </w:rPr>
        <w:t>15(1): 240</w:t>
      </w:r>
      <w:r w:rsidR="00D2222C">
        <w:rPr>
          <w:rFonts w:ascii="Arial" w:eastAsia="Times New Roman" w:hAnsi="Arial" w:cs="Arial"/>
          <w:sz w:val="20"/>
          <w:szCs w:val="20"/>
        </w:rPr>
        <w:t>, 2014</w:t>
      </w:r>
      <w:r>
        <w:rPr>
          <w:rFonts w:ascii="Arial" w:eastAsia="Times New Roman" w:hAnsi="Arial" w:cs="Arial"/>
          <w:sz w:val="20"/>
          <w:szCs w:val="20"/>
        </w:rPr>
        <w:t>.</w:t>
      </w:r>
      <w:r w:rsidR="003C73B2">
        <w:rPr>
          <w:rFonts w:ascii="Arial" w:eastAsia="Times New Roman" w:hAnsi="Arial" w:cs="Arial"/>
          <w:sz w:val="20"/>
          <w:szCs w:val="20"/>
        </w:rPr>
        <w:t xml:space="preserve"> PMID:24950747; PMC4082482</w:t>
      </w:r>
    </w:p>
    <w:p w14:paraId="39F359AF" w14:textId="77777777" w:rsidR="007C39CD" w:rsidRDefault="007C39CD" w:rsidP="00336827">
      <w:pPr>
        <w:pStyle w:val="PlainText"/>
        <w:rPr>
          <w:rFonts w:ascii="Arial" w:eastAsia="Times New Roman" w:hAnsi="Arial" w:cs="Arial"/>
          <w:sz w:val="20"/>
          <w:szCs w:val="20"/>
        </w:rPr>
      </w:pPr>
    </w:p>
    <w:p w14:paraId="47C44EB6" w14:textId="77777777" w:rsidR="007C39CD" w:rsidRDefault="007C39CD" w:rsidP="00336827">
      <w:pPr>
        <w:pStyle w:val="PlainText"/>
        <w:numPr>
          <w:ilvl w:val="0"/>
          <w:numId w:val="9"/>
        </w:numPr>
        <w:ind w:left="0"/>
        <w:rPr>
          <w:rFonts w:ascii="Arial" w:eastAsia="Times New Roman" w:hAnsi="Arial" w:cs="Arial"/>
          <w:sz w:val="20"/>
          <w:szCs w:val="20"/>
        </w:rPr>
      </w:pPr>
      <w:r>
        <w:rPr>
          <w:rFonts w:ascii="Arial" w:eastAsia="Times New Roman" w:hAnsi="Arial" w:cs="Arial"/>
          <w:sz w:val="20"/>
          <w:szCs w:val="20"/>
        </w:rPr>
        <w:t xml:space="preserve">Kaye JL, Dunlop BW, </w:t>
      </w:r>
      <w:proofErr w:type="spellStart"/>
      <w:r>
        <w:rPr>
          <w:rFonts w:ascii="Arial" w:eastAsia="Times New Roman" w:hAnsi="Arial" w:cs="Arial"/>
          <w:sz w:val="20"/>
          <w:szCs w:val="20"/>
        </w:rPr>
        <w:t>Iosifescu</w:t>
      </w:r>
      <w:proofErr w:type="spellEnd"/>
      <w:r>
        <w:rPr>
          <w:rFonts w:ascii="Arial" w:eastAsia="Times New Roman" w:hAnsi="Arial" w:cs="Arial"/>
          <w:sz w:val="20"/>
          <w:szCs w:val="20"/>
        </w:rPr>
        <w:t xml:space="preserve"> DV, Mathew SJ, Kelley ME, Harvey PD. Cognition, functional capacity, and self-reported disability in women with posttraumatic stress disorder: Examining the convergence of performance-based measures and self-reports. </w:t>
      </w:r>
      <w:r w:rsidRPr="00516347">
        <w:rPr>
          <w:rFonts w:ascii="Arial" w:eastAsia="Times New Roman" w:hAnsi="Arial" w:cs="Arial"/>
          <w:sz w:val="20"/>
          <w:szCs w:val="20"/>
          <w:u w:val="single"/>
        </w:rPr>
        <w:t xml:space="preserve">J </w:t>
      </w:r>
      <w:proofErr w:type="spellStart"/>
      <w:r w:rsidRPr="00516347">
        <w:rPr>
          <w:rFonts w:ascii="Arial" w:eastAsia="Times New Roman" w:hAnsi="Arial" w:cs="Arial"/>
          <w:sz w:val="20"/>
          <w:szCs w:val="20"/>
          <w:u w:val="single"/>
        </w:rPr>
        <w:t>Psychiatr</w:t>
      </w:r>
      <w:proofErr w:type="spellEnd"/>
      <w:r w:rsidRPr="00516347">
        <w:rPr>
          <w:rFonts w:ascii="Arial" w:eastAsia="Times New Roman" w:hAnsi="Arial" w:cs="Arial"/>
          <w:sz w:val="20"/>
          <w:szCs w:val="20"/>
          <w:u w:val="single"/>
        </w:rPr>
        <w:t xml:space="preserve"> Res</w:t>
      </w:r>
      <w:r w:rsidR="00D2222C">
        <w:rPr>
          <w:rFonts w:ascii="Arial" w:eastAsia="Times New Roman" w:hAnsi="Arial" w:cs="Arial"/>
          <w:sz w:val="20"/>
          <w:szCs w:val="20"/>
        </w:rPr>
        <w:t xml:space="preserve">. </w:t>
      </w:r>
      <w:r w:rsidR="008C0380">
        <w:rPr>
          <w:rFonts w:ascii="Arial" w:eastAsia="Times New Roman" w:hAnsi="Arial" w:cs="Arial"/>
          <w:sz w:val="20"/>
          <w:szCs w:val="20"/>
        </w:rPr>
        <w:t>57: 51-57</w:t>
      </w:r>
      <w:r w:rsidR="00D2222C">
        <w:rPr>
          <w:rFonts w:ascii="Arial" w:eastAsia="Times New Roman" w:hAnsi="Arial" w:cs="Arial"/>
          <w:sz w:val="20"/>
          <w:szCs w:val="20"/>
        </w:rPr>
        <w:t>, 2014</w:t>
      </w:r>
      <w:r w:rsidR="003C73B2">
        <w:rPr>
          <w:rFonts w:ascii="Arial" w:eastAsia="Times New Roman" w:hAnsi="Arial" w:cs="Arial"/>
          <w:sz w:val="20"/>
          <w:szCs w:val="20"/>
        </w:rPr>
        <w:t>. PMID: 24974001; PMC4127348</w:t>
      </w:r>
    </w:p>
    <w:p w14:paraId="510C888A" w14:textId="77777777" w:rsidR="004F4BAC" w:rsidRDefault="004F4BAC" w:rsidP="00336827">
      <w:pPr>
        <w:pStyle w:val="PlainText"/>
        <w:rPr>
          <w:rFonts w:ascii="Arial" w:eastAsia="Times New Roman" w:hAnsi="Arial" w:cs="Arial"/>
          <w:sz w:val="20"/>
          <w:szCs w:val="20"/>
        </w:rPr>
      </w:pPr>
    </w:p>
    <w:p w14:paraId="68DEE99A" w14:textId="77777777" w:rsidR="00CC22F7" w:rsidRDefault="004F4BAC" w:rsidP="00336827">
      <w:pPr>
        <w:pStyle w:val="PlainText"/>
        <w:numPr>
          <w:ilvl w:val="0"/>
          <w:numId w:val="9"/>
        </w:numPr>
        <w:ind w:left="0"/>
        <w:rPr>
          <w:rFonts w:ascii="Arial" w:eastAsia="Times New Roman" w:hAnsi="Arial" w:cs="Arial"/>
          <w:sz w:val="20"/>
          <w:szCs w:val="20"/>
        </w:rPr>
      </w:pPr>
      <w:r>
        <w:rPr>
          <w:rFonts w:ascii="Arial" w:eastAsia="Times New Roman" w:hAnsi="Arial" w:cs="Arial"/>
          <w:sz w:val="20"/>
          <w:szCs w:val="20"/>
        </w:rPr>
        <w:lastRenderedPageBreak/>
        <w:t xml:space="preserve">Choi KS, Holtzheimer P, Franco A, Kelley ME, Dunlop BD, Hu X, Mayberg HS. Reconciling variable findings of white matter integrity in major depressive disorder. </w:t>
      </w:r>
      <w:proofErr w:type="spellStart"/>
      <w:r w:rsidRPr="004F4BAC">
        <w:rPr>
          <w:rFonts w:ascii="Arial" w:eastAsia="Times New Roman" w:hAnsi="Arial" w:cs="Arial"/>
          <w:sz w:val="20"/>
          <w:szCs w:val="20"/>
          <w:u w:val="single"/>
        </w:rPr>
        <w:t>Neuropsycopharmacology</w:t>
      </w:r>
      <w:proofErr w:type="spellEnd"/>
      <w:r w:rsidR="00D2222C">
        <w:rPr>
          <w:rFonts w:ascii="Arial" w:eastAsia="Times New Roman" w:hAnsi="Arial" w:cs="Arial"/>
          <w:sz w:val="20"/>
          <w:szCs w:val="20"/>
        </w:rPr>
        <w:t xml:space="preserve">, </w:t>
      </w:r>
      <w:r w:rsidR="0069601C">
        <w:rPr>
          <w:rFonts w:ascii="Arial" w:eastAsia="Times New Roman" w:hAnsi="Arial" w:cs="Arial"/>
          <w:sz w:val="20"/>
          <w:szCs w:val="20"/>
        </w:rPr>
        <w:t>39(6)</w:t>
      </w:r>
      <w:r w:rsidR="00516347">
        <w:rPr>
          <w:rFonts w:ascii="Arial" w:eastAsia="Times New Roman" w:hAnsi="Arial" w:cs="Arial"/>
          <w:sz w:val="20"/>
          <w:szCs w:val="20"/>
        </w:rPr>
        <w:t>:</w:t>
      </w:r>
      <w:r w:rsidR="0069601C">
        <w:rPr>
          <w:rFonts w:ascii="Arial" w:eastAsia="Times New Roman" w:hAnsi="Arial" w:cs="Arial"/>
          <w:sz w:val="20"/>
          <w:szCs w:val="20"/>
        </w:rPr>
        <w:t>1332-1339</w:t>
      </w:r>
      <w:r w:rsidR="00D2222C">
        <w:rPr>
          <w:rFonts w:ascii="Arial" w:eastAsia="Times New Roman" w:hAnsi="Arial" w:cs="Arial"/>
          <w:sz w:val="20"/>
          <w:szCs w:val="20"/>
        </w:rPr>
        <w:t>, 2014</w:t>
      </w:r>
      <w:r>
        <w:rPr>
          <w:rFonts w:ascii="Arial" w:eastAsia="Times New Roman" w:hAnsi="Arial" w:cs="Arial"/>
          <w:sz w:val="20"/>
          <w:szCs w:val="20"/>
        </w:rPr>
        <w:t>.</w:t>
      </w:r>
      <w:r w:rsidR="0013314D">
        <w:rPr>
          <w:rFonts w:ascii="Arial" w:eastAsia="Times New Roman" w:hAnsi="Arial" w:cs="Arial"/>
          <w:sz w:val="20"/>
          <w:szCs w:val="20"/>
        </w:rPr>
        <w:t xml:space="preserve"> PMID:24352368</w:t>
      </w:r>
      <w:r w:rsidR="003C73B2">
        <w:rPr>
          <w:rFonts w:ascii="Arial" w:eastAsia="Times New Roman" w:hAnsi="Arial" w:cs="Arial"/>
          <w:sz w:val="20"/>
          <w:szCs w:val="20"/>
        </w:rPr>
        <w:t>; PMC3988550</w:t>
      </w:r>
    </w:p>
    <w:p w14:paraId="4AB4A01F" w14:textId="77777777" w:rsidR="00415C20" w:rsidRDefault="00415C20" w:rsidP="00336827">
      <w:pPr>
        <w:pStyle w:val="PlainText"/>
        <w:rPr>
          <w:rFonts w:ascii="Arial" w:eastAsia="Times New Roman" w:hAnsi="Arial" w:cs="Arial"/>
          <w:sz w:val="20"/>
          <w:szCs w:val="20"/>
        </w:rPr>
      </w:pPr>
    </w:p>
    <w:p w14:paraId="0E6FA3AD" w14:textId="77777777" w:rsidR="00415C20" w:rsidRDefault="00415C20" w:rsidP="00336827">
      <w:pPr>
        <w:pStyle w:val="PlainText"/>
        <w:numPr>
          <w:ilvl w:val="0"/>
          <w:numId w:val="9"/>
        </w:numPr>
        <w:ind w:left="0"/>
        <w:rPr>
          <w:rFonts w:ascii="Arial" w:eastAsia="Times New Roman" w:hAnsi="Arial" w:cs="Arial"/>
          <w:sz w:val="20"/>
          <w:szCs w:val="20"/>
        </w:rPr>
      </w:pPr>
      <w:r>
        <w:rPr>
          <w:rFonts w:ascii="Arial" w:eastAsia="Times New Roman" w:hAnsi="Arial" w:cs="Arial"/>
          <w:sz w:val="20"/>
          <w:szCs w:val="20"/>
        </w:rPr>
        <w:t xml:space="preserve">Cooper HL, Haley DF, Linton S, Hunter-Jones J, Martin M, Kelley ME, Karnes C, Ross Z, </w:t>
      </w:r>
      <w:proofErr w:type="spellStart"/>
      <w:r>
        <w:rPr>
          <w:rFonts w:ascii="Arial" w:eastAsia="Times New Roman" w:hAnsi="Arial" w:cs="Arial"/>
          <w:sz w:val="20"/>
          <w:szCs w:val="20"/>
        </w:rPr>
        <w:t>Adimora</w:t>
      </w:r>
      <w:proofErr w:type="spellEnd"/>
      <w:r>
        <w:rPr>
          <w:rFonts w:ascii="Arial" w:eastAsia="Times New Roman" w:hAnsi="Arial" w:cs="Arial"/>
          <w:sz w:val="20"/>
          <w:szCs w:val="20"/>
        </w:rPr>
        <w:t xml:space="preserve"> AA, del Rio C, Rothenberg R, </w:t>
      </w:r>
      <w:proofErr w:type="spellStart"/>
      <w:r>
        <w:rPr>
          <w:rFonts w:ascii="Arial" w:eastAsia="Times New Roman" w:hAnsi="Arial" w:cs="Arial"/>
          <w:sz w:val="20"/>
          <w:szCs w:val="20"/>
        </w:rPr>
        <w:t>Wingood</w:t>
      </w:r>
      <w:proofErr w:type="spellEnd"/>
      <w:r>
        <w:rPr>
          <w:rFonts w:ascii="Arial" w:eastAsia="Times New Roman" w:hAnsi="Arial" w:cs="Arial"/>
          <w:sz w:val="20"/>
          <w:szCs w:val="20"/>
        </w:rPr>
        <w:t xml:space="preserve"> GM, Bonney LE. Impact of housing relocations: are changes in neighborhood conditions related to STIs among </w:t>
      </w:r>
      <w:proofErr w:type="spellStart"/>
      <w:r>
        <w:rPr>
          <w:rFonts w:ascii="Arial" w:eastAsia="Times New Roman" w:hAnsi="Arial" w:cs="Arial"/>
          <w:sz w:val="20"/>
          <w:szCs w:val="20"/>
        </w:rPr>
        <w:t>relocaters</w:t>
      </w:r>
      <w:proofErr w:type="spellEnd"/>
      <w:r>
        <w:rPr>
          <w:rFonts w:ascii="Arial" w:eastAsia="Times New Roman" w:hAnsi="Arial" w:cs="Arial"/>
          <w:sz w:val="20"/>
          <w:szCs w:val="20"/>
        </w:rPr>
        <w:t xml:space="preserve">? </w:t>
      </w:r>
      <w:r w:rsidRPr="00415C20">
        <w:rPr>
          <w:rFonts w:ascii="Arial" w:eastAsia="Times New Roman" w:hAnsi="Arial" w:cs="Arial"/>
          <w:sz w:val="20"/>
          <w:szCs w:val="20"/>
          <w:u w:val="single"/>
        </w:rPr>
        <w:t>Sex Transm Dis</w:t>
      </w:r>
      <w:r w:rsidR="00D2222C">
        <w:rPr>
          <w:rFonts w:ascii="Arial" w:eastAsia="Times New Roman" w:hAnsi="Arial" w:cs="Arial"/>
          <w:sz w:val="20"/>
          <w:szCs w:val="20"/>
        </w:rPr>
        <w:t xml:space="preserve">, </w:t>
      </w:r>
      <w:r>
        <w:rPr>
          <w:rFonts w:ascii="Arial" w:eastAsia="Times New Roman" w:hAnsi="Arial" w:cs="Arial"/>
          <w:sz w:val="20"/>
          <w:szCs w:val="20"/>
        </w:rPr>
        <w:t>41(10):573-579</w:t>
      </w:r>
      <w:r w:rsidR="00D2222C">
        <w:rPr>
          <w:rFonts w:ascii="Arial" w:eastAsia="Times New Roman" w:hAnsi="Arial" w:cs="Arial"/>
          <w:sz w:val="20"/>
          <w:szCs w:val="20"/>
        </w:rPr>
        <w:t>, 2014</w:t>
      </w:r>
      <w:r>
        <w:rPr>
          <w:rFonts w:ascii="Arial" w:eastAsia="Times New Roman" w:hAnsi="Arial" w:cs="Arial"/>
          <w:sz w:val="20"/>
          <w:szCs w:val="20"/>
        </w:rPr>
        <w:t>. PMID: 25211249; PMC4163933</w:t>
      </w:r>
    </w:p>
    <w:p w14:paraId="6BE6D23A" w14:textId="77777777" w:rsidR="00415C20" w:rsidRDefault="00415C20" w:rsidP="00336827">
      <w:pPr>
        <w:pStyle w:val="PlainText"/>
        <w:rPr>
          <w:rFonts w:ascii="Arial" w:eastAsia="Times New Roman" w:hAnsi="Arial" w:cs="Arial"/>
          <w:sz w:val="20"/>
          <w:szCs w:val="20"/>
        </w:rPr>
      </w:pPr>
    </w:p>
    <w:p w14:paraId="111BE59F" w14:textId="77777777" w:rsidR="00415C20" w:rsidRDefault="00415C20" w:rsidP="00336827">
      <w:pPr>
        <w:pStyle w:val="PlainText"/>
        <w:numPr>
          <w:ilvl w:val="0"/>
          <w:numId w:val="9"/>
        </w:numPr>
        <w:ind w:left="0"/>
        <w:rPr>
          <w:rFonts w:ascii="Arial" w:eastAsia="Times New Roman" w:hAnsi="Arial" w:cs="Arial"/>
          <w:sz w:val="20"/>
          <w:szCs w:val="20"/>
        </w:rPr>
      </w:pPr>
      <w:r>
        <w:rPr>
          <w:rFonts w:ascii="Arial" w:eastAsia="Times New Roman" w:hAnsi="Arial" w:cs="Arial"/>
          <w:sz w:val="20"/>
          <w:szCs w:val="20"/>
        </w:rPr>
        <w:t xml:space="preserve">Cooper HL, Linton S, Haley DF, Kelley ME, Dauria EF, Karnes CC, Ross Z, Hunter-Jones J, Renneker KK, del Rio C, </w:t>
      </w:r>
      <w:proofErr w:type="spellStart"/>
      <w:r>
        <w:rPr>
          <w:rFonts w:ascii="Arial" w:eastAsia="Times New Roman" w:hAnsi="Arial" w:cs="Arial"/>
          <w:sz w:val="20"/>
          <w:szCs w:val="20"/>
        </w:rPr>
        <w:t>Adimora</w:t>
      </w:r>
      <w:proofErr w:type="spellEnd"/>
      <w:r>
        <w:rPr>
          <w:rFonts w:ascii="Arial" w:eastAsia="Times New Roman" w:hAnsi="Arial" w:cs="Arial"/>
          <w:sz w:val="20"/>
          <w:szCs w:val="20"/>
        </w:rPr>
        <w:t xml:space="preserve"> A, </w:t>
      </w:r>
      <w:proofErr w:type="spellStart"/>
      <w:r>
        <w:rPr>
          <w:rFonts w:ascii="Arial" w:eastAsia="Times New Roman" w:hAnsi="Arial" w:cs="Arial"/>
          <w:sz w:val="20"/>
          <w:szCs w:val="20"/>
        </w:rPr>
        <w:t>Wingood</w:t>
      </w:r>
      <w:proofErr w:type="spellEnd"/>
      <w:r>
        <w:rPr>
          <w:rFonts w:ascii="Arial" w:eastAsia="Times New Roman" w:hAnsi="Arial" w:cs="Arial"/>
          <w:sz w:val="20"/>
          <w:szCs w:val="20"/>
        </w:rPr>
        <w:t xml:space="preserve"> G, Rothenberg </w:t>
      </w:r>
      <w:r w:rsidR="00ED5762">
        <w:rPr>
          <w:rFonts w:ascii="Arial" w:eastAsia="Times New Roman" w:hAnsi="Arial" w:cs="Arial"/>
          <w:sz w:val="20"/>
          <w:szCs w:val="20"/>
        </w:rPr>
        <w:t>R, Bonney LE. Changes in exposu</w:t>
      </w:r>
      <w:r>
        <w:rPr>
          <w:rFonts w:ascii="Arial" w:eastAsia="Times New Roman" w:hAnsi="Arial" w:cs="Arial"/>
          <w:sz w:val="20"/>
          <w:szCs w:val="20"/>
        </w:rPr>
        <w:t xml:space="preserve">re to neighborhood characteristics are associated with sexual network characteristics in a cohort of adults relocating from public housing. </w:t>
      </w:r>
      <w:r w:rsidRPr="00FB5168">
        <w:rPr>
          <w:rFonts w:ascii="Arial" w:eastAsia="Times New Roman" w:hAnsi="Arial" w:cs="Arial"/>
          <w:sz w:val="20"/>
          <w:szCs w:val="20"/>
          <w:u w:val="single"/>
        </w:rPr>
        <w:t>AIDS behav</w:t>
      </w:r>
      <w:r w:rsidR="00D2222C">
        <w:rPr>
          <w:rFonts w:ascii="Arial" w:eastAsia="Times New Roman" w:hAnsi="Arial" w:cs="Arial"/>
          <w:sz w:val="20"/>
          <w:szCs w:val="20"/>
        </w:rPr>
        <w:t>,</w:t>
      </w:r>
      <w:r w:rsidR="00797CE4">
        <w:rPr>
          <w:rFonts w:ascii="Arial" w:eastAsia="Times New Roman" w:hAnsi="Arial" w:cs="Arial"/>
          <w:sz w:val="20"/>
          <w:szCs w:val="20"/>
        </w:rPr>
        <w:t>19(6):1016-30</w:t>
      </w:r>
      <w:r w:rsidR="00D2222C">
        <w:rPr>
          <w:rFonts w:ascii="Arial" w:eastAsia="Times New Roman" w:hAnsi="Arial" w:cs="Arial"/>
          <w:sz w:val="20"/>
          <w:szCs w:val="20"/>
        </w:rPr>
        <w:t>, 2014</w:t>
      </w:r>
      <w:r w:rsidR="00797CE4">
        <w:rPr>
          <w:rFonts w:ascii="Arial" w:eastAsia="Times New Roman" w:hAnsi="Arial" w:cs="Arial"/>
          <w:sz w:val="20"/>
          <w:szCs w:val="20"/>
        </w:rPr>
        <w:t>.</w:t>
      </w:r>
      <w:r w:rsidR="00FB5168">
        <w:rPr>
          <w:rFonts w:ascii="Arial" w:eastAsia="Times New Roman" w:hAnsi="Arial" w:cs="Arial"/>
          <w:sz w:val="20"/>
          <w:szCs w:val="20"/>
        </w:rPr>
        <w:t xml:space="preserve"> PMID: 25150728; PMC4339671</w:t>
      </w:r>
    </w:p>
    <w:p w14:paraId="7644C3A0" w14:textId="77777777" w:rsidR="00646857" w:rsidRDefault="00646857" w:rsidP="00336827">
      <w:pPr>
        <w:pStyle w:val="PlainText"/>
        <w:rPr>
          <w:rFonts w:ascii="Arial" w:eastAsia="Times New Roman" w:hAnsi="Arial" w:cs="Arial"/>
          <w:sz w:val="20"/>
          <w:szCs w:val="20"/>
        </w:rPr>
      </w:pPr>
    </w:p>
    <w:p w14:paraId="4711BA2D" w14:textId="77777777" w:rsidR="005845D6" w:rsidRDefault="00555378" w:rsidP="005845D6">
      <w:pPr>
        <w:pStyle w:val="PlainText"/>
        <w:numPr>
          <w:ilvl w:val="0"/>
          <w:numId w:val="9"/>
        </w:numPr>
        <w:ind w:left="0"/>
        <w:rPr>
          <w:rFonts w:ascii="Arial" w:eastAsia="Times New Roman" w:hAnsi="Arial" w:cs="Arial"/>
          <w:sz w:val="20"/>
          <w:szCs w:val="20"/>
        </w:rPr>
      </w:pPr>
      <w:r>
        <w:rPr>
          <w:rFonts w:ascii="Arial" w:eastAsia="Times New Roman" w:hAnsi="Arial" w:cs="Arial"/>
          <w:sz w:val="20"/>
          <w:szCs w:val="20"/>
        </w:rPr>
        <w:t xml:space="preserve">Pimple P, Shah A, Rooks C, Bremner JD, Nye J, </w:t>
      </w:r>
      <w:proofErr w:type="spellStart"/>
      <w:r>
        <w:rPr>
          <w:rFonts w:ascii="Arial" w:eastAsia="Times New Roman" w:hAnsi="Arial" w:cs="Arial"/>
          <w:sz w:val="20"/>
          <w:szCs w:val="20"/>
        </w:rPr>
        <w:t>Ibeanu</w:t>
      </w:r>
      <w:proofErr w:type="spellEnd"/>
      <w:r>
        <w:rPr>
          <w:rFonts w:ascii="Arial" w:eastAsia="Times New Roman" w:hAnsi="Arial" w:cs="Arial"/>
          <w:sz w:val="20"/>
          <w:szCs w:val="20"/>
        </w:rPr>
        <w:t xml:space="preserve"> I, Murr</w:t>
      </w:r>
      <w:r w:rsidR="00415C20">
        <w:rPr>
          <w:rFonts w:ascii="Arial" w:eastAsia="Times New Roman" w:hAnsi="Arial" w:cs="Arial"/>
          <w:sz w:val="20"/>
          <w:szCs w:val="20"/>
        </w:rPr>
        <w:t>ah N, Shallenberger L, Kelley M</w:t>
      </w:r>
      <w:r>
        <w:rPr>
          <w:rFonts w:ascii="Arial" w:eastAsia="Times New Roman" w:hAnsi="Arial" w:cs="Arial"/>
          <w:sz w:val="20"/>
          <w:szCs w:val="20"/>
        </w:rPr>
        <w:t>, Raggi P, Vaccarino V.</w:t>
      </w:r>
      <w:r w:rsidR="00646857">
        <w:rPr>
          <w:rFonts w:ascii="Arial" w:eastAsia="Times New Roman" w:hAnsi="Arial" w:cs="Arial"/>
          <w:sz w:val="20"/>
          <w:szCs w:val="20"/>
        </w:rPr>
        <w:t xml:space="preserve"> Association between anger and mental-stress induced myocardial</w:t>
      </w:r>
      <w:r w:rsidR="00415C20">
        <w:rPr>
          <w:rFonts w:ascii="Arial" w:eastAsia="Times New Roman" w:hAnsi="Arial" w:cs="Arial"/>
          <w:sz w:val="20"/>
          <w:szCs w:val="20"/>
        </w:rPr>
        <w:t xml:space="preserve"> ischemia. </w:t>
      </w:r>
      <w:r w:rsidR="00415C20" w:rsidRPr="00FB5168">
        <w:rPr>
          <w:rFonts w:ascii="Arial" w:eastAsia="Times New Roman" w:hAnsi="Arial" w:cs="Arial"/>
          <w:sz w:val="20"/>
          <w:szCs w:val="20"/>
          <w:u w:val="single"/>
        </w:rPr>
        <w:t>Am Heart J</w:t>
      </w:r>
      <w:r w:rsidR="00D2222C">
        <w:rPr>
          <w:rFonts w:ascii="Arial" w:eastAsia="Times New Roman" w:hAnsi="Arial" w:cs="Arial"/>
          <w:sz w:val="20"/>
          <w:szCs w:val="20"/>
        </w:rPr>
        <w:t xml:space="preserve">, </w:t>
      </w:r>
      <w:r w:rsidR="002462A3">
        <w:rPr>
          <w:rFonts w:ascii="Arial" w:eastAsia="Times New Roman" w:hAnsi="Arial" w:cs="Arial"/>
          <w:sz w:val="20"/>
          <w:szCs w:val="20"/>
        </w:rPr>
        <w:t>169(1):</w:t>
      </w:r>
      <w:r w:rsidR="00415C20">
        <w:rPr>
          <w:rFonts w:ascii="Arial" w:eastAsia="Times New Roman" w:hAnsi="Arial" w:cs="Arial"/>
          <w:sz w:val="20"/>
          <w:szCs w:val="20"/>
        </w:rPr>
        <w:t>115-121</w:t>
      </w:r>
      <w:r w:rsidR="00D2222C">
        <w:rPr>
          <w:rFonts w:ascii="Arial" w:eastAsia="Times New Roman" w:hAnsi="Arial" w:cs="Arial"/>
          <w:sz w:val="20"/>
          <w:szCs w:val="20"/>
        </w:rPr>
        <w:t>, 2015</w:t>
      </w:r>
      <w:r w:rsidR="00415C20">
        <w:rPr>
          <w:rFonts w:ascii="Arial" w:eastAsia="Times New Roman" w:hAnsi="Arial" w:cs="Arial"/>
          <w:sz w:val="20"/>
          <w:szCs w:val="20"/>
        </w:rPr>
        <w:t>. PMID:</w:t>
      </w:r>
      <w:r w:rsidR="00345C87">
        <w:rPr>
          <w:rFonts w:ascii="Arial" w:eastAsia="Times New Roman" w:hAnsi="Arial" w:cs="Arial"/>
          <w:sz w:val="20"/>
          <w:szCs w:val="20"/>
        </w:rPr>
        <w:t xml:space="preserve"> </w:t>
      </w:r>
      <w:r w:rsidR="00415C20">
        <w:rPr>
          <w:rFonts w:ascii="Arial" w:eastAsia="Times New Roman" w:hAnsi="Arial" w:cs="Arial"/>
          <w:sz w:val="20"/>
          <w:szCs w:val="20"/>
        </w:rPr>
        <w:t>25497256. PMC4268485.</w:t>
      </w:r>
    </w:p>
    <w:p w14:paraId="0E201D4D" w14:textId="77777777" w:rsidR="005845D6" w:rsidRDefault="005845D6" w:rsidP="005845D6">
      <w:pPr>
        <w:pStyle w:val="PlainText"/>
        <w:ind w:left="-360"/>
        <w:rPr>
          <w:rFonts w:ascii="Arial" w:eastAsia="Times New Roman" w:hAnsi="Arial" w:cs="Arial"/>
          <w:sz w:val="20"/>
          <w:szCs w:val="20"/>
        </w:rPr>
      </w:pPr>
    </w:p>
    <w:p w14:paraId="0110DB5C" w14:textId="77777777" w:rsidR="00232EB3" w:rsidRPr="00232EB3" w:rsidRDefault="005845D6" w:rsidP="00232EB3">
      <w:pPr>
        <w:pStyle w:val="PlainText"/>
        <w:numPr>
          <w:ilvl w:val="0"/>
          <w:numId w:val="9"/>
        </w:numPr>
        <w:ind w:left="0"/>
        <w:rPr>
          <w:rFonts w:ascii="Arial" w:eastAsia="Times New Roman" w:hAnsi="Arial" w:cs="Arial"/>
          <w:sz w:val="20"/>
          <w:szCs w:val="20"/>
        </w:rPr>
      </w:pPr>
      <w:r w:rsidRPr="005845D6">
        <w:rPr>
          <w:rFonts w:ascii="Arial" w:eastAsia="Times New Roman" w:hAnsi="Arial" w:cs="Arial"/>
          <w:sz w:val="20"/>
          <w:szCs w:val="20"/>
        </w:rPr>
        <w:t xml:space="preserve">Linton S, Cooper HLF, Kelley ME, Karnes CC, Ross Z, Wolfe ME, Friedman SR, Des Jarlais D, Semaan S, Tempalski B, Finlayson T, Sionean C, DiNenno E, Wejnert C, Paz-Bailey G, for the National HIV Behavioral Surveillance Study Group. HIV Infection Among People Who Inject Drugs in the United States: Geographically Explained Variance Across Racial and Ethnic Groups. </w:t>
      </w:r>
      <w:r w:rsidRPr="005845D6">
        <w:rPr>
          <w:rFonts w:ascii="Arial" w:eastAsia="Times New Roman" w:hAnsi="Arial" w:cs="Arial"/>
          <w:sz w:val="20"/>
          <w:szCs w:val="20"/>
          <w:u w:val="single"/>
        </w:rPr>
        <w:t>A J Public Health</w:t>
      </w:r>
      <w:r w:rsidRPr="005845D6">
        <w:rPr>
          <w:rFonts w:ascii="Arial" w:eastAsia="Times New Roman" w:hAnsi="Arial" w:cs="Arial"/>
          <w:sz w:val="20"/>
          <w:szCs w:val="20"/>
        </w:rPr>
        <w:t>.105(12): 2457-2465, 2015.</w:t>
      </w:r>
      <w:r w:rsidRPr="005845D6">
        <w:rPr>
          <w:rFonts w:ascii="Arial" w:eastAsia="Times New Roman" w:hAnsi="Arial" w:cs="Arial"/>
          <w:sz w:val="18"/>
          <w:szCs w:val="18"/>
          <w:lang w:val="en"/>
        </w:rPr>
        <w:t xml:space="preserve"> </w:t>
      </w:r>
      <w:r w:rsidRPr="005845D6">
        <w:rPr>
          <w:rFonts w:ascii="Arial" w:eastAsia="Times New Roman" w:hAnsi="Arial" w:cs="Arial"/>
          <w:sz w:val="20"/>
          <w:szCs w:val="20"/>
          <w:lang w:val="en"/>
        </w:rPr>
        <w:t>PMID: 26469638; PMC4638266</w:t>
      </w:r>
      <w:r w:rsidR="00232EB3">
        <w:rPr>
          <w:rFonts w:ascii="Arial" w:eastAsia="Times New Roman" w:hAnsi="Arial" w:cs="Arial"/>
          <w:sz w:val="20"/>
          <w:szCs w:val="20"/>
          <w:lang w:val="en"/>
        </w:rPr>
        <w:t>.</w:t>
      </w:r>
    </w:p>
    <w:p w14:paraId="7EBBF75D" w14:textId="77777777" w:rsidR="00232EB3" w:rsidRPr="00232EB3" w:rsidRDefault="00232EB3" w:rsidP="00232EB3">
      <w:pPr>
        <w:pStyle w:val="PlainText"/>
        <w:ind w:left="-360"/>
        <w:rPr>
          <w:rFonts w:ascii="Arial" w:eastAsia="Times New Roman" w:hAnsi="Arial" w:cs="Arial"/>
          <w:sz w:val="20"/>
          <w:szCs w:val="20"/>
        </w:rPr>
      </w:pPr>
    </w:p>
    <w:p w14:paraId="0C0DABAB" w14:textId="77777777" w:rsidR="00232EB3" w:rsidRPr="00232EB3" w:rsidRDefault="00232EB3" w:rsidP="00232EB3">
      <w:pPr>
        <w:pStyle w:val="PlainText"/>
        <w:numPr>
          <w:ilvl w:val="0"/>
          <w:numId w:val="9"/>
        </w:numPr>
        <w:ind w:left="0"/>
        <w:rPr>
          <w:rFonts w:ascii="Arial" w:eastAsia="Times New Roman" w:hAnsi="Arial" w:cs="Arial"/>
          <w:sz w:val="20"/>
          <w:szCs w:val="20"/>
        </w:rPr>
      </w:pPr>
      <w:r w:rsidRPr="00232EB3">
        <w:rPr>
          <w:rFonts w:ascii="Arial" w:hAnsi="Arial" w:cs="Arial"/>
          <w:sz w:val="20"/>
          <w:szCs w:val="20"/>
        </w:rPr>
        <w:t xml:space="preserve">Dunlop BW, Kelley ME, McGrath CL, Craighead WE, Mayberg HS. Preliminary Findings Supporting Insula Metabolic Activity as a Predictor of Outcome to Psychotherapy and Medication Treatments for Depression. J Neuropsychiatry Clin </w:t>
      </w:r>
      <w:proofErr w:type="spellStart"/>
      <w:r w:rsidRPr="00232EB3">
        <w:rPr>
          <w:rFonts w:ascii="Arial" w:hAnsi="Arial" w:cs="Arial"/>
          <w:sz w:val="20"/>
          <w:szCs w:val="20"/>
        </w:rPr>
        <w:t>Neurosci</w:t>
      </w:r>
      <w:proofErr w:type="spellEnd"/>
      <w:r w:rsidRPr="00232EB3">
        <w:rPr>
          <w:rFonts w:ascii="Arial" w:hAnsi="Arial" w:cs="Arial"/>
          <w:sz w:val="20"/>
          <w:szCs w:val="20"/>
        </w:rPr>
        <w:t>. 27(3):237-9, 2015. PMID: 26067435; PMC4788472</w:t>
      </w:r>
    </w:p>
    <w:p w14:paraId="037F67F6" w14:textId="77777777" w:rsidR="00243C1E" w:rsidRDefault="00243C1E" w:rsidP="00243C1E">
      <w:pPr>
        <w:pStyle w:val="ListParagraph"/>
        <w:rPr>
          <w:rFonts w:ascii="Arial" w:hAnsi="Arial" w:cs="Arial"/>
          <w:sz w:val="20"/>
          <w:szCs w:val="20"/>
        </w:rPr>
      </w:pPr>
    </w:p>
    <w:p w14:paraId="49C3FB9E" w14:textId="77777777" w:rsidR="00243C1E" w:rsidRDefault="00243C1E" w:rsidP="00336827">
      <w:pPr>
        <w:pStyle w:val="PlainText"/>
        <w:numPr>
          <w:ilvl w:val="0"/>
          <w:numId w:val="9"/>
        </w:numPr>
        <w:ind w:left="0"/>
        <w:rPr>
          <w:rFonts w:ascii="Arial" w:eastAsia="Times New Roman" w:hAnsi="Arial" w:cs="Arial"/>
          <w:sz w:val="20"/>
          <w:szCs w:val="20"/>
        </w:rPr>
      </w:pPr>
      <w:r w:rsidRPr="00243C1E">
        <w:rPr>
          <w:rFonts w:ascii="Arial" w:eastAsia="Times New Roman" w:hAnsi="Arial" w:cs="Arial"/>
          <w:sz w:val="20"/>
          <w:szCs w:val="20"/>
          <w:lang w:val="en"/>
        </w:rPr>
        <w:t xml:space="preserve">Compton MT, Kelley ME, Pope A, Smith K, Broussard B, Reed TA, DiPolito JA, Druss BG, Li C, Lott Haynes N. </w:t>
      </w:r>
      <w:hyperlink r:id="rId12" w:history="1">
        <w:r w:rsidRPr="00243C1E">
          <w:rPr>
            <w:rStyle w:val="Hyperlink"/>
            <w:rFonts w:ascii="Arial" w:eastAsia="Times New Roman" w:hAnsi="Arial" w:cs="Arial"/>
            <w:color w:val="auto"/>
            <w:sz w:val="20"/>
            <w:szCs w:val="20"/>
            <w:u w:val="none"/>
            <w:lang w:val="en"/>
          </w:rPr>
          <w:t>Opening Doors to Recovery: Recidivism and Recovery Among Persons With Serious Mental Illnesses and Repeated Hospitalizations.</w:t>
        </w:r>
      </w:hyperlink>
      <w:r w:rsidRPr="00243C1E">
        <w:rPr>
          <w:rFonts w:ascii="Arial" w:eastAsia="Times New Roman" w:hAnsi="Arial" w:cs="Arial"/>
          <w:sz w:val="20"/>
          <w:szCs w:val="20"/>
          <w:lang w:val="en"/>
        </w:rPr>
        <w:t xml:space="preserve"> </w:t>
      </w:r>
      <w:proofErr w:type="spellStart"/>
      <w:r w:rsidRPr="002E2A7E">
        <w:rPr>
          <w:rFonts w:ascii="Arial" w:eastAsia="Times New Roman" w:hAnsi="Arial" w:cs="Arial"/>
          <w:sz w:val="20"/>
          <w:szCs w:val="20"/>
          <w:u w:val="single"/>
          <w:lang w:val="en"/>
        </w:rPr>
        <w:t>Psychiatr</w:t>
      </w:r>
      <w:proofErr w:type="spellEnd"/>
      <w:r w:rsidRPr="002E2A7E">
        <w:rPr>
          <w:rFonts w:ascii="Arial" w:eastAsia="Times New Roman" w:hAnsi="Arial" w:cs="Arial"/>
          <w:sz w:val="20"/>
          <w:szCs w:val="20"/>
          <w:u w:val="single"/>
          <w:lang w:val="en"/>
        </w:rPr>
        <w:t xml:space="preserve"> Serv</w:t>
      </w:r>
      <w:r w:rsidR="00D2222C">
        <w:rPr>
          <w:rFonts w:ascii="Arial" w:eastAsia="Times New Roman" w:hAnsi="Arial" w:cs="Arial"/>
          <w:sz w:val="20"/>
          <w:szCs w:val="20"/>
          <w:lang w:val="en"/>
        </w:rPr>
        <w:t xml:space="preserve">. </w:t>
      </w:r>
      <w:r w:rsidR="008C7139">
        <w:rPr>
          <w:rFonts w:ascii="Arial" w:eastAsia="Times New Roman" w:hAnsi="Arial" w:cs="Arial"/>
          <w:sz w:val="20"/>
          <w:szCs w:val="20"/>
          <w:lang w:val="en"/>
        </w:rPr>
        <w:t>67:169-175</w:t>
      </w:r>
      <w:r w:rsidR="00D2222C">
        <w:rPr>
          <w:rFonts w:ascii="Arial" w:eastAsia="Times New Roman" w:hAnsi="Arial" w:cs="Arial"/>
          <w:sz w:val="20"/>
          <w:szCs w:val="20"/>
          <w:lang w:val="en"/>
        </w:rPr>
        <w:t>, 2016</w:t>
      </w:r>
      <w:r w:rsidR="008C7139">
        <w:rPr>
          <w:rFonts w:ascii="Arial" w:eastAsia="Times New Roman" w:hAnsi="Arial" w:cs="Arial"/>
          <w:sz w:val="20"/>
          <w:szCs w:val="20"/>
          <w:lang w:val="en"/>
        </w:rPr>
        <w:t>.</w:t>
      </w:r>
      <w:r w:rsidRPr="00243C1E">
        <w:rPr>
          <w:rFonts w:ascii="Arial" w:eastAsia="Times New Roman" w:hAnsi="Arial" w:cs="Arial"/>
          <w:sz w:val="20"/>
          <w:szCs w:val="20"/>
          <w:lang w:val="en"/>
        </w:rPr>
        <w:t xml:space="preserve"> PMID: 26467907</w:t>
      </w:r>
      <w:r w:rsidR="006041DE">
        <w:rPr>
          <w:rFonts w:ascii="Arial" w:eastAsia="Times New Roman" w:hAnsi="Arial" w:cs="Arial"/>
          <w:sz w:val="20"/>
          <w:szCs w:val="20"/>
          <w:lang w:val="en"/>
        </w:rPr>
        <w:t>.</w:t>
      </w:r>
    </w:p>
    <w:p w14:paraId="7E98BF86" w14:textId="77777777" w:rsidR="0037159C" w:rsidRDefault="0037159C" w:rsidP="00336827">
      <w:pPr>
        <w:pStyle w:val="PlainText"/>
        <w:rPr>
          <w:rFonts w:ascii="Arial" w:eastAsia="Times New Roman" w:hAnsi="Arial" w:cs="Arial"/>
          <w:sz w:val="20"/>
          <w:szCs w:val="20"/>
        </w:rPr>
      </w:pPr>
    </w:p>
    <w:p w14:paraId="44F883CC" w14:textId="77777777" w:rsidR="0037159C" w:rsidRDefault="0037159C" w:rsidP="00336827">
      <w:pPr>
        <w:pStyle w:val="PlainText"/>
        <w:numPr>
          <w:ilvl w:val="0"/>
          <w:numId w:val="9"/>
        </w:numPr>
        <w:ind w:left="0"/>
        <w:rPr>
          <w:rFonts w:ascii="Arial" w:eastAsia="Times New Roman" w:hAnsi="Arial" w:cs="Arial"/>
          <w:sz w:val="20"/>
          <w:szCs w:val="20"/>
        </w:rPr>
      </w:pPr>
      <w:r w:rsidRPr="0037159C">
        <w:rPr>
          <w:rFonts w:ascii="Arial" w:eastAsia="Times New Roman" w:hAnsi="Arial" w:cs="Arial"/>
          <w:sz w:val="20"/>
          <w:szCs w:val="20"/>
        </w:rPr>
        <w:t xml:space="preserve">Cooper HLF, Linton S, Kelley ME, Ross Z, Wolfe ME, Chen Y, </w:t>
      </w:r>
      <w:proofErr w:type="spellStart"/>
      <w:r w:rsidRPr="0037159C">
        <w:rPr>
          <w:rFonts w:ascii="Arial" w:eastAsia="Times New Roman" w:hAnsi="Arial" w:cs="Arial"/>
          <w:sz w:val="20"/>
          <w:szCs w:val="20"/>
        </w:rPr>
        <w:t>Zlotorzynska</w:t>
      </w:r>
      <w:proofErr w:type="spellEnd"/>
      <w:r w:rsidRPr="0037159C">
        <w:rPr>
          <w:rFonts w:ascii="Arial" w:eastAsia="Times New Roman" w:hAnsi="Arial" w:cs="Arial"/>
          <w:sz w:val="20"/>
          <w:szCs w:val="20"/>
        </w:rPr>
        <w:t xml:space="preserve"> M, Hunter-Jones J, Friedman SR, Des Jarlais DC, Semaan S, Tempalski B, DiNenno E, Broz D, Wejnert C, Paz-Bailey G, for the National HIV Behavioral Surveillance Study Group. Racialized Risk Environments in a Large Sample of People who Inject Drugs In the United States. </w:t>
      </w:r>
      <w:r w:rsidRPr="00554E72">
        <w:rPr>
          <w:rFonts w:ascii="Arial" w:eastAsia="Times New Roman" w:hAnsi="Arial" w:cs="Arial"/>
          <w:sz w:val="20"/>
          <w:szCs w:val="20"/>
          <w:u w:val="single"/>
        </w:rPr>
        <w:t>International Journal of Drug Policy</w:t>
      </w:r>
      <w:r w:rsidR="005C3468">
        <w:rPr>
          <w:rFonts w:ascii="Arial" w:eastAsia="Times New Roman" w:hAnsi="Arial" w:cs="Arial"/>
          <w:sz w:val="20"/>
          <w:szCs w:val="20"/>
        </w:rPr>
        <w:t xml:space="preserve">. </w:t>
      </w:r>
      <w:r w:rsidR="00797CE4">
        <w:rPr>
          <w:rFonts w:ascii="Arial" w:eastAsia="Times New Roman" w:hAnsi="Arial" w:cs="Arial"/>
          <w:sz w:val="20"/>
          <w:szCs w:val="20"/>
        </w:rPr>
        <w:t>27:43-55</w:t>
      </w:r>
      <w:r w:rsidR="005C3468">
        <w:rPr>
          <w:rFonts w:ascii="Arial" w:eastAsia="Times New Roman" w:hAnsi="Arial" w:cs="Arial"/>
          <w:sz w:val="20"/>
          <w:szCs w:val="20"/>
        </w:rPr>
        <w:t>, 2016</w:t>
      </w:r>
      <w:r w:rsidRPr="0037159C">
        <w:rPr>
          <w:rFonts w:ascii="Arial" w:eastAsia="Times New Roman" w:hAnsi="Arial" w:cs="Arial"/>
          <w:sz w:val="20"/>
          <w:szCs w:val="20"/>
        </w:rPr>
        <w:t>.</w:t>
      </w:r>
      <w:r w:rsidR="00BD1859">
        <w:rPr>
          <w:rFonts w:ascii="Arial" w:eastAsia="Times New Roman" w:hAnsi="Arial" w:cs="Arial"/>
          <w:sz w:val="20"/>
          <w:szCs w:val="20"/>
        </w:rPr>
        <w:t xml:space="preserve"> </w:t>
      </w:r>
      <w:r w:rsidR="00BD1859" w:rsidRPr="00BD1859">
        <w:rPr>
          <w:rFonts w:ascii="Arial" w:eastAsia="Times New Roman" w:hAnsi="Arial" w:cs="Arial"/>
          <w:sz w:val="20"/>
          <w:szCs w:val="20"/>
          <w:lang w:val="en"/>
        </w:rPr>
        <w:t>PMID: 263</w:t>
      </w:r>
      <w:r w:rsidR="00797CE4">
        <w:rPr>
          <w:rFonts w:ascii="Arial" w:eastAsia="Times New Roman" w:hAnsi="Arial" w:cs="Arial"/>
          <w:sz w:val="20"/>
          <w:szCs w:val="20"/>
          <w:lang w:val="en"/>
        </w:rPr>
        <w:t>42272; PMC4715941</w:t>
      </w:r>
    </w:p>
    <w:p w14:paraId="46CC0BAD" w14:textId="77777777" w:rsidR="00F82FCB" w:rsidRDefault="00F82FCB" w:rsidP="00F82FCB">
      <w:pPr>
        <w:pStyle w:val="ListParagraph"/>
        <w:rPr>
          <w:rFonts w:ascii="Arial" w:hAnsi="Arial" w:cs="Arial"/>
          <w:sz w:val="20"/>
          <w:szCs w:val="20"/>
        </w:rPr>
      </w:pPr>
    </w:p>
    <w:p w14:paraId="1CE8C70A" w14:textId="77777777" w:rsidR="00F82FCB" w:rsidRPr="006E7015" w:rsidRDefault="00F82FCB" w:rsidP="00336827">
      <w:pPr>
        <w:pStyle w:val="PlainText"/>
        <w:numPr>
          <w:ilvl w:val="0"/>
          <w:numId w:val="9"/>
        </w:numPr>
        <w:ind w:left="0"/>
        <w:rPr>
          <w:rFonts w:ascii="Arial" w:eastAsia="Times New Roman" w:hAnsi="Arial" w:cs="Arial"/>
          <w:sz w:val="20"/>
          <w:szCs w:val="20"/>
        </w:rPr>
      </w:pPr>
      <w:r>
        <w:rPr>
          <w:rFonts w:ascii="Arial" w:eastAsia="Times New Roman" w:hAnsi="Arial" w:cs="Arial"/>
          <w:sz w:val="20"/>
          <w:szCs w:val="20"/>
        </w:rPr>
        <w:t xml:space="preserve">Kelley ME, Wan CR, Broussard B, </w:t>
      </w:r>
      <w:proofErr w:type="spellStart"/>
      <w:r>
        <w:rPr>
          <w:rFonts w:ascii="Arial" w:eastAsia="Times New Roman" w:hAnsi="Arial" w:cs="Arial"/>
          <w:sz w:val="20"/>
          <w:szCs w:val="20"/>
        </w:rPr>
        <w:t>Crisafio</w:t>
      </w:r>
      <w:proofErr w:type="spellEnd"/>
      <w:r>
        <w:rPr>
          <w:rFonts w:ascii="Arial" w:eastAsia="Times New Roman" w:hAnsi="Arial" w:cs="Arial"/>
          <w:sz w:val="20"/>
          <w:szCs w:val="20"/>
        </w:rPr>
        <w:t xml:space="preserve"> A, Cristofaro S, Johnson S, Reed TA, Amar P, Kaslow NJ, Walker EF, Compton MT. Marijuana use in the immediate 5-year period is associated with increased risk of onset of schizophrenia and related psychotic disorders. </w:t>
      </w:r>
      <w:proofErr w:type="spellStart"/>
      <w:r w:rsidRPr="00FB753C">
        <w:rPr>
          <w:rFonts w:ascii="Arial" w:eastAsia="Times New Roman" w:hAnsi="Arial" w:cs="Arial"/>
          <w:sz w:val="20"/>
          <w:szCs w:val="20"/>
          <w:u w:val="single"/>
        </w:rPr>
        <w:t>Schizophr</w:t>
      </w:r>
      <w:proofErr w:type="spellEnd"/>
      <w:r w:rsidRPr="00FB753C">
        <w:rPr>
          <w:rFonts w:ascii="Arial" w:eastAsia="Times New Roman" w:hAnsi="Arial" w:cs="Arial"/>
          <w:sz w:val="20"/>
          <w:szCs w:val="20"/>
          <w:u w:val="single"/>
        </w:rPr>
        <w:t xml:space="preserve"> Res</w:t>
      </w:r>
      <w:r w:rsidR="005C3468">
        <w:rPr>
          <w:rFonts w:ascii="Arial" w:eastAsia="Times New Roman" w:hAnsi="Arial" w:cs="Arial"/>
          <w:sz w:val="20"/>
          <w:szCs w:val="20"/>
        </w:rPr>
        <w:t xml:space="preserve">, </w:t>
      </w:r>
      <w:r w:rsidR="00F769D5">
        <w:rPr>
          <w:rFonts w:ascii="Arial" w:eastAsia="Times New Roman" w:hAnsi="Arial" w:cs="Arial"/>
          <w:sz w:val="20"/>
          <w:szCs w:val="20"/>
        </w:rPr>
        <w:t>171:62-67</w:t>
      </w:r>
      <w:r w:rsidR="005C3468">
        <w:rPr>
          <w:rFonts w:ascii="Arial" w:eastAsia="Times New Roman" w:hAnsi="Arial" w:cs="Arial"/>
          <w:sz w:val="20"/>
          <w:szCs w:val="20"/>
        </w:rPr>
        <w:t>, 2016</w:t>
      </w:r>
      <w:r>
        <w:rPr>
          <w:rFonts w:ascii="Arial" w:eastAsia="Times New Roman" w:hAnsi="Arial" w:cs="Arial"/>
          <w:sz w:val="20"/>
          <w:szCs w:val="20"/>
        </w:rPr>
        <w:t xml:space="preserve">. </w:t>
      </w:r>
      <w:r w:rsidR="00474FE6">
        <w:rPr>
          <w:rFonts w:ascii="Arial" w:eastAsia="Times New Roman" w:hAnsi="Arial" w:cs="Arial"/>
          <w:sz w:val="20"/>
          <w:szCs w:val="20"/>
        </w:rPr>
        <w:t xml:space="preserve">PMID: 26785806; </w:t>
      </w:r>
      <w:r w:rsidR="00614692">
        <w:rPr>
          <w:rFonts w:ascii="Arial" w:eastAsia="Times New Roman" w:hAnsi="Arial" w:cs="Arial"/>
          <w:sz w:val="20"/>
          <w:szCs w:val="20"/>
        </w:rPr>
        <w:t>PMC4929616</w:t>
      </w:r>
      <w:r w:rsidR="006E7015" w:rsidRPr="000A2721">
        <w:rPr>
          <w:rFonts w:ascii="Arial" w:eastAsia="Times New Roman" w:hAnsi="Arial" w:cs="Arial"/>
          <w:sz w:val="20"/>
          <w:szCs w:val="20"/>
        </w:rPr>
        <w:t>.</w:t>
      </w:r>
    </w:p>
    <w:p w14:paraId="29288048" w14:textId="77777777" w:rsidR="006E7015" w:rsidRDefault="006E7015" w:rsidP="006E7015">
      <w:pPr>
        <w:pStyle w:val="ListParagraph"/>
        <w:rPr>
          <w:rFonts w:ascii="Arial" w:hAnsi="Arial" w:cs="Arial"/>
          <w:sz w:val="20"/>
          <w:szCs w:val="20"/>
        </w:rPr>
      </w:pPr>
    </w:p>
    <w:p w14:paraId="11CE2619" w14:textId="77777777" w:rsidR="006E7015" w:rsidRDefault="009F3501" w:rsidP="00336827">
      <w:pPr>
        <w:pStyle w:val="PlainText"/>
        <w:numPr>
          <w:ilvl w:val="0"/>
          <w:numId w:val="9"/>
        </w:numPr>
        <w:ind w:left="0"/>
        <w:rPr>
          <w:rFonts w:ascii="Arial" w:eastAsia="Times New Roman" w:hAnsi="Arial" w:cs="Arial"/>
          <w:sz w:val="20"/>
          <w:szCs w:val="20"/>
        </w:rPr>
      </w:pPr>
      <w:proofErr w:type="spellStart"/>
      <w:r>
        <w:rPr>
          <w:rFonts w:ascii="Arial" w:eastAsia="Times New Roman" w:hAnsi="Arial" w:cs="Arial"/>
          <w:sz w:val="20"/>
          <w:szCs w:val="20"/>
        </w:rPr>
        <w:t>Kal</w:t>
      </w:r>
      <w:r w:rsidR="006E7015">
        <w:rPr>
          <w:rFonts w:ascii="Arial" w:eastAsia="Times New Roman" w:hAnsi="Arial" w:cs="Arial"/>
          <w:sz w:val="20"/>
          <w:szCs w:val="20"/>
        </w:rPr>
        <w:t>okhe</w:t>
      </w:r>
      <w:proofErr w:type="spellEnd"/>
      <w:r w:rsidR="006E7015">
        <w:rPr>
          <w:rFonts w:ascii="Arial" w:eastAsia="Times New Roman" w:hAnsi="Arial" w:cs="Arial"/>
          <w:sz w:val="20"/>
          <w:szCs w:val="20"/>
        </w:rPr>
        <w:t xml:space="preserve"> AS, Stephenson R, Kelley ME, Dunkle KL, Paranjape A, </w:t>
      </w:r>
      <w:proofErr w:type="spellStart"/>
      <w:r w:rsidR="006E7015">
        <w:rPr>
          <w:rFonts w:ascii="Arial" w:eastAsia="Times New Roman" w:hAnsi="Arial" w:cs="Arial"/>
          <w:sz w:val="20"/>
          <w:szCs w:val="20"/>
        </w:rPr>
        <w:t>Solas</w:t>
      </w:r>
      <w:proofErr w:type="spellEnd"/>
      <w:r w:rsidR="006E7015">
        <w:rPr>
          <w:rFonts w:ascii="Arial" w:eastAsia="Times New Roman" w:hAnsi="Arial" w:cs="Arial"/>
          <w:sz w:val="20"/>
          <w:szCs w:val="20"/>
        </w:rPr>
        <w:t xml:space="preserve"> V, Karve L, del Rio C, Sahay S. The development and validation of the Indian Family Violence and Control Scale. </w:t>
      </w:r>
      <w:proofErr w:type="spellStart"/>
      <w:r w:rsidR="00FB753C">
        <w:rPr>
          <w:rFonts w:ascii="Arial" w:eastAsia="Times New Roman" w:hAnsi="Arial" w:cs="Arial"/>
          <w:sz w:val="20"/>
          <w:szCs w:val="20"/>
          <w:u w:val="single"/>
        </w:rPr>
        <w:t>PloS</w:t>
      </w:r>
      <w:proofErr w:type="spellEnd"/>
      <w:r w:rsidR="00FB753C">
        <w:rPr>
          <w:rFonts w:ascii="Arial" w:eastAsia="Times New Roman" w:hAnsi="Arial" w:cs="Arial"/>
          <w:sz w:val="20"/>
          <w:szCs w:val="20"/>
          <w:u w:val="single"/>
        </w:rPr>
        <w:t xml:space="preserve"> One</w:t>
      </w:r>
      <w:r w:rsidR="00FB753C" w:rsidRPr="00FB753C">
        <w:rPr>
          <w:rFonts w:ascii="Arial" w:eastAsia="Times New Roman" w:hAnsi="Arial" w:cs="Arial"/>
          <w:sz w:val="20"/>
          <w:szCs w:val="20"/>
        </w:rPr>
        <w:t xml:space="preserve">, </w:t>
      </w:r>
      <w:r w:rsidR="00754C80">
        <w:rPr>
          <w:rFonts w:ascii="Arial" w:eastAsia="Times New Roman" w:hAnsi="Arial" w:cs="Arial"/>
          <w:sz w:val="20"/>
          <w:szCs w:val="20"/>
        </w:rPr>
        <w:t>11(1)</w:t>
      </w:r>
      <w:r w:rsidR="00BF7F03">
        <w:rPr>
          <w:rFonts w:ascii="Arial" w:eastAsia="Times New Roman" w:hAnsi="Arial" w:cs="Arial"/>
          <w:sz w:val="20"/>
          <w:szCs w:val="20"/>
        </w:rPr>
        <w:t>:e0148120</w:t>
      </w:r>
      <w:r w:rsidR="005C3468">
        <w:rPr>
          <w:rFonts w:ascii="Arial" w:eastAsia="Times New Roman" w:hAnsi="Arial" w:cs="Arial"/>
          <w:sz w:val="20"/>
          <w:szCs w:val="20"/>
        </w:rPr>
        <w:t>. 2016</w:t>
      </w:r>
      <w:r w:rsidR="006E7015">
        <w:rPr>
          <w:rFonts w:ascii="Arial" w:eastAsia="Times New Roman" w:hAnsi="Arial" w:cs="Arial"/>
          <w:sz w:val="20"/>
          <w:szCs w:val="20"/>
        </w:rPr>
        <w:t>.</w:t>
      </w:r>
      <w:r w:rsidR="00614692">
        <w:rPr>
          <w:rFonts w:ascii="Arial" w:eastAsia="Times New Roman" w:hAnsi="Arial" w:cs="Arial"/>
          <w:sz w:val="20"/>
          <w:szCs w:val="20"/>
        </w:rPr>
        <w:t xml:space="preserve"> PMID:26824611; PMC4732749.</w:t>
      </w:r>
    </w:p>
    <w:p w14:paraId="2C983BB0" w14:textId="77777777" w:rsidR="00466DF3" w:rsidRDefault="00466DF3" w:rsidP="00466DF3">
      <w:pPr>
        <w:pStyle w:val="ListParagraph"/>
        <w:rPr>
          <w:rFonts w:ascii="Arial" w:hAnsi="Arial" w:cs="Arial"/>
          <w:sz w:val="20"/>
          <w:szCs w:val="20"/>
        </w:rPr>
      </w:pPr>
    </w:p>
    <w:p w14:paraId="6736A806" w14:textId="77777777" w:rsidR="00466DF3" w:rsidRDefault="00466DF3" w:rsidP="00336827">
      <w:pPr>
        <w:pStyle w:val="PlainText"/>
        <w:numPr>
          <w:ilvl w:val="0"/>
          <w:numId w:val="9"/>
        </w:numPr>
        <w:ind w:left="0"/>
        <w:rPr>
          <w:rFonts w:ascii="Arial" w:eastAsia="Times New Roman" w:hAnsi="Arial" w:cs="Arial"/>
          <w:sz w:val="20"/>
          <w:szCs w:val="20"/>
        </w:rPr>
      </w:pPr>
      <w:r w:rsidRPr="00466DF3">
        <w:rPr>
          <w:rFonts w:ascii="Arial" w:eastAsia="Times New Roman" w:hAnsi="Arial" w:cs="Arial"/>
          <w:bCs/>
          <w:sz w:val="20"/>
          <w:szCs w:val="20"/>
        </w:rPr>
        <w:t>Cooper HLF</w:t>
      </w:r>
      <w:r w:rsidRPr="00466DF3">
        <w:rPr>
          <w:rFonts w:ascii="Arial" w:eastAsia="Times New Roman" w:hAnsi="Arial" w:cs="Arial"/>
          <w:sz w:val="20"/>
          <w:szCs w:val="20"/>
        </w:rPr>
        <w:t xml:space="preserve">, Linton S, Kelley ME, Ross Z, Wolfe ME, Chen Y-T, </w:t>
      </w:r>
      <w:proofErr w:type="spellStart"/>
      <w:r w:rsidRPr="00466DF3">
        <w:rPr>
          <w:rFonts w:ascii="Arial" w:eastAsia="Times New Roman" w:hAnsi="Arial" w:cs="Arial"/>
          <w:sz w:val="20"/>
          <w:szCs w:val="20"/>
        </w:rPr>
        <w:t>Zlotorzynska</w:t>
      </w:r>
      <w:proofErr w:type="spellEnd"/>
      <w:r w:rsidRPr="00466DF3">
        <w:rPr>
          <w:rFonts w:ascii="Arial" w:eastAsia="Times New Roman" w:hAnsi="Arial" w:cs="Arial"/>
          <w:sz w:val="20"/>
          <w:szCs w:val="20"/>
        </w:rPr>
        <w:t xml:space="preserve"> M, Hunter-Jones J, Friedman SR, Des Jarlais DC, Tempalski B, DiNenno E, Broz D, Wejnert C,  Paz-Bailey G, for the National HIV Behavioral Surveillance Study Group. Risk environments, race/ethnicity, and HIV status in a large sample of people who inject drugs in the United States. </w:t>
      </w:r>
      <w:r w:rsidRPr="00466DF3">
        <w:rPr>
          <w:rFonts w:ascii="Arial" w:eastAsia="Times New Roman" w:hAnsi="Arial" w:cs="Arial"/>
          <w:i/>
          <w:iCs/>
          <w:sz w:val="20"/>
          <w:szCs w:val="20"/>
        </w:rPr>
        <w:t>PLOS One</w:t>
      </w:r>
      <w:r w:rsidR="005C3468">
        <w:rPr>
          <w:rFonts w:ascii="Arial" w:eastAsia="Times New Roman" w:hAnsi="Arial" w:cs="Arial"/>
          <w:sz w:val="20"/>
          <w:szCs w:val="20"/>
        </w:rPr>
        <w:t xml:space="preserve">. </w:t>
      </w:r>
      <w:r w:rsidR="00614692">
        <w:rPr>
          <w:rFonts w:ascii="Arial" w:eastAsia="Times New Roman" w:hAnsi="Arial" w:cs="Arial"/>
          <w:sz w:val="20"/>
          <w:szCs w:val="20"/>
        </w:rPr>
        <w:t>11(3):e0150410</w:t>
      </w:r>
      <w:r w:rsidR="005C3468">
        <w:rPr>
          <w:rFonts w:ascii="Arial" w:eastAsia="Times New Roman" w:hAnsi="Arial" w:cs="Arial"/>
          <w:sz w:val="20"/>
          <w:szCs w:val="20"/>
        </w:rPr>
        <w:t>, 2016</w:t>
      </w:r>
      <w:r>
        <w:rPr>
          <w:rFonts w:ascii="Arial" w:eastAsia="Times New Roman" w:hAnsi="Arial" w:cs="Arial"/>
          <w:sz w:val="20"/>
          <w:szCs w:val="20"/>
        </w:rPr>
        <w:t>.</w:t>
      </w:r>
      <w:r w:rsidR="00614692">
        <w:rPr>
          <w:rFonts w:ascii="Arial" w:eastAsia="Times New Roman" w:hAnsi="Arial" w:cs="Arial"/>
          <w:sz w:val="20"/>
          <w:szCs w:val="20"/>
        </w:rPr>
        <w:t xml:space="preserve"> PMID:26974165; PMC4790920.</w:t>
      </w:r>
    </w:p>
    <w:p w14:paraId="36D8ED42" w14:textId="77777777" w:rsidR="00051133" w:rsidRDefault="00051133" w:rsidP="00051133">
      <w:pPr>
        <w:pStyle w:val="PlainText"/>
        <w:ind w:left="-360"/>
        <w:rPr>
          <w:rFonts w:ascii="Arial" w:eastAsia="Times New Roman" w:hAnsi="Arial" w:cs="Arial"/>
          <w:sz w:val="20"/>
          <w:szCs w:val="20"/>
        </w:rPr>
      </w:pPr>
    </w:p>
    <w:p w14:paraId="3B12D937" w14:textId="77777777" w:rsidR="003F0A66" w:rsidRDefault="00051133" w:rsidP="00336827">
      <w:pPr>
        <w:pStyle w:val="PlainText"/>
        <w:numPr>
          <w:ilvl w:val="0"/>
          <w:numId w:val="9"/>
        </w:numPr>
        <w:ind w:left="0"/>
        <w:rPr>
          <w:rFonts w:ascii="Arial" w:eastAsia="Times New Roman" w:hAnsi="Arial" w:cs="Arial"/>
          <w:sz w:val="20"/>
          <w:szCs w:val="20"/>
        </w:rPr>
      </w:pPr>
      <w:r w:rsidRPr="00051133">
        <w:rPr>
          <w:rFonts w:ascii="Arial" w:eastAsia="Times New Roman" w:hAnsi="Arial" w:cs="Arial"/>
          <w:sz w:val="20"/>
          <w:szCs w:val="20"/>
        </w:rPr>
        <w:lastRenderedPageBreak/>
        <w:t>Linton SL, Cooper HLF, Kelley ME, Karnes CC, Ross Z, Wolfe ME, Chen Y-T, Friedman SR, Des Jarlais DC, Semaan S, Tempalski B, Sionean C, DiNenno E, Wejnert C, Paz-Bailey G, of the National HIV Behavioral Surveillance Study Group. The association of place characteristics with HIV and HCV risk behaviors among racial/ethnic groups of people who inject drugs in the United States</w:t>
      </w:r>
      <w:r w:rsidRPr="0095380E">
        <w:rPr>
          <w:rFonts w:ascii="Arial" w:eastAsia="Times New Roman" w:hAnsi="Arial" w:cs="Arial"/>
          <w:sz w:val="20"/>
          <w:szCs w:val="20"/>
        </w:rPr>
        <w:t>.</w:t>
      </w:r>
      <w:r w:rsidRPr="0095380E">
        <w:rPr>
          <w:rFonts w:ascii="Arial" w:eastAsia="Times New Roman" w:hAnsi="Arial" w:cs="Arial"/>
          <w:sz w:val="20"/>
          <w:szCs w:val="20"/>
          <w:u w:val="single"/>
        </w:rPr>
        <w:t xml:space="preserve"> A</w:t>
      </w:r>
      <w:r w:rsidR="005C3468" w:rsidRPr="0095380E">
        <w:rPr>
          <w:rFonts w:ascii="Arial" w:eastAsia="Times New Roman" w:hAnsi="Arial" w:cs="Arial"/>
          <w:sz w:val="20"/>
          <w:szCs w:val="20"/>
          <w:u w:val="single"/>
        </w:rPr>
        <w:t>nn Epidemiol</w:t>
      </w:r>
      <w:r w:rsidR="005C3468">
        <w:rPr>
          <w:rFonts w:ascii="Arial" w:eastAsia="Times New Roman" w:hAnsi="Arial" w:cs="Arial"/>
          <w:sz w:val="20"/>
          <w:szCs w:val="20"/>
        </w:rPr>
        <w:t xml:space="preserve">. </w:t>
      </w:r>
      <w:r w:rsidR="00614692">
        <w:rPr>
          <w:rFonts w:ascii="Arial" w:eastAsia="Times New Roman" w:hAnsi="Arial" w:cs="Arial"/>
          <w:sz w:val="20"/>
          <w:szCs w:val="20"/>
        </w:rPr>
        <w:t>26(9):619-630</w:t>
      </w:r>
      <w:r w:rsidR="005C3468">
        <w:rPr>
          <w:rFonts w:ascii="Arial" w:eastAsia="Times New Roman" w:hAnsi="Arial" w:cs="Arial"/>
          <w:sz w:val="20"/>
          <w:szCs w:val="20"/>
        </w:rPr>
        <w:t>, 2016</w:t>
      </w:r>
      <w:r w:rsidR="00614692">
        <w:rPr>
          <w:rFonts w:ascii="Arial" w:eastAsia="Times New Roman" w:hAnsi="Arial" w:cs="Arial"/>
          <w:sz w:val="20"/>
          <w:szCs w:val="20"/>
        </w:rPr>
        <w:t>. PMID:</w:t>
      </w:r>
      <w:r w:rsidR="00900D67">
        <w:rPr>
          <w:rFonts w:ascii="Arial" w:eastAsia="Times New Roman" w:hAnsi="Arial" w:cs="Arial"/>
          <w:sz w:val="20"/>
          <w:szCs w:val="20"/>
        </w:rPr>
        <w:t xml:space="preserve"> </w:t>
      </w:r>
      <w:r w:rsidR="00614692">
        <w:rPr>
          <w:rFonts w:ascii="Arial" w:eastAsia="Times New Roman" w:hAnsi="Arial" w:cs="Arial"/>
          <w:sz w:val="20"/>
          <w:szCs w:val="20"/>
        </w:rPr>
        <w:t>27576908; PMC</w:t>
      </w:r>
      <w:r w:rsidR="00564BE1">
        <w:rPr>
          <w:rFonts w:ascii="Arial" w:eastAsia="Times New Roman" w:hAnsi="Arial" w:cs="Arial"/>
          <w:sz w:val="20"/>
          <w:szCs w:val="20"/>
        </w:rPr>
        <w:t>5110217.</w:t>
      </w:r>
    </w:p>
    <w:p w14:paraId="5D23DD75" w14:textId="77777777" w:rsidR="00AF5637" w:rsidRDefault="00AF5637" w:rsidP="00AF5637">
      <w:pPr>
        <w:pStyle w:val="PlainText"/>
        <w:ind w:left="-360"/>
        <w:rPr>
          <w:rFonts w:ascii="Arial" w:eastAsia="Times New Roman" w:hAnsi="Arial" w:cs="Arial"/>
          <w:sz w:val="20"/>
          <w:szCs w:val="20"/>
        </w:rPr>
      </w:pPr>
    </w:p>
    <w:p w14:paraId="43F3C079" w14:textId="77777777" w:rsidR="00AF5637" w:rsidRDefault="00AF5637" w:rsidP="00260641">
      <w:pPr>
        <w:pStyle w:val="PlainText"/>
        <w:numPr>
          <w:ilvl w:val="0"/>
          <w:numId w:val="9"/>
        </w:numPr>
        <w:ind w:left="0"/>
        <w:rPr>
          <w:rFonts w:ascii="Arial" w:eastAsia="Times New Roman" w:hAnsi="Arial" w:cs="Arial"/>
          <w:sz w:val="20"/>
          <w:szCs w:val="20"/>
        </w:rPr>
      </w:pPr>
      <w:proofErr w:type="spellStart"/>
      <w:r>
        <w:rPr>
          <w:rFonts w:ascii="Arial" w:eastAsia="Times New Roman" w:hAnsi="Arial" w:cs="Arial"/>
          <w:sz w:val="20"/>
          <w:szCs w:val="20"/>
        </w:rPr>
        <w:t>Kalokhe</w:t>
      </w:r>
      <w:proofErr w:type="spellEnd"/>
      <w:r>
        <w:rPr>
          <w:rFonts w:ascii="Arial" w:eastAsia="Times New Roman" w:hAnsi="Arial" w:cs="Arial"/>
          <w:sz w:val="20"/>
          <w:szCs w:val="20"/>
        </w:rPr>
        <w:t xml:space="preserve"> AS, </w:t>
      </w:r>
      <w:proofErr w:type="spellStart"/>
      <w:r>
        <w:rPr>
          <w:rFonts w:ascii="Arial" w:eastAsia="Times New Roman" w:hAnsi="Arial" w:cs="Arial"/>
          <w:sz w:val="20"/>
          <w:szCs w:val="20"/>
        </w:rPr>
        <w:t>Ibegbu</w:t>
      </w:r>
      <w:proofErr w:type="spellEnd"/>
      <w:r>
        <w:rPr>
          <w:rFonts w:ascii="Arial" w:eastAsia="Times New Roman" w:hAnsi="Arial" w:cs="Arial"/>
          <w:sz w:val="20"/>
          <w:szCs w:val="20"/>
        </w:rPr>
        <w:t xml:space="preserve"> CC, Kaur SP, Amara RR, Kelley ME, del Rio C, Stephenson R. Intimate partner violence in associated with increased CD4+ T-cell activation among HIV-neg</w:t>
      </w:r>
      <w:r w:rsidR="00614692">
        <w:rPr>
          <w:rFonts w:ascii="Arial" w:eastAsia="Times New Roman" w:hAnsi="Arial" w:cs="Arial"/>
          <w:sz w:val="20"/>
          <w:szCs w:val="20"/>
        </w:rPr>
        <w:t xml:space="preserve">ative high-risk women. </w:t>
      </w:r>
      <w:proofErr w:type="spellStart"/>
      <w:r w:rsidR="00614692" w:rsidRPr="0095380E">
        <w:rPr>
          <w:rFonts w:ascii="Arial" w:eastAsia="Times New Roman" w:hAnsi="Arial" w:cs="Arial"/>
          <w:sz w:val="20"/>
          <w:szCs w:val="20"/>
          <w:u w:val="single"/>
        </w:rPr>
        <w:t>Pathog</w:t>
      </w:r>
      <w:proofErr w:type="spellEnd"/>
      <w:r w:rsidR="00614692" w:rsidRPr="0095380E">
        <w:rPr>
          <w:rFonts w:ascii="Arial" w:eastAsia="Times New Roman" w:hAnsi="Arial" w:cs="Arial"/>
          <w:sz w:val="20"/>
          <w:szCs w:val="20"/>
          <w:u w:val="single"/>
        </w:rPr>
        <w:t xml:space="preserve"> Immun</w:t>
      </w:r>
      <w:r>
        <w:rPr>
          <w:rFonts w:ascii="Arial" w:eastAsia="Times New Roman" w:hAnsi="Arial" w:cs="Arial"/>
          <w:sz w:val="20"/>
          <w:szCs w:val="20"/>
        </w:rPr>
        <w:t>.</w:t>
      </w:r>
      <w:r w:rsidR="005C3468">
        <w:rPr>
          <w:rFonts w:ascii="Arial" w:eastAsia="Times New Roman" w:hAnsi="Arial" w:cs="Arial"/>
          <w:sz w:val="20"/>
          <w:szCs w:val="20"/>
        </w:rPr>
        <w:t xml:space="preserve"> </w:t>
      </w:r>
      <w:r w:rsidR="00614692">
        <w:rPr>
          <w:rFonts w:ascii="Arial" w:eastAsia="Times New Roman" w:hAnsi="Arial" w:cs="Arial"/>
          <w:sz w:val="20"/>
          <w:szCs w:val="20"/>
        </w:rPr>
        <w:t>1(1):193-213</w:t>
      </w:r>
      <w:r w:rsidR="005C3468">
        <w:rPr>
          <w:rFonts w:ascii="Arial" w:eastAsia="Times New Roman" w:hAnsi="Arial" w:cs="Arial"/>
          <w:sz w:val="20"/>
          <w:szCs w:val="20"/>
        </w:rPr>
        <w:t>, 2016</w:t>
      </w:r>
      <w:r w:rsidR="00614692">
        <w:rPr>
          <w:rFonts w:ascii="Arial" w:eastAsia="Times New Roman" w:hAnsi="Arial" w:cs="Arial"/>
          <w:sz w:val="20"/>
          <w:szCs w:val="20"/>
        </w:rPr>
        <w:t>. PMID: 27668294; PMC5034930.</w:t>
      </w:r>
    </w:p>
    <w:p w14:paraId="792BBC2B" w14:textId="77777777" w:rsidR="0011538A" w:rsidRDefault="0011538A" w:rsidP="0011538A">
      <w:pPr>
        <w:pStyle w:val="ListParagraph"/>
        <w:rPr>
          <w:rFonts w:ascii="Arial" w:hAnsi="Arial" w:cs="Arial"/>
          <w:sz w:val="20"/>
          <w:szCs w:val="20"/>
        </w:rPr>
      </w:pPr>
    </w:p>
    <w:p w14:paraId="1DDEB223" w14:textId="6E38DF70" w:rsidR="00260641" w:rsidRDefault="0011538A" w:rsidP="00260641">
      <w:pPr>
        <w:pStyle w:val="PlainText"/>
        <w:numPr>
          <w:ilvl w:val="0"/>
          <w:numId w:val="9"/>
        </w:numPr>
        <w:ind w:left="0"/>
        <w:rPr>
          <w:rFonts w:ascii="Arial" w:eastAsia="Times New Roman" w:hAnsi="Arial" w:cs="Arial"/>
          <w:sz w:val="20"/>
          <w:szCs w:val="20"/>
        </w:rPr>
      </w:pPr>
      <w:r>
        <w:rPr>
          <w:rFonts w:ascii="Arial" w:eastAsia="Times New Roman" w:hAnsi="Arial" w:cs="Arial"/>
          <w:sz w:val="20"/>
          <w:szCs w:val="20"/>
        </w:rPr>
        <w:t xml:space="preserve">Dunlop BW, Kelley ME, Aponte-Rivera V, </w:t>
      </w:r>
      <w:proofErr w:type="spellStart"/>
      <w:r>
        <w:rPr>
          <w:rFonts w:ascii="Arial" w:eastAsia="Times New Roman" w:hAnsi="Arial" w:cs="Arial"/>
          <w:sz w:val="20"/>
          <w:szCs w:val="20"/>
        </w:rPr>
        <w:t>Mletzo</w:t>
      </w:r>
      <w:proofErr w:type="spellEnd"/>
      <w:r>
        <w:rPr>
          <w:rFonts w:ascii="Arial" w:eastAsia="Times New Roman" w:hAnsi="Arial" w:cs="Arial"/>
          <w:sz w:val="20"/>
          <w:szCs w:val="20"/>
        </w:rPr>
        <w:t xml:space="preserve">-Crowe T, Kinkead B, Ritchie JC, Nemeroff CB, Craighead WE, Mayberg HS, for the </w:t>
      </w:r>
      <w:proofErr w:type="spellStart"/>
      <w:r>
        <w:rPr>
          <w:rFonts w:ascii="Arial" w:eastAsia="Times New Roman" w:hAnsi="Arial" w:cs="Arial"/>
          <w:sz w:val="20"/>
          <w:szCs w:val="20"/>
        </w:rPr>
        <w:t>PReDICT</w:t>
      </w:r>
      <w:proofErr w:type="spellEnd"/>
      <w:r>
        <w:rPr>
          <w:rFonts w:ascii="Arial" w:eastAsia="Times New Roman" w:hAnsi="Arial" w:cs="Arial"/>
          <w:sz w:val="20"/>
          <w:szCs w:val="20"/>
        </w:rPr>
        <w:t xml:space="preserve"> Team. Effects of patient preferences on outcomes in the Predictors of Remission in Depression to Individual and Combined Treatments (</w:t>
      </w:r>
      <w:proofErr w:type="spellStart"/>
      <w:r>
        <w:rPr>
          <w:rFonts w:ascii="Arial" w:eastAsia="Times New Roman" w:hAnsi="Arial" w:cs="Arial"/>
          <w:sz w:val="20"/>
          <w:szCs w:val="20"/>
        </w:rPr>
        <w:t>PReDICT</w:t>
      </w:r>
      <w:proofErr w:type="spellEnd"/>
      <w:r>
        <w:rPr>
          <w:rFonts w:ascii="Arial" w:eastAsia="Times New Roman" w:hAnsi="Arial" w:cs="Arial"/>
          <w:sz w:val="20"/>
          <w:szCs w:val="20"/>
        </w:rPr>
        <w:t xml:space="preserve">) Study. </w:t>
      </w:r>
      <w:r w:rsidRPr="006911DC">
        <w:rPr>
          <w:rFonts w:ascii="Arial" w:eastAsia="Times New Roman" w:hAnsi="Arial" w:cs="Arial"/>
          <w:sz w:val="20"/>
          <w:szCs w:val="20"/>
          <w:u w:val="single"/>
        </w:rPr>
        <w:t>Am J Psychiat</w:t>
      </w:r>
      <w:r w:rsidR="002D228A" w:rsidRPr="006911DC">
        <w:rPr>
          <w:rFonts w:ascii="Arial" w:eastAsia="Times New Roman" w:hAnsi="Arial" w:cs="Arial"/>
          <w:sz w:val="20"/>
          <w:szCs w:val="20"/>
          <w:u w:val="single"/>
        </w:rPr>
        <w:t>r</w:t>
      </w:r>
      <w:r w:rsidR="00464D2F" w:rsidRPr="006911DC">
        <w:rPr>
          <w:rFonts w:ascii="Arial" w:eastAsia="Times New Roman" w:hAnsi="Arial" w:cs="Arial"/>
          <w:sz w:val="20"/>
          <w:szCs w:val="20"/>
          <w:u w:val="single"/>
        </w:rPr>
        <w:t>y</w:t>
      </w:r>
      <w:r w:rsidR="006911DC">
        <w:rPr>
          <w:rFonts w:ascii="Arial" w:eastAsia="Times New Roman" w:hAnsi="Arial" w:cs="Arial"/>
          <w:sz w:val="20"/>
          <w:szCs w:val="20"/>
        </w:rPr>
        <w:t>.</w:t>
      </w:r>
      <w:r w:rsidR="00464D2F" w:rsidRPr="006911DC">
        <w:rPr>
          <w:rFonts w:ascii="Arial" w:eastAsia="Times New Roman" w:hAnsi="Arial" w:cs="Arial"/>
          <w:sz w:val="20"/>
          <w:szCs w:val="20"/>
        </w:rPr>
        <w:t xml:space="preserve"> </w:t>
      </w:r>
      <w:r w:rsidR="006911DC" w:rsidRPr="006911DC">
        <w:rPr>
          <w:rFonts w:ascii="Arial" w:eastAsia="Times New Roman" w:hAnsi="Arial" w:cs="Arial"/>
          <w:sz w:val="20"/>
          <w:szCs w:val="20"/>
        </w:rPr>
        <w:t>174</w:t>
      </w:r>
      <w:r w:rsidR="001E742A">
        <w:rPr>
          <w:rFonts w:ascii="Arial" w:eastAsia="Times New Roman" w:hAnsi="Arial" w:cs="Arial"/>
          <w:sz w:val="20"/>
          <w:szCs w:val="20"/>
        </w:rPr>
        <w:t>(6)</w:t>
      </w:r>
      <w:r w:rsidR="006911DC" w:rsidRPr="006911DC">
        <w:rPr>
          <w:rFonts w:ascii="Arial" w:eastAsia="Times New Roman" w:hAnsi="Arial" w:cs="Arial"/>
          <w:sz w:val="20"/>
          <w:szCs w:val="20"/>
        </w:rPr>
        <w:t>:546-556</w:t>
      </w:r>
      <w:r w:rsidR="005C3468">
        <w:rPr>
          <w:rFonts w:ascii="Arial" w:eastAsia="Times New Roman" w:hAnsi="Arial" w:cs="Arial"/>
          <w:sz w:val="20"/>
          <w:szCs w:val="20"/>
        </w:rPr>
        <w:t>, 2017</w:t>
      </w:r>
      <w:r w:rsidR="006911DC" w:rsidRPr="006911DC">
        <w:rPr>
          <w:rFonts w:ascii="Arial" w:eastAsia="Times New Roman" w:hAnsi="Arial" w:cs="Arial"/>
          <w:sz w:val="20"/>
          <w:szCs w:val="20"/>
        </w:rPr>
        <w:t>.</w:t>
      </w:r>
      <w:r w:rsidR="00564BE1">
        <w:rPr>
          <w:rFonts w:ascii="Arial" w:eastAsia="Times New Roman" w:hAnsi="Arial" w:cs="Arial"/>
          <w:sz w:val="20"/>
          <w:szCs w:val="20"/>
        </w:rPr>
        <w:t xml:space="preserve"> PMID: 28335624;</w:t>
      </w:r>
      <w:r w:rsidR="004F2C73">
        <w:rPr>
          <w:rFonts w:ascii="Arial" w:eastAsia="Times New Roman" w:hAnsi="Arial" w:cs="Arial"/>
          <w:sz w:val="20"/>
          <w:szCs w:val="20"/>
        </w:rPr>
        <w:t xml:space="preserve"> </w:t>
      </w:r>
      <w:r w:rsidR="0067492C">
        <w:rPr>
          <w:rFonts w:ascii="Arial" w:eastAsia="Times New Roman" w:hAnsi="Arial" w:cs="Arial"/>
          <w:sz w:val="20"/>
          <w:szCs w:val="20"/>
        </w:rPr>
        <w:t>PMC6690210</w:t>
      </w:r>
      <w:r w:rsidR="00564BE1">
        <w:rPr>
          <w:rFonts w:ascii="Arial" w:eastAsia="Times New Roman" w:hAnsi="Arial" w:cs="Arial"/>
          <w:sz w:val="20"/>
          <w:szCs w:val="20"/>
        </w:rPr>
        <w:t>.</w:t>
      </w:r>
    </w:p>
    <w:p w14:paraId="0364AD94" w14:textId="77777777" w:rsidR="00260641" w:rsidRDefault="00260641" w:rsidP="00260641">
      <w:pPr>
        <w:pStyle w:val="PlainText"/>
        <w:rPr>
          <w:rFonts w:ascii="Arial" w:eastAsia="Times New Roman" w:hAnsi="Arial" w:cs="Arial"/>
          <w:sz w:val="20"/>
          <w:szCs w:val="20"/>
        </w:rPr>
      </w:pPr>
    </w:p>
    <w:p w14:paraId="4863B778" w14:textId="77777777" w:rsidR="00260641" w:rsidRDefault="00260641" w:rsidP="00260641">
      <w:pPr>
        <w:pStyle w:val="PlainText"/>
        <w:rPr>
          <w:rFonts w:ascii="Arial" w:eastAsia="Times New Roman" w:hAnsi="Arial" w:cs="Arial"/>
          <w:sz w:val="20"/>
          <w:szCs w:val="20"/>
        </w:rPr>
        <w:sectPr w:rsidR="00260641">
          <w:footerReference w:type="even" r:id="rId13"/>
          <w:footerReference w:type="default" r:id="rId14"/>
          <w:type w:val="continuous"/>
          <w:pgSz w:w="12240" w:h="15840"/>
          <w:pgMar w:top="1440" w:right="1800" w:bottom="1440" w:left="1800" w:header="720" w:footer="720" w:gutter="0"/>
          <w:cols w:space="720"/>
          <w:docGrid w:linePitch="360"/>
        </w:sectPr>
      </w:pPr>
    </w:p>
    <w:p w14:paraId="348252FB" w14:textId="77777777" w:rsidR="002D228A" w:rsidRDefault="002D228A" w:rsidP="00260641">
      <w:pPr>
        <w:pStyle w:val="PlainText"/>
        <w:numPr>
          <w:ilvl w:val="0"/>
          <w:numId w:val="9"/>
        </w:numPr>
        <w:ind w:left="72" w:hanging="432"/>
        <w:rPr>
          <w:rFonts w:ascii="Arial" w:eastAsia="Times New Roman" w:hAnsi="Arial" w:cs="Arial"/>
          <w:sz w:val="20"/>
          <w:szCs w:val="20"/>
        </w:rPr>
      </w:pPr>
      <w:r w:rsidRPr="00260641">
        <w:rPr>
          <w:rFonts w:ascii="Arial" w:eastAsia="Times New Roman" w:hAnsi="Arial" w:cs="Arial"/>
          <w:sz w:val="20"/>
          <w:szCs w:val="20"/>
        </w:rPr>
        <w:t>Dunlop BW, Rajendra JK, Craighead WE, Kelley ME, McGrath CL, Choi KS, Kinkead B, Nemeroff CB, Mayberg HS. Functional connectivity of the subcallosal cingulate cortex and outcomes to treatment with cognitive behavior therapy and antidepressant medication for major depre</w:t>
      </w:r>
      <w:r w:rsidR="006911DC">
        <w:rPr>
          <w:rFonts w:ascii="Arial" w:eastAsia="Times New Roman" w:hAnsi="Arial" w:cs="Arial"/>
          <w:sz w:val="20"/>
          <w:szCs w:val="20"/>
        </w:rPr>
        <w:t xml:space="preserve">ssive disorder. </w:t>
      </w:r>
      <w:r w:rsidR="006911DC" w:rsidRPr="006911DC">
        <w:rPr>
          <w:rFonts w:ascii="Arial" w:eastAsia="Times New Roman" w:hAnsi="Arial" w:cs="Arial"/>
          <w:sz w:val="20"/>
          <w:szCs w:val="20"/>
          <w:u w:val="single"/>
        </w:rPr>
        <w:t>Am J Psychiatry</w:t>
      </w:r>
      <w:r w:rsidR="005C3468">
        <w:rPr>
          <w:rFonts w:ascii="Arial" w:eastAsia="Times New Roman" w:hAnsi="Arial" w:cs="Arial"/>
          <w:sz w:val="20"/>
          <w:szCs w:val="20"/>
        </w:rPr>
        <w:t xml:space="preserve">. </w:t>
      </w:r>
      <w:r w:rsidR="006911DC">
        <w:rPr>
          <w:rFonts w:ascii="Arial" w:eastAsia="Times New Roman" w:hAnsi="Arial" w:cs="Arial"/>
          <w:sz w:val="20"/>
          <w:szCs w:val="20"/>
        </w:rPr>
        <w:t>174</w:t>
      </w:r>
      <w:r w:rsidR="001E742A">
        <w:rPr>
          <w:rFonts w:ascii="Arial" w:eastAsia="Times New Roman" w:hAnsi="Arial" w:cs="Arial"/>
          <w:sz w:val="20"/>
          <w:szCs w:val="20"/>
        </w:rPr>
        <w:t>(6)</w:t>
      </w:r>
      <w:r w:rsidR="006911DC">
        <w:rPr>
          <w:rFonts w:ascii="Arial" w:eastAsia="Times New Roman" w:hAnsi="Arial" w:cs="Arial"/>
          <w:sz w:val="20"/>
          <w:szCs w:val="20"/>
        </w:rPr>
        <w:t>:533-545</w:t>
      </w:r>
      <w:r w:rsidR="005C3468">
        <w:rPr>
          <w:rFonts w:ascii="Arial" w:eastAsia="Times New Roman" w:hAnsi="Arial" w:cs="Arial"/>
          <w:sz w:val="20"/>
          <w:szCs w:val="20"/>
        </w:rPr>
        <w:t>, 2017</w:t>
      </w:r>
      <w:r w:rsidR="00564BE1">
        <w:rPr>
          <w:rFonts w:ascii="Arial" w:eastAsia="Times New Roman" w:hAnsi="Arial" w:cs="Arial"/>
          <w:sz w:val="20"/>
          <w:szCs w:val="20"/>
        </w:rPr>
        <w:t>. PMID:</w:t>
      </w:r>
      <w:r w:rsidR="00900D67">
        <w:rPr>
          <w:rFonts w:ascii="Arial" w:eastAsia="Times New Roman" w:hAnsi="Arial" w:cs="Arial"/>
          <w:sz w:val="20"/>
          <w:szCs w:val="20"/>
        </w:rPr>
        <w:t xml:space="preserve"> </w:t>
      </w:r>
      <w:r w:rsidR="00564BE1">
        <w:rPr>
          <w:rFonts w:ascii="Arial" w:eastAsia="Times New Roman" w:hAnsi="Arial" w:cs="Arial"/>
          <w:sz w:val="20"/>
          <w:szCs w:val="20"/>
        </w:rPr>
        <w:t>28335622; PMC5453828.</w:t>
      </w:r>
    </w:p>
    <w:p w14:paraId="06B63F9A" w14:textId="77777777" w:rsidR="00ED7233" w:rsidRDefault="00ED7233" w:rsidP="00ED7233">
      <w:pPr>
        <w:pStyle w:val="PlainText"/>
        <w:ind w:left="72"/>
        <w:rPr>
          <w:rFonts w:ascii="Arial" w:eastAsia="Times New Roman" w:hAnsi="Arial" w:cs="Arial"/>
          <w:sz w:val="20"/>
          <w:szCs w:val="20"/>
        </w:rPr>
      </w:pPr>
    </w:p>
    <w:p w14:paraId="18B2B750" w14:textId="77777777" w:rsidR="00ED7233" w:rsidRPr="003946C0" w:rsidRDefault="00ED7233" w:rsidP="00ED7233">
      <w:pPr>
        <w:pStyle w:val="PlainText"/>
        <w:numPr>
          <w:ilvl w:val="0"/>
          <w:numId w:val="9"/>
        </w:numPr>
        <w:ind w:left="72" w:hanging="432"/>
        <w:rPr>
          <w:rFonts w:ascii="Arial" w:eastAsia="Times New Roman" w:hAnsi="Arial" w:cs="Arial"/>
          <w:sz w:val="20"/>
          <w:szCs w:val="20"/>
        </w:rPr>
      </w:pPr>
      <w:r>
        <w:rPr>
          <w:rFonts w:ascii="Arial" w:eastAsia="Times New Roman" w:hAnsi="Arial" w:cs="Arial"/>
          <w:sz w:val="20"/>
          <w:szCs w:val="20"/>
        </w:rPr>
        <w:t xml:space="preserve">Linton SL, Cooper HL, Kelley ME, Karnes CC, Ross Z, Wolfe ME, Friedman SR, Jarlais DD, Semaan S, Tempalski B, Sionean C, DiNenno E, Wejnert C, Paz-Bailey G, of the </w:t>
      </w:r>
      <w:r w:rsidRPr="00051133">
        <w:rPr>
          <w:rFonts w:ascii="Arial" w:eastAsia="Times New Roman" w:hAnsi="Arial" w:cs="Arial"/>
          <w:sz w:val="20"/>
          <w:szCs w:val="20"/>
        </w:rPr>
        <w:t>National HIV Behavioral Surveillance Study Group</w:t>
      </w:r>
      <w:r>
        <w:rPr>
          <w:rFonts w:ascii="Arial" w:eastAsia="Times New Roman" w:hAnsi="Arial" w:cs="Arial"/>
          <w:sz w:val="20"/>
          <w:szCs w:val="20"/>
        </w:rPr>
        <w:t xml:space="preserve">. Cross-sectional association between ZIP code-level gentrification and homelessness among a large community-based sample of people who inject drugs in 19 US cities. </w:t>
      </w:r>
      <w:r w:rsidRPr="00ED7233">
        <w:rPr>
          <w:rFonts w:ascii="Arial" w:eastAsia="Times New Roman" w:hAnsi="Arial" w:cs="Arial"/>
          <w:sz w:val="20"/>
          <w:szCs w:val="20"/>
          <w:u w:val="single"/>
        </w:rPr>
        <w:t>BMJ Open</w:t>
      </w:r>
      <w:r w:rsidR="005C3468">
        <w:rPr>
          <w:rFonts w:ascii="Arial" w:eastAsia="Times New Roman" w:hAnsi="Arial" w:cs="Arial"/>
          <w:sz w:val="20"/>
          <w:szCs w:val="20"/>
        </w:rPr>
        <w:t xml:space="preserve">. </w:t>
      </w:r>
      <w:r>
        <w:rPr>
          <w:rFonts w:ascii="Arial" w:eastAsia="Times New Roman" w:hAnsi="Arial" w:cs="Arial"/>
          <w:sz w:val="20"/>
          <w:szCs w:val="20"/>
        </w:rPr>
        <w:t>7(6):e013823</w:t>
      </w:r>
      <w:r w:rsidR="005C3468">
        <w:rPr>
          <w:rFonts w:ascii="Arial" w:eastAsia="Times New Roman" w:hAnsi="Arial" w:cs="Arial"/>
          <w:sz w:val="20"/>
          <w:szCs w:val="20"/>
        </w:rPr>
        <w:t>, 2017</w:t>
      </w:r>
      <w:r>
        <w:rPr>
          <w:rFonts w:ascii="Arial" w:eastAsia="Times New Roman" w:hAnsi="Arial" w:cs="Arial"/>
          <w:sz w:val="20"/>
          <w:szCs w:val="20"/>
        </w:rPr>
        <w:t>. PMID:</w:t>
      </w:r>
      <w:r w:rsidR="00900D67">
        <w:rPr>
          <w:rFonts w:ascii="Arial" w:eastAsia="Times New Roman" w:hAnsi="Arial" w:cs="Arial"/>
          <w:sz w:val="20"/>
          <w:szCs w:val="20"/>
        </w:rPr>
        <w:t xml:space="preserve"> </w:t>
      </w:r>
      <w:r>
        <w:rPr>
          <w:rFonts w:ascii="Arial" w:eastAsia="Times New Roman" w:hAnsi="Arial" w:cs="Arial"/>
          <w:sz w:val="20"/>
          <w:szCs w:val="20"/>
        </w:rPr>
        <w:t>28637724</w:t>
      </w:r>
      <w:r w:rsidR="00564BE1">
        <w:rPr>
          <w:rFonts w:ascii="Arial" w:eastAsia="Times New Roman" w:hAnsi="Arial" w:cs="Arial"/>
          <w:sz w:val="20"/>
          <w:szCs w:val="20"/>
        </w:rPr>
        <w:t>; PMC5541298.</w:t>
      </w:r>
    </w:p>
    <w:p w14:paraId="1B2F2CAA" w14:textId="77777777" w:rsidR="00ED7233" w:rsidRDefault="00ED7233" w:rsidP="00ED7233">
      <w:pPr>
        <w:pStyle w:val="PlainText"/>
        <w:rPr>
          <w:rFonts w:ascii="Arial" w:eastAsia="Times New Roman" w:hAnsi="Arial" w:cs="Arial"/>
          <w:sz w:val="20"/>
          <w:szCs w:val="20"/>
        </w:rPr>
      </w:pPr>
    </w:p>
    <w:p w14:paraId="7BD13CDD" w14:textId="77777777" w:rsidR="000B3826" w:rsidRDefault="00ED7233" w:rsidP="000B3826">
      <w:pPr>
        <w:pStyle w:val="PlainText"/>
        <w:numPr>
          <w:ilvl w:val="0"/>
          <w:numId w:val="9"/>
        </w:numPr>
        <w:ind w:left="72" w:hanging="432"/>
        <w:rPr>
          <w:rFonts w:ascii="Arial" w:eastAsia="Times New Roman" w:hAnsi="Arial" w:cs="Arial"/>
          <w:sz w:val="20"/>
          <w:szCs w:val="20"/>
        </w:rPr>
      </w:pPr>
      <w:r>
        <w:rPr>
          <w:rFonts w:ascii="Arial" w:eastAsia="Times New Roman" w:hAnsi="Arial" w:cs="Arial"/>
          <w:sz w:val="20"/>
          <w:szCs w:val="20"/>
        </w:rPr>
        <w:t xml:space="preserve">Pauselli L, Birnbaum ML, Vazquez J, Paolini E, Kelley ME, Broussard B, Compton MT. Demographic and socioenvironmental predictors of premorbid marijuana use among patients with first-episode psychosis. </w:t>
      </w:r>
      <w:proofErr w:type="spellStart"/>
      <w:r w:rsidRPr="00ED7233">
        <w:rPr>
          <w:rFonts w:ascii="Arial" w:eastAsia="Times New Roman" w:hAnsi="Arial" w:cs="Arial"/>
          <w:sz w:val="20"/>
          <w:szCs w:val="20"/>
          <w:u w:val="single"/>
        </w:rPr>
        <w:t>Schizophr</w:t>
      </w:r>
      <w:proofErr w:type="spellEnd"/>
      <w:r w:rsidRPr="00ED7233">
        <w:rPr>
          <w:rFonts w:ascii="Arial" w:eastAsia="Times New Roman" w:hAnsi="Arial" w:cs="Arial"/>
          <w:sz w:val="20"/>
          <w:szCs w:val="20"/>
          <w:u w:val="single"/>
        </w:rPr>
        <w:t xml:space="preserve"> Res</w:t>
      </w:r>
      <w:r w:rsidR="005C3468">
        <w:rPr>
          <w:rFonts w:ascii="Arial" w:eastAsia="Times New Roman" w:hAnsi="Arial" w:cs="Arial"/>
          <w:sz w:val="20"/>
          <w:szCs w:val="20"/>
        </w:rPr>
        <w:t xml:space="preserve">. </w:t>
      </w:r>
      <w:r w:rsidR="00C664DA">
        <w:rPr>
          <w:rFonts w:ascii="Arial" w:eastAsia="Times New Roman" w:hAnsi="Arial" w:cs="Arial"/>
          <w:sz w:val="20"/>
          <w:szCs w:val="20"/>
        </w:rPr>
        <w:t>197:544-549</w:t>
      </w:r>
      <w:r w:rsidR="005C3468">
        <w:rPr>
          <w:rFonts w:ascii="Arial" w:eastAsia="Times New Roman" w:hAnsi="Arial" w:cs="Arial"/>
          <w:sz w:val="20"/>
          <w:szCs w:val="20"/>
        </w:rPr>
        <w:t>, 2018</w:t>
      </w:r>
      <w:r w:rsidR="00C664DA">
        <w:rPr>
          <w:rFonts w:ascii="Arial" w:eastAsia="Times New Roman" w:hAnsi="Arial" w:cs="Arial"/>
          <w:sz w:val="20"/>
          <w:szCs w:val="20"/>
        </w:rPr>
        <w:t>.</w:t>
      </w:r>
      <w:r w:rsidR="00500DAA">
        <w:rPr>
          <w:rFonts w:ascii="Arial" w:eastAsia="Times New Roman" w:hAnsi="Arial" w:cs="Arial"/>
          <w:sz w:val="20"/>
          <w:szCs w:val="20"/>
        </w:rPr>
        <w:t xml:space="preserve"> PMID:</w:t>
      </w:r>
      <w:r w:rsidR="00900D67">
        <w:rPr>
          <w:rFonts w:ascii="Arial" w:eastAsia="Times New Roman" w:hAnsi="Arial" w:cs="Arial"/>
          <w:sz w:val="20"/>
          <w:szCs w:val="20"/>
        </w:rPr>
        <w:t xml:space="preserve"> </w:t>
      </w:r>
      <w:r w:rsidR="00500DAA">
        <w:rPr>
          <w:rFonts w:ascii="Arial" w:eastAsia="Times New Roman" w:hAnsi="Arial" w:cs="Arial"/>
          <w:sz w:val="20"/>
          <w:szCs w:val="20"/>
        </w:rPr>
        <w:t>29397281</w:t>
      </w:r>
      <w:r w:rsidR="00564BE1">
        <w:rPr>
          <w:rFonts w:ascii="Arial" w:eastAsia="Times New Roman" w:hAnsi="Arial" w:cs="Arial"/>
          <w:sz w:val="20"/>
          <w:szCs w:val="20"/>
        </w:rPr>
        <w:t>; PMC6068011.</w:t>
      </w:r>
    </w:p>
    <w:p w14:paraId="2518D296" w14:textId="77777777" w:rsidR="001D2108" w:rsidRDefault="001D2108" w:rsidP="00564BE1">
      <w:pPr>
        <w:pStyle w:val="PlainText"/>
        <w:rPr>
          <w:rFonts w:ascii="Arial" w:eastAsia="Times New Roman" w:hAnsi="Arial" w:cs="Arial"/>
          <w:sz w:val="20"/>
          <w:szCs w:val="20"/>
        </w:rPr>
      </w:pPr>
    </w:p>
    <w:p w14:paraId="44539856" w14:textId="0F912B1C" w:rsidR="00564BE1" w:rsidRPr="00564BE1" w:rsidRDefault="001D2108" w:rsidP="00564BE1">
      <w:pPr>
        <w:pStyle w:val="PlainText"/>
        <w:numPr>
          <w:ilvl w:val="0"/>
          <w:numId w:val="9"/>
        </w:numPr>
        <w:ind w:left="72" w:hanging="432"/>
        <w:rPr>
          <w:rFonts w:ascii="Arial" w:hAnsi="Arial" w:cs="Arial"/>
          <w:sz w:val="20"/>
          <w:szCs w:val="20"/>
        </w:rPr>
      </w:pPr>
      <w:r>
        <w:rPr>
          <w:rFonts w:ascii="Arial" w:eastAsia="Times New Roman" w:hAnsi="Arial" w:cs="Arial"/>
          <w:sz w:val="20"/>
          <w:szCs w:val="20"/>
        </w:rPr>
        <w:t xml:space="preserve">Kelley ME, Dunlop BW, Nemeroff CB, Lori A, Carillo-Roa T, Binder EB, Kutner MH, Aponte Rivera V, Craighead WE, Mayberg HS. </w:t>
      </w:r>
      <w:r w:rsidR="00A01A9A" w:rsidRPr="00A01A9A">
        <w:rPr>
          <w:rFonts w:ascii="Arial" w:hAnsi="Arial" w:cs="Arial"/>
          <w:sz w:val="20"/>
          <w:szCs w:val="20"/>
        </w:rPr>
        <w:t xml:space="preserve">Response rate profiles </w:t>
      </w:r>
      <w:r w:rsidR="00E15468">
        <w:rPr>
          <w:rFonts w:ascii="Arial" w:hAnsi="Arial" w:cs="Arial"/>
          <w:sz w:val="20"/>
          <w:szCs w:val="20"/>
        </w:rPr>
        <w:t>for major depressive disorder: C</w:t>
      </w:r>
      <w:r w:rsidR="00A01A9A" w:rsidRPr="00A01A9A">
        <w:rPr>
          <w:rFonts w:ascii="Arial" w:hAnsi="Arial" w:cs="Arial"/>
          <w:sz w:val="20"/>
          <w:szCs w:val="20"/>
        </w:rPr>
        <w:t>haracterizing early response and longitudinal nonresponse.</w:t>
      </w:r>
      <w:r w:rsidRPr="00A01A9A">
        <w:rPr>
          <w:rFonts w:ascii="Arial" w:eastAsia="Times New Roman" w:hAnsi="Arial" w:cs="Arial"/>
          <w:sz w:val="20"/>
          <w:szCs w:val="20"/>
        </w:rPr>
        <w:t xml:space="preserve"> </w:t>
      </w:r>
      <w:r w:rsidR="002444CD" w:rsidRPr="00A01A9A">
        <w:rPr>
          <w:rFonts w:ascii="Arial" w:eastAsia="Times New Roman" w:hAnsi="Arial" w:cs="Arial"/>
          <w:sz w:val="20"/>
          <w:szCs w:val="20"/>
          <w:u w:val="single"/>
        </w:rPr>
        <w:t>Depression and Anxiety</w:t>
      </w:r>
      <w:r w:rsidR="005C3468">
        <w:rPr>
          <w:rFonts w:ascii="Arial" w:eastAsia="Times New Roman" w:hAnsi="Arial" w:cs="Arial"/>
          <w:sz w:val="20"/>
          <w:szCs w:val="20"/>
        </w:rPr>
        <w:t xml:space="preserve">. </w:t>
      </w:r>
      <w:r w:rsidR="00E15468">
        <w:rPr>
          <w:rFonts w:ascii="Arial" w:eastAsia="Times New Roman" w:hAnsi="Arial" w:cs="Arial"/>
          <w:sz w:val="20"/>
          <w:szCs w:val="20"/>
        </w:rPr>
        <w:t>35</w:t>
      </w:r>
      <w:r w:rsidR="00500DAA">
        <w:rPr>
          <w:rFonts w:ascii="Arial" w:eastAsia="Times New Roman" w:hAnsi="Arial" w:cs="Arial"/>
          <w:sz w:val="20"/>
          <w:szCs w:val="20"/>
        </w:rPr>
        <w:t>(10)</w:t>
      </w:r>
      <w:r w:rsidR="00E15468">
        <w:rPr>
          <w:rFonts w:ascii="Arial" w:eastAsia="Times New Roman" w:hAnsi="Arial" w:cs="Arial"/>
          <w:sz w:val="20"/>
          <w:szCs w:val="20"/>
        </w:rPr>
        <w:t>:992-1000</w:t>
      </w:r>
      <w:r w:rsidR="005C3468">
        <w:rPr>
          <w:rFonts w:ascii="Arial" w:eastAsia="Times New Roman" w:hAnsi="Arial" w:cs="Arial"/>
          <w:sz w:val="20"/>
          <w:szCs w:val="20"/>
        </w:rPr>
        <w:t>, 2018</w:t>
      </w:r>
      <w:r w:rsidRPr="00A01A9A">
        <w:rPr>
          <w:rFonts w:ascii="Arial" w:eastAsia="Times New Roman" w:hAnsi="Arial" w:cs="Arial"/>
          <w:sz w:val="20"/>
          <w:szCs w:val="20"/>
        </w:rPr>
        <w:t>.</w:t>
      </w:r>
      <w:r w:rsidR="002D6F2C">
        <w:rPr>
          <w:rFonts w:ascii="Arial" w:eastAsia="Times New Roman" w:hAnsi="Arial" w:cs="Arial"/>
          <w:sz w:val="20"/>
          <w:szCs w:val="20"/>
        </w:rPr>
        <w:t xml:space="preserve"> PMID: 30260539; </w:t>
      </w:r>
      <w:r w:rsidR="001A717B">
        <w:rPr>
          <w:rFonts w:ascii="Arial" w:eastAsia="Times New Roman" w:hAnsi="Arial" w:cs="Arial"/>
          <w:sz w:val="20"/>
          <w:szCs w:val="20"/>
        </w:rPr>
        <w:t>PMC6662579</w:t>
      </w:r>
      <w:r w:rsidR="00581ACB">
        <w:rPr>
          <w:rFonts w:ascii="Arial" w:eastAsia="Times New Roman" w:hAnsi="Arial" w:cs="Arial"/>
          <w:sz w:val="20"/>
          <w:szCs w:val="20"/>
        </w:rPr>
        <w:t>.</w:t>
      </w:r>
    </w:p>
    <w:p w14:paraId="5607FEE5" w14:textId="77777777" w:rsidR="00564BE1" w:rsidRPr="00564BE1" w:rsidRDefault="00564BE1" w:rsidP="00564BE1">
      <w:pPr>
        <w:pStyle w:val="PlainText"/>
        <w:ind w:left="-360"/>
        <w:rPr>
          <w:rFonts w:ascii="Arial" w:hAnsi="Arial" w:cs="Arial"/>
          <w:sz w:val="20"/>
          <w:szCs w:val="20"/>
        </w:rPr>
      </w:pPr>
    </w:p>
    <w:p w14:paraId="0BCA875D" w14:textId="77777777" w:rsidR="00564BE1" w:rsidRDefault="00564BE1" w:rsidP="00564BE1">
      <w:pPr>
        <w:pStyle w:val="PlainText"/>
        <w:numPr>
          <w:ilvl w:val="0"/>
          <w:numId w:val="9"/>
        </w:numPr>
        <w:ind w:left="72" w:hanging="432"/>
        <w:rPr>
          <w:rFonts w:ascii="Arial" w:hAnsi="Arial" w:cs="Arial"/>
          <w:sz w:val="20"/>
          <w:szCs w:val="20"/>
        </w:rPr>
      </w:pPr>
      <w:r w:rsidRPr="00564BE1">
        <w:rPr>
          <w:rFonts w:ascii="Arial" w:hAnsi="Arial" w:cs="Arial"/>
          <w:sz w:val="20"/>
          <w:szCs w:val="20"/>
        </w:rPr>
        <w:t>Tempalski B, Cooper HLF, Kelley ME, Linton SL, Wolfe ME, Chen YT, Ross Z,  Des Jarlais DC, Friedman SR, Williams LD, Semaan S, DiNenno E, Wejnert C, Broz D, Paz-Bailey G, for the National HIV Behavioral Surveillance Study Group. Identifying which place characteristics are associated with the odds of recent HIV testing in a large sample of people who inject drugs in 19 US metropolit</w:t>
      </w:r>
      <w:r w:rsidR="005C3468">
        <w:rPr>
          <w:rFonts w:ascii="Arial" w:hAnsi="Arial" w:cs="Arial"/>
          <w:sz w:val="20"/>
          <w:szCs w:val="20"/>
        </w:rPr>
        <w:t xml:space="preserve">an areas. </w:t>
      </w:r>
      <w:r w:rsidR="005C3468" w:rsidRPr="008D630D">
        <w:rPr>
          <w:rFonts w:ascii="Arial" w:hAnsi="Arial" w:cs="Arial"/>
          <w:sz w:val="20"/>
          <w:szCs w:val="20"/>
          <w:u w:val="single"/>
        </w:rPr>
        <w:t>AIDS &amp; Behavior</w:t>
      </w:r>
      <w:r w:rsidR="005C3468">
        <w:rPr>
          <w:rFonts w:ascii="Arial" w:hAnsi="Arial" w:cs="Arial"/>
          <w:sz w:val="20"/>
          <w:szCs w:val="20"/>
        </w:rPr>
        <w:t xml:space="preserve">. </w:t>
      </w:r>
      <w:r w:rsidR="00C664DA">
        <w:rPr>
          <w:rFonts w:ascii="Arial" w:hAnsi="Arial" w:cs="Arial"/>
          <w:sz w:val="20"/>
          <w:szCs w:val="20"/>
        </w:rPr>
        <w:t>23(2):318-335</w:t>
      </w:r>
      <w:r w:rsidR="005C3468">
        <w:rPr>
          <w:rFonts w:ascii="Arial" w:hAnsi="Arial" w:cs="Arial"/>
          <w:sz w:val="20"/>
          <w:szCs w:val="20"/>
        </w:rPr>
        <w:t>, 2019</w:t>
      </w:r>
      <w:r w:rsidR="00C664DA">
        <w:rPr>
          <w:rFonts w:ascii="Arial" w:hAnsi="Arial" w:cs="Arial"/>
          <w:sz w:val="20"/>
          <w:szCs w:val="20"/>
        </w:rPr>
        <w:t>.</w:t>
      </w:r>
      <w:r w:rsidRPr="00564BE1">
        <w:rPr>
          <w:rFonts w:ascii="Arial" w:hAnsi="Arial" w:cs="Arial"/>
          <w:sz w:val="20"/>
          <w:szCs w:val="20"/>
        </w:rPr>
        <w:t xml:space="preserve"> PMID:</w:t>
      </w:r>
      <w:r w:rsidR="00900D67">
        <w:rPr>
          <w:rFonts w:ascii="Arial" w:hAnsi="Arial" w:cs="Arial"/>
          <w:sz w:val="20"/>
          <w:szCs w:val="20"/>
        </w:rPr>
        <w:t xml:space="preserve"> </w:t>
      </w:r>
      <w:r w:rsidRPr="00564BE1">
        <w:rPr>
          <w:rFonts w:ascii="Arial" w:hAnsi="Arial" w:cs="Arial"/>
          <w:sz w:val="20"/>
          <w:szCs w:val="20"/>
        </w:rPr>
        <w:t>29971735; PMC6318077.</w:t>
      </w:r>
    </w:p>
    <w:p w14:paraId="73B7AB09" w14:textId="77777777" w:rsidR="00441CBA" w:rsidRDefault="00441CBA" w:rsidP="00441CBA">
      <w:pPr>
        <w:pStyle w:val="PlainText"/>
        <w:ind w:left="-360"/>
        <w:rPr>
          <w:rFonts w:ascii="Arial" w:hAnsi="Arial" w:cs="Arial"/>
          <w:sz w:val="20"/>
          <w:szCs w:val="20"/>
        </w:rPr>
      </w:pPr>
    </w:p>
    <w:p w14:paraId="68297792" w14:textId="282A58AF" w:rsidR="00441CBA" w:rsidRPr="00564BE1" w:rsidRDefault="00441CBA" w:rsidP="00564BE1">
      <w:pPr>
        <w:pStyle w:val="PlainText"/>
        <w:numPr>
          <w:ilvl w:val="0"/>
          <w:numId w:val="9"/>
        </w:numPr>
        <w:ind w:left="72" w:hanging="432"/>
        <w:rPr>
          <w:rFonts w:ascii="Arial" w:hAnsi="Arial" w:cs="Arial"/>
          <w:sz w:val="20"/>
          <w:szCs w:val="20"/>
        </w:rPr>
      </w:pPr>
      <w:r>
        <w:rPr>
          <w:rFonts w:ascii="Arial" w:hAnsi="Arial" w:cs="Arial"/>
          <w:sz w:val="20"/>
          <w:szCs w:val="20"/>
        </w:rPr>
        <w:t xml:space="preserve">Stentz MJ, Kelley ME, Jabaley CS, O’Reilly-Shah V, Groff RF, Moll V, Blum JM. Trends in extracorporeal membrane oxygenation growth in the United States, 2011-2014. </w:t>
      </w:r>
      <w:r w:rsidRPr="00441CBA">
        <w:rPr>
          <w:rFonts w:ascii="Arial" w:hAnsi="Arial" w:cs="Arial"/>
          <w:sz w:val="20"/>
          <w:szCs w:val="20"/>
          <w:u w:val="single"/>
        </w:rPr>
        <w:t>ASAIO J</w:t>
      </w:r>
      <w:r>
        <w:rPr>
          <w:rFonts w:ascii="Arial" w:hAnsi="Arial" w:cs="Arial"/>
          <w:sz w:val="20"/>
          <w:szCs w:val="20"/>
          <w:u w:val="single"/>
        </w:rPr>
        <w:t xml:space="preserve">. </w:t>
      </w:r>
      <w:r w:rsidR="003874BA">
        <w:rPr>
          <w:rFonts w:ascii="Arial" w:hAnsi="Arial" w:cs="Arial"/>
          <w:sz w:val="20"/>
          <w:szCs w:val="20"/>
        </w:rPr>
        <w:t>65(7):712-717, 2019. PMID:30247176.</w:t>
      </w:r>
    </w:p>
    <w:p w14:paraId="19DD0D42" w14:textId="77777777" w:rsidR="00AB7EAF" w:rsidRPr="00F37125" w:rsidRDefault="00AB7EAF" w:rsidP="00AB7EAF">
      <w:pPr>
        <w:pStyle w:val="PlainText"/>
        <w:ind w:left="-360"/>
        <w:rPr>
          <w:rFonts w:ascii="Arial" w:hAnsi="Arial" w:cs="Arial"/>
          <w:sz w:val="20"/>
          <w:szCs w:val="20"/>
        </w:rPr>
      </w:pPr>
    </w:p>
    <w:p w14:paraId="5052620F" w14:textId="46CD7AA1" w:rsidR="00F37125" w:rsidRPr="00AB7EAF" w:rsidRDefault="00F37125" w:rsidP="00A01A9A">
      <w:pPr>
        <w:pStyle w:val="PlainText"/>
        <w:numPr>
          <w:ilvl w:val="0"/>
          <w:numId w:val="9"/>
        </w:numPr>
        <w:ind w:left="72" w:hanging="432"/>
        <w:rPr>
          <w:rFonts w:ascii="Arial" w:hAnsi="Arial" w:cs="Arial"/>
          <w:sz w:val="20"/>
          <w:szCs w:val="20"/>
        </w:rPr>
      </w:pPr>
      <w:r>
        <w:rPr>
          <w:rFonts w:ascii="Arial" w:eastAsia="Times New Roman" w:hAnsi="Arial" w:cs="Arial"/>
          <w:sz w:val="20"/>
          <w:szCs w:val="20"/>
        </w:rPr>
        <w:t xml:space="preserve">Philip NS, Aiken EA, Kelley ME, Burch W, Waterman L. Holtzheimer PE. Synchronized transcranial magnetic stimulation for posttraumatic stress disorder and comorbid major depression. </w:t>
      </w:r>
      <w:r w:rsidRPr="00900D67">
        <w:rPr>
          <w:rFonts w:ascii="Arial" w:eastAsia="Times New Roman" w:hAnsi="Arial" w:cs="Arial"/>
          <w:sz w:val="20"/>
          <w:szCs w:val="20"/>
          <w:u w:val="single"/>
        </w:rPr>
        <w:t>Brain Stimul</w:t>
      </w:r>
      <w:r w:rsidR="003874BA">
        <w:rPr>
          <w:rFonts w:ascii="Arial" w:eastAsia="Times New Roman" w:hAnsi="Arial" w:cs="Arial"/>
          <w:sz w:val="20"/>
          <w:szCs w:val="20"/>
          <w:u w:val="single"/>
        </w:rPr>
        <w:t>ation.</w:t>
      </w:r>
      <w:r w:rsidR="003874BA" w:rsidRPr="008E4556">
        <w:rPr>
          <w:rFonts w:ascii="Arial" w:eastAsia="Times New Roman" w:hAnsi="Arial" w:cs="Arial"/>
          <w:sz w:val="20"/>
          <w:szCs w:val="20"/>
        </w:rPr>
        <w:t xml:space="preserve"> </w:t>
      </w:r>
      <w:r w:rsidR="003874BA">
        <w:rPr>
          <w:rFonts w:ascii="Arial" w:eastAsia="Times New Roman" w:hAnsi="Arial" w:cs="Arial"/>
          <w:sz w:val="20"/>
          <w:szCs w:val="20"/>
        </w:rPr>
        <w:t>12(5):1335-1337, 2019. PMID:31204205.</w:t>
      </w:r>
    </w:p>
    <w:p w14:paraId="0388C56D" w14:textId="77777777" w:rsidR="00AB7EAF" w:rsidRPr="00AB7EAF" w:rsidRDefault="00AB7EAF" w:rsidP="00AB7EAF">
      <w:pPr>
        <w:pStyle w:val="PlainText"/>
        <w:ind w:left="-360"/>
        <w:rPr>
          <w:rFonts w:ascii="Arial" w:hAnsi="Arial" w:cs="Arial"/>
          <w:sz w:val="20"/>
          <w:szCs w:val="20"/>
        </w:rPr>
      </w:pPr>
    </w:p>
    <w:p w14:paraId="310A9042" w14:textId="3CC08286" w:rsidR="00AB7EAF" w:rsidRDefault="00E44CC0" w:rsidP="00A01A9A">
      <w:pPr>
        <w:pStyle w:val="PlainText"/>
        <w:numPr>
          <w:ilvl w:val="0"/>
          <w:numId w:val="9"/>
        </w:numPr>
        <w:ind w:left="72" w:hanging="432"/>
        <w:rPr>
          <w:rFonts w:ascii="Arial" w:hAnsi="Arial" w:cs="Arial"/>
          <w:sz w:val="20"/>
          <w:szCs w:val="20"/>
        </w:rPr>
      </w:pPr>
      <w:r>
        <w:rPr>
          <w:rFonts w:ascii="Arial" w:hAnsi="Arial" w:cs="Arial"/>
          <w:sz w:val="20"/>
          <w:szCs w:val="20"/>
        </w:rPr>
        <w:t xml:space="preserve">Crowell AL, Riva-Posse P, Holtzheimer PE, </w:t>
      </w:r>
      <w:proofErr w:type="spellStart"/>
      <w:r>
        <w:rPr>
          <w:rFonts w:ascii="Arial" w:hAnsi="Arial" w:cs="Arial"/>
          <w:sz w:val="20"/>
          <w:szCs w:val="20"/>
        </w:rPr>
        <w:t>Garlow</w:t>
      </w:r>
      <w:proofErr w:type="spellEnd"/>
      <w:r>
        <w:rPr>
          <w:rFonts w:ascii="Arial" w:hAnsi="Arial" w:cs="Arial"/>
          <w:sz w:val="20"/>
          <w:szCs w:val="20"/>
        </w:rPr>
        <w:t xml:space="preserve"> SJ, Kelley, ME, Gross RE, Denison L, Quinn S, Mayberg HS. Long-term outcomes of subcallosal cingulate deep brain stimulation for treatment-resistant depression. </w:t>
      </w:r>
      <w:r w:rsidRPr="00900D67">
        <w:rPr>
          <w:rFonts w:ascii="Arial" w:hAnsi="Arial" w:cs="Arial"/>
          <w:sz w:val="20"/>
          <w:szCs w:val="20"/>
          <w:u w:val="single"/>
        </w:rPr>
        <w:t>Am J Psychiatry</w:t>
      </w:r>
      <w:r>
        <w:rPr>
          <w:rFonts w:ascii="Arial" w:hAnsi="Arial" w:cs="Arial"/>
          <w:sz w:val="20"/>
          <w:szCs w:val="20"/>
        </w:rPr>
        <w:t xml:space="preserve">, </w:t>
      </w:r>
      <w:r w:rsidR="003874BA">
        <w:rPr>
          <w:rFonts w:ascii="Arial" w:hAnsi="Arial" w:cs="Arial"/>
          <w:sz w:val="20"/>
          <w:szCs w:val="20"/>
        </w:rPr>
        <w:t>176(11):949-956, 2019. PMID: 31581800.</w:t>
      </w:r>
    </w:p>
    <w:p w14:paraId="405C1A82" w14:textId="77777777" w:rsidR="0035495C" w:rsidRDefault="0035495C" w:rsidP="0035495C">
      <w:pPr>
        <w:pStyle w:val="PlainText"/>
        <w:ind w:left="-360"/>
        <w:rPr>
          <w:rFonts w:ascii="Arial" w:hAnsi="Arial" w:cs="Arial"/>
          <w:sz w:val="20"/>
          <w:szCs w:val="20"/>
        </w:rPr>
      </w:pPr>
    </w:p>
    <w:p w14:paraId="3216D2CB" w14:textId="4339ED83" w:rsidR="0035495C" w:rsidRPr="00F76282" w:rsidRDefault="0035495C" w:rsidP="00F76282">
      <w:pPr>
        <w:pStyle w:val="PlainText"/>
        <w:numPr>
          <w:ilvl w:val="0"/>
          <w:numId w:val="9"/>
        </w:numPr>
        <w:ind w:left="72" w:hanging="432"/>
        <w:rPr>
          <w:rFonts w:ascii="Arial" w:hAnsi="Arial" w:cs="Arial"/>
          <w:sz w:val="20"/>
          <w:szCs w:val="20"/>
        </w:rPr>
      </w:pPr>
      <w:r>
        <w:rPr>
          <w:rFonts w:ascii="Arial" w:hAnsi="Arial" w:cs="Arial"/>
          <w:sz w:val="20"/>
          <w:szCs w:val="20"/>
        </w:rPr>
        <w:lastRenderedPageBreak/>
        <w:t xml:space="preserve">Pope LG, Manseau MW, Kelley ME, Compton MT. Symptomatology and neurocognition among first-episode psychosis patients with and without cannabis use in the three months prior to first hospitalization. </w:t>
      </w:r>
      <w:proofErr w:type="spellStart"/>
      <w:r>
        <w:rPr>
          <w:rFonts w:ascii="Arial" w:hAnsi="Arial" w:cs="Arial"/>
          <w:sz w:val="20"/>
          <w:szCs w:val="20"/>
        </w:rPr>
        <w:t>Schizophr</w:t>
      </w:r>
      <w:proofErr w:type="spellEnd"/>
      <w:r>
        <w:rPr>
          <w:rFonts w:ascii="Arial" w:hAnsi="Arial" w:cs="Arial"/>
          <w:sz w:val="20"/>
          <w:szCs w:val="20"/>
        </w:rPr>
        <w:t xml:space="preserve"> Res. 228:83-88, 2021.</w:t>
      </w:r>
      <w:r w:rsidR="00B37541">
        <w:rPr>
          <w:rFonts w:ascii="Arial" w:hAnsi="Arial" w:cs="Arial"/>
          <w:sz w:val="20"/>
          <w:szCs w:val="20"/>
        </w:rPr>
        <w:t xml:space="preserve"> PMID: 33434738.</w:t>
      </w:r>
    </w:p>
    <w:p w14:paraId="7FD4D086" w14:textId="77777777" w:rsidR="009D1F48" w:rsidRDefault="009D1F48" w:rsidP="009D1F48">
      <w:pPr>
        <w:pStyle w:val="PlainText"/>
        <w:ind w:left="-360"/>
        <w:rPr>
          <w:rFonts w:ascii="Arial" w:hAnsi="Arial" w:cs="Arial"/>
          <w:sz w:val="20"/>
          <w:szCs w:val="20"/>
        </w:rPr>
      </w:pPr>
    </w:p>
    <w:p w14:paraId="6B82BC6D" w14:textId="20599209" w:rsidR="009D1F48" w:rsidRPr="00F76282" w:rsidRDefault="009D1F48" w:rsidP="00A01A9A">
      <w:pPr>
        <w:pStyle w:val="PlainText"/>
        <w:numPr>
          <w:ilvl w:val="0"/>
          <w:numId w:val="9"/>
        </w:numPr>
        <w:ind w:left="72" w:hanging="432"/>
        <w:rPr>
          <w:rFonts w:ascii="Arial" w:hAnsi="Arial" w:cs="Arial"/>
          <w:sz w:val="20"/>
          <w:szCs w:val="20"/>
        </w:rPr>
      </w:pPr>
      <w:r>
        <w:rPr>
          <w:rFonts w:ascii="Arial" w:hAnsi="Arial" w:cs="Arial"/>
          <w:sz w:val="20"/>
          <w:szCs w:val="20"/>
        </w:rPr>
        <w:t xml:space="preserve">Kelley ME, Choi KS, Rajendra JK, Craighead WE, Rakofsky JJ, Dunlop BW, Mayberg HS. Establishing evidence for clinical utility of a neuroimaging biomarker in major depressive disorder: Prospective testing and implementation challenges. </w:t>
      </w:r>
      <w:r w:rsidRPr="0027569E">
        <w:rPr>
          <w:rFonts w:ascii="Arial" w:hAnsi="Arial" w:cs="Arial"/>
          <w:sz w:val="20"/>
          <w:szCs w:val="20"/>
          <w:u w:val="single"/>
        </w:rPr>
        <w:t>Biol Psychiatry</w:t>
      </w:r>
      <w:r>
        <w:rPr>
          <w:rFonts w:ascii="Arial" w:hAnsi="Arial" w:cs="Arial"/>
          <w:sz w:val="20"/>
          <w:szCs w:val="20"/>
        </w:rPr>
        <w:t xml:space="preserve">. </w:t>
      </w:r>
      <w:r w:rsidR="00F70DFA">
        <w:rPr>
          <w:rFonts w:ascii="Arial" w:hAnsi="Arial" w:cs="Arial"/>
          <w:sz w:val="20"/>
          <w:szCs w:val="20"/>
        </w:rPr>
        <w:t>90(4):236-242</w:t>
      </w:r>
      <w:r w:rsidR="005B4249">
        <w:rPr>
          <w:rFonts w:ascii="Arial" w:hAnsi="Arial" w:cs="Arial"/>
          <w:sz w:val="20"/>
          <w:szCs w:val="20"/>
        </w:rPr>
        <w:t>, 2021</w:t>
      </w:r>
      <w:r>
        <w:rPr>
          <w:rFonts w:ascii="Arial" w:hAnsi="Arial" w:cs="Arial"/>
          <w:sz w:val="20"/>
          <w:szCs w:val="20"/>
        </w:rPr>
        <w:t>.</w:t>
      </w:r>
      <w:r w:rsidR="00D55C72" w:rsidRPr="00D55C72">
        <w:t xml:space="preserve"> </w:t>
      </w:r>
      <w:r w:rsidR="00286E96">
        <w:t>PMID: 33896622</w:t>
      </w:r>
      <w:r w:rsidR="004F2C73">
        <w:t xml:space="preserve">; </w:t>
      </w:r>
      <w:r w:rsidR="00576A5B">
        <w:t>PMC8324510.</w:t>
      </w:r>
    </w:p>
    <w:p w14:paraId="7B0DD98B" w14:textId="77777777" w:rsidR="00F76282" w:rsidRDefault="00F76282" w:rsidP="00F76282">
      <w:pPr>
        <w:pStyle w:val="PlainText"/>
        <w:rPr>
          <w:rFonts w:ascii="Arial" w:eastAsia="Times New Roman" w:hAnsi="Arial" w:cs="Arial"/>
          <w:sz w:val="20"/>
          <w:szCs w:val="20"/>
        </w:rPr>
      </w:pPr>
    </w:p>
    <w:p w14:paraId="0BAB7940" w14:textId="53EC08B8" w:rsidR="00CC307A" w:rsidRDefault="00CC307A" w:rsidP="00A01A9A">
      <w:pPr>
        <w:pStyle w:val="PlainText"/>
        <w:numPr>
          <w:ilvl w:val="0"/>
          <w:numId w:val="9"/>
        </w:numPr>
        <w:ind w:left="72" w:hanging="432"/>
        <w:rPr>
          <w:rFonts w:ascii="Arial" w:hAnsi="Arial" w:cs="Arial"/>
          <w:sz w:val="20"/>
          <w:szCs w:val="20"/>
        </w:rPr>
      </w:pPr>
      <w:r>
        <w:rPr>
          <w:rFonts w:ascii="Arial" w:hAnsi="Arial" w:cs="Arial"/>
          <w:sz w:val="20"/>
          <w:szCs w:val="20"/>
        </w:rPr>
        <w:t xml:space="preserve">Pope LG, Ashekun O, Zern A, Kelley ME, Compton MT. Associations between childhood adolescence adversity and risk for arrest among patients with first-episode psychosis. </w:t>
      </w:r>
      <w:proofErr w:type="spellStart"/>
      <w:r>
        <w:rPr>
          <w:rFonts w:ascii="Arial" w:hAnsi="Arial" w:cs="Arial"/>
          <w:sz w:val="20"/>
          <w:szCs w:val="20"/>
        </w:rPr>
        <w:t>Psychiatr</w:t>
      </w:r>
      <w:proofErr w:type="spellEnd"/>
      <w:r>
        <w:rPr>
          <w:rFonts w:ascii="Arial" w:hAnsi="Arial" w:cs="Arial"/>
          <w:sz w:val="20"/>
          <w:szCs w:val="20"/>
        </w:rPr>
        <w:t xml:space="preserve"> Serv. 72(7):826-829, 2021. PMID: 33820443.</w:t>
      </w:r>
    </w:p>
    <w:p w14:paraId="4C5737DC" w14:textId="77777777" w:rsidR="00CC307A" w:rsidRDefault="00CC307A" w:rsidP="00CC307A">
      <w:pPr>
        <w:pStyle w:val="ListParagraph"/>
        <w:rPr>
          <w:rFonts w:ascii="Arial" w:hAnsi="Arial" w:cs="Arial"/>
          <w:sz w:val="20"/>
          <w:szCs w:val="20"/>
        </w:rPr>
      </w:pPr>
    </w:p>
    <w:p w14:paraId="330512F4" w14:textId="167B1A45" w:rsidR="00F76282" w:rsidRDefault="00F76282" w:rsidP="00A01A9A">
      <w:pPr>
        <w:pStyle w:val="PlainText"/>
        <w:numPr>
          <w:ilvl w:val="0"/>
          <w:numId w:val="9"/>
        </w:numPr>
        <w:ind w:left="72" w:hanging="432"/>
        <w:rPr>
          <w:rFonts w:ascii="Arial" w:hAnsi="Arial" w:cs="Arial"/>
          <w:sz w:val="20"/>
          <w:szCs w:val="20"/>
        </w:rPr>
      </w:pPr>
      <w:r>
        <w:rPr>
          <w:rFonts w:ascii="Arial" w:hAnsi="Arial" w:cs="Arial"/>
          <w:sz w:val="20"/>
          <w:szCs w:val="20"/>
        </w:rPr>
        <w:t>Zanoni BC, Archary M, Sibaya T, Musinguzi N, Kelley ME, McManus S, Haberer JE: Development and validation of the HIV adolescent readiness for transition scale (HARTS) in South Africa. J Int AIDS Soc. 24(7):e25767. 2021. PMID:34235876; PMC8264413.</w:t>
      </w:r>
    </w:p>
    <w:p w14:paraId="64B4E9D7" w14:textId="77777777" w:rsidR="00F76282" w:rsidRDefault="00F76282" w:rsidP="00F76282">
      <w:pPr>
        <w:pStyle w:val="ListParagraph"/>
        <w:rPr>
          <w:rFonts w:ascii="Arial" w:hAnsi="Arial" w:cs="Arial"/>
          <w:sz w:val="20"/>
          <w:szCs w:val="20"/>
        </w:rPr>
      </w:pPr>
    </w:p>
    <w:p w14:paraId="274415C6" w14:textId="4C9EC910" w:rsidR="00F76282" w:rsidRDefault="00F76282" w:rsidP="00A01A9A">
      <w:pPr>
        <w:pStyle w:val="PlainText"/>
        <w:numPr>
          <w:ilvl w:val="0"/>
          <w:numId w:val="9"/>
        </w:numPr>
        <w:ind w:left="72" w:hanging="432"/>
        <w:rPr>
          <w:rFonts w:ascii="Arial" w:hAnsi="Arial" w:cs="Arial"/>
          <w:sz w:val="20"/>
          <w:szCs w:val="20"/>
        </w:rPr>
      </w:pPr>
      <w:r w:rsidRPr="00F76282">
        <w:rPr>
          <w:rFonts w:ascii="Arial" w:hAnsi="Arial" w:cs="Arial"/>
          <w:sz w:val="20"/>
          <w:szCs w:val="20"/>
        </w:rPr>
        <w:t xml:space="preserve">Langlois S, Zern A, Kelley ME, Compton MT. Adversity in childhood/adolescence and premorbid tobacco, alcohol, and cannabis use among first-episode psychosis patients. Early Intervention in Psychiatry. </w:t>
      </w:r>
      <w:r w:rsidR="00E264B9">
        <w:rPr>
          <w:rFonts w:ascii="Arial" w:hAnsi="Arial" w:cs="Arial"/>
          <w:sz w:val="20"/>
          <w:szCs w:val="20"/>
        </w:rPr>
        <w:t>15</w:t>
      </w:r>
      <w:r w:rsidR="00BB0860">
        <w:rPr>
          <w:rFonts w:ascii="Arial" w:hAnsi="Arial" w:cs="Arial"/>
          <w:sz w:val="20"/>
          <w:szCs w:val="20"/>
        </w:rPr>
        <w:t>(5)</w:t>
      </w:r>
      <w:r w:rsidR="00E264B9">
        <w:rPr>
          <w:rFonts w:ascii="Arial" w:hAnsi="Arial" w:cs="Arial"/>
          <w:sz w:val="20"/>
          <w:szCs w:val="20"/>
        </w:rPr>
        <w:t>:1335-1342, 2021.</w:t>
      </w:r>
      <w:r w:rsidRPr="00F76282">
        <w:rPr>
          <w:rFonts w:ascii="Arial" w:hAnsi="Arial" w:cs="Arial"/>
          <w:sz w:val="20"/>
          <w:szCs w:val="20"/>
        </w:rPr>
        <w:t xml:space="preserve"> PMID:33289325. </w:t>
      </w:r>
    </w:p>
    <w:p w14:paraId="2E54787F" w14:textId="77777777" w:rsidR="004820CA" w:rsidRDefault="004820CA" w:rsidP="004820CA">
      <w:pPr>
        <w:pStyle w:val="PlainText"/>
        <w:rPr>
          <w:rFonts w:ascii="Arial" w:hAnsi="Arial" w:cs="Arial"/>
          <w:sz w:val="20"/>
          <w:szCs w:val="20"/>
        </w:rPr>
      </w:pPr>
    </w:p>
    <w:p w14:paraId="71E68C46" w14:textId="3D86AB78" w:rsidR="00796D3E" w:rsidRDefault="004820CA" w:rsidP="00796D3E">
      <w:pPr>
        <w:pStyle w:val="PlainText"/>
        <w:numPr>
          <w:ilvl w:val="0"/>
          <w:numId w:val="9"/>
        </w:numPr>
        <w:ind w:left="72" w:hanging="432"/>
        <w:rPr>
          <w:rFonts w:ascii="Arial" w:hAnsi="Arial" w:cs="Arial"/>
          <w:sz w:val="20"/>
          <w:szCs w:val="20"/>
        </w:rPr>
      </w:pPr>
      <w:r>
        <w:rPr>
          <w:rFonts w:ascii="Arial" w:hAnsi="Arial" w:cs="Arial"/>
          <w:sz w:val="20"/>
          <w:szCs w:val="20"/>
        </w:rPr>
        <w:t>Conroy SK, Malloy S, Kelley ME, Filkowski MM, Trimble RM, Pirtle ME, Maher A, Dreyer-Oren S, Doucette W, Roth RM, Aronson JP, Roberts DW, Choi KS, Mayberg HS, Holtzheimer PE. Left versus right subcallosal cingulate deep brain stimulation for treatment-resistant depression</w:t>
      </w:r>
      <w:r w:rsidR="00E21E11">
        <w:rPr>
          <w:rFonts w:ascii="Arial" w:hAnsi="Arial" w:cs="Arial"/>
          <w:sz w:val="20"/>
          <w:szCs w:val="20"/>
        </w:rPr>
        <w:t xml:space="preserve">. </w:t>
      </w:r>
      <w:r w:rsidR="00E21E11" w:rsidRPr="00E21E11">
        <w:rPr>
          <w:rFonts w:ascii="Arial" w:hAnsi="Arial" w:cs="Arial"/>
          <w:sz w:val="20"/>
          <w:szCs w:val="20"/>
          <w:u w:val="single"/>
        </w:rPr>
        <w:t>Personalized Medicine in Psychiatry</w:t>
      </w:r>
      <w:r w:rsidR="00E21E11">
        <w:rPr>
          <w:rFonts w:ascii="Arial" w:hAnsi="Arial" w:cs="Arial"/>
          <w:sz w:val="20"/>
          <w:szCs w:val="20"/>
        </w:rPr>
        <w:t>.</w:t>
      </w:r>
      <w:r w:rsidR="005F6671">
        <w:rPr>
          <w:rFonts w:ascii="Arial" w:hAnsi="Arial" w:cs="Arial"/>
          <w:sz w:val="20"/>
          <w:szCs w:val="20"/>
        </w:rPr>
        <w:t>25: 2021.</w:t>
      </w:r>
      <w:r w:rsidR="00185F35" w:rsidRPr="00185F35">
        <w:rPr>
          <w:rFonts w:ascii="Arial" w:hAnsi="Arial" w:cs="Arial"/>
          <w:sz w:val="20"/>
          <w:szCs w:val="20"/>
        </w:rPr>
        <w:t>DOI: </w:t>
      </w:r>
      <w:hyperlink r:id="rId15" w:history="1">
        <w:r w:rsidR="00185F35" w:rsidRPr="00185F35">
          <w:rPr>
            <w:rStyle w:val="Hyperlink"/>
            <w:rFonts w:ascii="Arial" w:hAnsi="Arial" w:cs="Arial"/>
            <w:sz w:val="20"/>
            <w:szCs w:val="20"/>
          </w:rPr>
          <w:t>https://doi.org/10.1016/j.pmip.2021.100069</w:t>
        </w:r>
      </w:hyperlink>
      <w:r w:rsidR="00796D3E">
        <w:rPr>
          <w:rFonts w:ascii="Arial" w:hAnsi="Arial" w:cs="Arial"/>
          <w:sz w:val="20"/>
          <w:szCs w:val="20"/>
        </w:rPr>
        <w:t>.</w:t>
      </w:r>
    </w:p>
    <w:p w14:paraId="726CF64E" w14:textId="77777777" w:rsidR="00796D3E" w:rsidRDefault="00796D3E" w:rsidP="00796D3E">
      <w:pPr>
        <w:pStyle w:val="PlainText"/>
        <w:ind w:left="-360"/>
        <w:rPr>
          <w:rFonts w:ascii="Arial" w:hAnsi="Arial" w:cs="Arial"/>
          <w:sz w:val="20"/>
          <w:szCs w:val="20"/>
        </w:rPr>
      </w:pPr>
    </w:p>
    <w:p w14:paraId="6405B026" w14:textId="42950AD9" w:rsidR="004820CA" w:rsidRDefault="00796D3E" w:rsidP="00506B68">
      <w:pPr>
        <w:pStyle w:val="PlainText"/>
        <w:numPr>
          <w:ilvl w:val="0"/>
          <w:numId w:val="9"/>
        </w:numPr>
        <w:ind w:left="72" w:hanging="432"/>
        <w:rPr>
          <w:rFonts w:ascii="Arial" w:hAnsi="Arial" w:cs="Arial"/>
          <w:sz w:val="20"/>
          <w:szCs w:val="20"/>
        </w:rPr>
      </w:pPr>
      <w:r>
        <w:rPr>
          <w:rFonts w:ascii="Arial" w:hAnsi="Arial" w:cs="Arial"/>
          <w:sz w:val="20"/>
          <w:szCs w:val="20"/>
        </w:rPr>
        <w:t xml:space="preserve">Compton MT, Kelley ME, Anderson S, Ellis S, Graves J, Broussard B, Pauselli L, Zern A, Pope L, Johnson M, </w:t>
      </w:r>
      <w:r w:rsidR="00783D36">
        <w:rPr>
          <w:rFonts w:ascii="Arial" w:hAnsi="Arial" w:cs="Arial"/>
          <w:sz w:val="20"/>
          <w:szCs w:val="20"/>
        </w:rPr>
        <w:t xml:space="preserve">Lott </w:t>
      </w:r>
      <w:r>
        <w:rPr>
          <w:rFonts w:ascii="Arial" w:hAnsi="Arial" w:cs="Arial"/>
          <w:sz w:val="20"/>
          <w:szCs w:val="20"/>
        </w:rPr>
        <w:t xml:space="preserve">Haynes N. Opening Doors to Recovery: A randomized, controlled trial of a recovery-oriented community navigation service for individuals with serious mental illnesses and repeated hospitalizations. J Clin Psychiatry, </w:t>
      </w:r>
      <w:r w:rsidR="00B60131">
        <w:rPr>
          <w:rFonts w:ascii="Arial" w:hAnsi="Arial" w:cs="Arial"/>
          <w:sz w:val="20"/>
          <w:szCs w:val="20"/>
        </w:rPr>
        <w:t>84(2):</w:t>
      </w:r>
      <w:r w:rsidR="000C3C25">
        <w:rPr>
          <w:rFonts w:ascii="Arial" w:hAnsi="Arial" w:cs="Arial"/>
          <w:sz w:val="20"/>
          <w:szCs w:val="20"/>
        </w:rPr>
        <w:t>22m14498</w:t>
      </w:r>
      <w:r w:rsidR="00B60131">
        <w:rPr>
          <w:rFonts w:ascii="Arial" w:hAnsi="Arial" w:cs="Arial"/>
          <w:sz w:val="20"/>
          <w:szCs w:val="20"/>
        </w:rPr>
        <w:t>, 2023</w:t>
      </w:r>
      <w:r>
        <w:rPr>
          <w:rFonts w:ascii="Arial" w:hAnsi="Arial" w:cs="Arial"/>
          <w:sz w:val="20"/>
          <w:szCs w:val="20"/>
        </w:rPr>
        <w:t>.</w:t>
      </w:r>
      <w:r w:rsidR="00B60131">
        <w:rPr>
          <w:rFonts w:ascii="Arial" w:hAnsi="Arial" w:cs="Arial"/>
          <w:sz w:val="20"/>
          <w:szCs w:val="20"/>
        </w:rPr>
        <w:t xml:space="preserve"> PMID:36652687</w:t>
      </w:r>
      <w:r w:rsidR="00DC5F9A">
        <w:rPr>
          <w:rFonts w:ascii="Arial" w:hAnsi="Arial" w:cs="Arial"/>
          <w:sz w:val="20"/>
          <w:szCs w:val="20"/>
        </w:rPr>
        <w:t xml:space="preserve">; </w:t>
      </w:r>
      <w:r w:rsidR="00506B68" w:rsidRPr="00506B68">
        <w:rPr>
          <w:rFonts w:ascii="Arial" w:hAnsi="Arial" w:cs="Arial"/>
          <w:sz w:val="20"/>
          <w:szCs w:val="20"/>
        </w:rPr>
        <w:t>PMC10201887</w:t>
      </w:r>
    </w:p>
    <w:p w14:paraId="7E7ABB71" w14:textId="77777777" w:rsidR="007D0FE5" w:rsidRDefault="007D0FE5" w:rsidP="007D0FE5">
      <w:pPr>
        <w:pStyle w:val="ListParagraph"/>
        <w:rPr>
          <w:rFonts w:ascii="Arial" w:hAnsi="Arial" w:cs="Arial"/>
          <w:sz w:val="20"/>
          <w:szCs w:val="20"/>
        </w:rPr>
      </w:pPr>
    </w:p>
    <w:p w14:paraId="6ACE114E" w14:textId="744268D4" w:rsidR="007D0FE5" w:rsidRPr="00D55A0A" w:rsidRDefault="007D0FE5" w:rsidP="000049CD">
      <w:pPr>
        <w:pStyle w:val="PlainText"/>
        <w:numPr>
          <w:ilvl w:val="0"/>
          <w:numId w:val="9"/>
        </w:numPr>
        <w:ind w:left="72" w:hanging="432"/>
        <w:rPr>
          <w:rFonts w:ascii="Arial" w:hAnsi="Arial" w:cs="Arial"/>
          <w:sz w:val="20"/>
          <w:szCs w:val="20"/>
        </w:rPr>
      </w:pPr>
      <w:r w:rsidRPr="00D55A0A">
        <w:rPr>
          <w:rFonts w:ascii="Arial" w:hAnsi="Arial" w:cs="Arial"/>
          <w:sz w:val="20"/>
          <w:szCs w:val="20"/>
        </w:rPr>
        <w:t xml:space="preserve">Sippel, LM, Wachsman, T, Kelley, ME, Knopp, KC, </w:t>
      </w:r>
      <w:proofErr w:type="spellStart"/>
      <w:r w:rsidRPr="00D55A0A">
        <w:rPr>
          <w:rFonts w:ascii="Arial" w:hAnsi="Arial" w:cs="Arial"/>
          <w:sz w:val="20"/>
          <w:szCs w:val="20"/>
        </w:rPr>
        <w:t>Khalifian</w:t>
      </w:r>
      <w:proofErr w:type="spellEnd"/>
      <w:r w:rsidRPr="00D55A0A">
        <w:rPr>
          <w:rFonts w:ascii="Arial" w:hAnsi="Arial" w:cs="Arial"/>
          <w:sz w:val="20"/>
          <w:szCs w:val="20"/>
        </w:rPr>
        <w:t>, CK. Maglione, JE, Glynn, S</w:t>
      </w:r>
      <w:r w:rsidR="00D516F8" w:rsidRPr="00D55A0A">
        <w:rPr>
          <w:rFonts w:ascii="Arial" w:hAnsi="Arial" w:cs="Arial"/>
          <w:sz w:val="20"/>
          <w:szCs w:val="20"/>
        </w:rPr>
        <w:t>,</w:t>
      </w:r>
      <w:r w:rsidRPr="00D55A0A">
        <w:rPr>
          <w:rFonts w:ascii="Arial" w:hAnsi="Arial" w:cs="Arial"/>
          <w:sz w:val="20"/>
          <w:szCs w:val="20"/>
        </w:rPr>
        <w:t xml:space="preserve"> Macdonald, A, Monson, C, Flanagan, JC, Holtzheimer, PE, Morland, LA. Design of a randomized clinical trial of brief couple therapy for PTSD augmented with intranasal oxytocin</w:t>
      </w:r>
      <w:r w:rsidR="000049CD" w:rsidRPr="00D55A0A">
        <w:rPr>
          <w:rFonts w:ascii="Arial" w:hAnsi="Arial" w:cs="Arial"/>
          <w:sz w:val="20"/>
          <w:szCs w:val="20"/>
        </w:rPr>
        <w:t xml:space="preserve">. </w:t>
      </w:r>
      <w:r w:rsidR="000049CD" w:rsidRPr="00D55A0A">
        <w:rPr>
          <w:rFonts w:ascii="Arial" w:hAnsi="Arial" w:cs="Arial"/>
          <w:i/>
          <w:iCs/>
          <w:sz w:val="20"/>
          <w:szCs w:val="20"/>
        </w:rPr>
        <w:t xml:space="preserve">Contemporary Clinical Trials, </w:t>
      </w:r>
      <w:r w:rsidR="000049CD" w:rsidRPr="00D55A0A">
        <w:rPr>
          <w:rFonts w:ascii="Arial" w:hAnsi="Arial" w:cs="Arial"/>
          <w:sz w:val="20"/>
          <w:szCs w:val="20"/>
        </w:rPr>
        <w:t>in press.</w:t>
      </w:r>
    </w:p>
    <w:p w14:paraId="7D4D0D83" w14:textId="77777777" w:rsidR="00D711B9" w:rsidRDefault="00D711B9">
      <w:pPr>
        <w:pStyle w:val="Heading1"/>
        <w:tabs>
          <w:tab w:val="left" w:pos="-720"/>
          <w:tab w:val="left" w:pos="0"/>
        </w:tabs>
        <w:suppressAutoHyphens/>
        <w:rPr>
          <w:rFonts w:ascii="Arial" w:hAnsi="Arial" w:cs="Arial"/>
          <w:b/>
          <w:i/>
          <w:sz w:val="20"/>
        </w:rPr>
      </w:pPr>
    </w:p>
    <w:p w14:paraId="100C5D1E" w14:textId="77777777" w:rsidR="00D711B9" w:rsidRDefault="00D711B9">
      <w:pPr>
        <w:pStyle w:val="Heading1"/>
        <w:tabs>
          <w:tab w:val="left" w:pos="-720"/>
          <w:tab w:val="left" w:pos="0"/>
        </w:tabs>
        <w:suppressAutoHyphens/>
        <w:rPr>
          <w:rFonts w:ascii="Arial" w:hAnsi="Arial" w:cs="Arial"/>
          <w:b/>
          <w:i/>
          <w:sz w:val="20"/>
        </w:rPr>
      </w:pPr>
    </w:p>
    <w:p w14:paraId="455D0B8F" w14:textId="77777777" w:rsidR="00890110" w:rsidRDefault="000F4042">
      <w:pPr>
        <w:pStyle w:val="Heading1"/>
        <w:tabs>
          <w:tab w:val="left" w:pos="-720"/>
          <w:tab w:val="left" w:pos="0"/>
        </w:tabs>
        <w:suppressAutoHyphens/>
        <w:rPr>
          <w:rFonts w:ascii="Arial" w:hAnsi="Arial" w:cs="Arial"/>
          <w:b/>
          <w:i/>
          <w:sz w:val="20"/>
        </w:rPr>
        <w:sectPr w:rsidR="00890110">
          <w:type w:val="continuous"/>
          <w:pgSz w:w="12240" w:h="15840"/>
          <w:pgMar w:top="1440" w:right="1800" w:bottom="1440" w:left="1800" w:header="720" w:footer="720" w:gutter="0"/>
          <w:cols w:space="720"/>
          <w:docGrid w:linePitch="360"/>
        </w:sectPr>
      </w:pPr>
      <w:r w:rsidRPr="00F20C1D">
        <w:rPr>
          <w:rFonts w:ascii="Arial" w:hAnsi="Arial" w:cs="Arial"/>
          <w:b/>
          <w:i/>
          <w:sz w:val="20"/>
        </w:rPr>
        <w:t>Book chapters:</w:t>
      </w:r>
    </w:p>
    <w:p w14:paraId="1D91479D" w14:textId="77777777" w:rsidR="000F4042" w:rsidRPr="00F20C1D" w:rsidRDefault="000F4042">
      <w:pPr>
        <w:pStyle w:val="Heading1"/>
        <w:tabs>
          <w:tab w:val="left" w:pos="-720"/>
          <w:tab w:val="left" w:pos="0"/>
        </w:tabs>
        <w:suppressAutoHyphens/>
        <w:rPr>
          <w:rFonts w:ascii="Arial" w:hAnsi="Arial" w:cs="Arial"/>
          <w:b/>
          <w:i/>
          <w:sz w:val="20"/>
        </w:rPr>
      </w:pPr>
    </w:p>
    <w:p w14:paraId="697523A1" w14:textId="77777777" w:rsidR="000F4042" w:rsidRPr="00F20C1D" w:rsidRDefault="000F4042">
      <w:pPr>
        <w:pStyle w:val="Heading1"/>
        <w:tabs>
          <w:tab w:val="left" w:pos="-720"/>
          <w:tab w:val="left" w:pos="0"/>
        </w:tabs>
        <w:suppressAutoHyphens/>
        <w:rPr>
          <w:rFonts w:ascii="Arial" w:hAnsi="Arial" w:cs="Arial"/>
          <w:sz w:val="20"/>
        </w:rPr>
      </w:pPr>
    </w:p>
    <w:p w14:paraId="4DE4D046" w14:textId="77777777" w:rsidR="000F4042" w:rsidRPr="00890110" w:rsidRDefault="000F4042" w:rsidP="00890110">
      <w:pPr>
        <w:pStyle w:val="PlainText"/>
        <w:numPr>
          <w:ilvl w:val="0"/>
          <w:numId w:val="30"/>
        </w:numPr>
        <w:ind w:left="0"/>
        <w:rPr>
          <w:rFonts w:ascii="Arial" w:eastAsia="Times New Roman" w:hAnsi="Arial" w:cs="Arial"/>
          <w:sz w:val="20"/>
          <w:szCs w:val="20"/>
        </w:rPr>
      </w:pPr>
      <w:r w:rsidRPr="00890110">
        <w:rPr>
          <w:rFonts w:ascii="Arial" w:eastAsia="Times New Roman" w:hAnsi="Arial" w:cs="Arial"/>
          <w:sz w:val="20"/>
          <w:szCs w:val="20"/>
        </w:rPr>
        <w:t xml:space="preserve">van </w:t>
      </w:r>
      <w:proofErr w:type="spellStart"/>
      <w:r w:rsidRPr="00890110">
        <w:rPr>
          <w:rFonts w:ascii="Arial" w:eastAsia="Times New Roman" w:hAnsi="Arial" w:cs="Arial"/>
          <w:sz w:val="20"/>
          <w:szCs w:val="20"/>
        </w:rPr>
        <w:t>Kammen</w:t>
      </w:r>
      <w:proofErr w:type="spellEnd"/>
      <w:r w:rsidRPr="00890110">
        <w:rPr>
          <w:rFonts w:ascii="Arial" w:eastAsia="Times New Roman" w:hAnsi="Arial" w:cs="Arial"/>
          <w:sz w:val="20"/>
          <w:szCs w:val="20"/>
        </w:rPr>
        <w:t xml:space="preserve"> DP, Peters JL, O'Connor DT, Gelernter J, Ekman R, </w:t>
      </w:r>
      <w:proofErr w:type="spellStart"/>
      <w:r w:rsidRPr="00890110">
        <w:rPr>
          <w:rFonts w:ascii="Arial" w:eastAsia="Times New Roman" w:hAnsi="Arial" w:cs="Arial"/>
          <w:sz w:val="20"/>
          <w:szCs w:val="20"/>
        </w:rPr>
        <w:t>Widerlöv</w:t>
      </w:r>
      <w:proofErr w:type="spellEnd"/>
      <w:r w:rsidRPr="00890110">
        <w:rPr>
          <w:rFonts w:ascii="Arial" w:eastAsia="Times New Roman" w:hAnsi="Arial" w:cs="Arial"/>
          <w:sz w:val="20"/>
          <w:szCs w:val="20"/>
        </w:rPr>
        <w:t xml:space="preserve"> E, Guidotti A, Perel J, Kelley ME, </w:t>
      </w:r>
      <w:proofErr w:type="spellStart"/>
      <w:r w:rsidRPr="00890110">
        <w:rPr>
          <w:rFonts w:ascii="Arial" w:eastAsia="Times New Roman" w:hAnsi="Arial" w:cs="Arial"/>
          <w:sz w:val="20"/>
          <w:szCs w:val="20"/>
        </w:rPr>
        <w:t>Beuger</w:t>
      </w:r>
      <w:proofErr w:type="spellEnd"/>
      <w:r w:rsidRPr="00890110">
        <w:rPr>
          <w:rFonts w:ascii="Arial" w:eastAsia="Times New Roman" w:hAnsi="Arial" w:cs="Arial"/>
          <w:sz w:val="20"/>
          <w:szCs w:val="20"/>
        </w:rPr>
        <w:t xml:space="preserve"> M, </w:t>
      </w:r>
      <w:proofErr w:type="spellStart"/>
      <w:r w:rsidRPr="00890110">
        <w:rPr>
          <w:rFonts w:ascii="Arial" w:eastAsia="Times New Roman" w:hAnsi="Arial" w:cs="Arial"/>
          <w:sz w:val="20"/>
          <w:szCs w:val="20"/>
        </w:rPr>
        <w:t>Gurklis</w:t>
      </w:r>
      <w:proofErr w:type="spellEnd"/>
      <w:r w:rsidRPr="00890110">
        <w:rPr>
          <w:rFonts w:ascii="Arial" w:eastAsia="Times New Roman" w:hAnsi="Arial" w:cs="Arial"/>
          <w:sz w:val="20"/>
          <w:szCs w:val="20"/>
        </w:rPr>
        <w:t xml:space="preserve"> J. CSF peptides and long-term neuroleptic treatment in schizophrenia: Effects of haloperidol withdrawal and relapse. In: Biological Psychiatry, Volume 1. </w:t>
      </w:r>
      <w:proofErr w:type="spellStart"/>
      <w:r w:rsidRPr="00890110">
        <w:rPr>
          <w:rFonts w:ascii="Arial" w:eastAsia="Times New Roman" w:hAnsi="Arial" w:cs="Arial"/>
          <w:sz w:val="20"/>
          <w:szCs w:val="20"/>
        </w:rPr>
        <w:t>Racagni</w:t>
      </w:r>
      <w:proofErr w:type="spellEnd"/>
      <w:r w:rsidRPr="00890110">
        <w:rPr>
          <w:rFonts w:ascii="Arial" w:eastAsia="Times New Roman" w:hAnsi="Arial" w:cs="Arial"/>
          <w:sz w:val="20"/>
          <w:szCs w:val="20"/>
        </w:rPr>
        <w:t xml:space="preserve"> G, Brunello N, Fukuda T. (eds.), Elsevier Science Publishers, 580-582, 1991.</w:t>
      </w:r>
    </w:p>
    <w:p w14:paraId="5E16DFC6" w14:textId="77777777" w:rsidR="000F4042" w:rsidRPr="00890110" w:rsidRDefault="000F4042" w:rsidP="00890110">
      <w:pPr>
        <w:pStyle w:val="PlainText"/>
        <w:ind w:left="-360"/>
        <w:rPr>
          <w:rFonts w:ascii="Arial" w:eastAsia="Times New Roman" w:hAnsi="Arial" w:cs="Arial"/>
          <w:sz w:val="20"/>
          <w:szCs w:val="20"/>
        </w:rPr>
      </w:pPr>
    </w:p>
    <w:p w14:paraId="2E93A0AC" w14:textId="77777777" w:rsidR="000F4042" w:rsidRPr="00890110" w:rsidRDefault="000F4042" w:rsidP="00890110">
      <w:pPr>
        <w:pStyle w:val="PlainText"/>
        <w:numPr>
          <w:ilvl w:val="0"/>
          <w:numId w:val="30"/>
        </w:numPr>
        <w:ind w:left="0"/>
        <w:rPr>
          <w:rFonts w:ascii="Arial" w:eastAsia="Times New Roman" w:hAnsi="Arial" w:cs="Arial"/>
          <w:sz w:val="20"/>
          <w:szCs w:val="20"/>
        </w:rPr>
      </w:pPr>
      <w:r w:rsidRPr="00890110">
        <w:rPr>
          <w:rFonts w:ascii="Arial" w:eastAsia="Times New Roman" w:hAnsi="Arial" w:cs="Arial"/>
          <w:sz w:val="20"/>
          <w:szCs w:val="20"/>
        </w:rPr>
        <w:t xml:space="preserve">van </w:t>
      </w:r>
      <w:proofErr w:type="spellStart"/>
      <w:r w:rsidRPr="00890110">
        <w:rPr>
          <w:rFonts w:ascii="Arial" w:eastAsia="Times New Roman" w:hAnsi="Arial" w:cs="Arial"/>
          <w:sz w:val="20"/>
          <w:szCs w:val="20"/>
        </w:rPr>
        <w:t>Kammen</w:t>
      </w:r>
      <w:proofErr w:type="spellEnd"/>
      <w:r w:rsidRPr="00890110">
        <w:rPr>
          <w:rFonts w:ascii="Arial" w:eastAsia="Times New Roman" w:hAnsi="Arial" w:cs="Arial"/>
          <w:sz w:val="20"/>
          <w:szCs w:val="20"/>
        </w:rPr>
        <w:t xml:space="preserve">, DP, Mouton, A, Kelley, M, Breeding, W, Peters, J. Explorations of dopamine and noradrenaline activity and negative symptoms in schizophrenia: Concepts and controversies. In: Negative versus Positive Schizophrenia. </w:t>
      </w:r>
      <w:proofErr w:type="spellStart"/>
      <w:r w:rsidRPr="00890110">
        <w:rPr>
          <w:rFonts w:ascii="Arial" w:eastAsia="Times New Roman" w:hAnsi="Arial" w:cs="Arial"/>
          <w:sz w:val="20"/>
          <w:szCs w:val="20"/>
        </w:rPr>
        <w:t>Marneros</w:t>
      </w:r>
      <w:proofErr w:type="spellEnd"/>
      <w:r w:rsidRPr="00890110">
        <w:rPr>
          <w:rFonts w:ascii="Arial" w:eastAsia="Times New Roman" w:hAnsi="Arial" w:cs="Arial"/>
          <w:sz w:val="20"/>
          <w:szCs w:val="20"/>
        </w:rPr>
        <w:t xml:space="preserve">, A, Andreasen, NC, </w:t>
      </w:r>
      <w:proofErr w:type="spellStart"/>
      <w:r w:rsidRPr="00890110">
        <w:rPr>
          <w:rFonts w:ascii="Arial" w:eastAsia="Times New Roman" w:hAnsi="Arial" w:cs="Arial"/>
          <w:sz w:val="20"/>
          <w:szCs w:val="20"/>
        </w:rPr>
        <w:t>Tsuang</w:t>
      </w:r>
      <w:proofErr w:type="spellEnd"/>
      <w:r w:rsidRPr="00890110">
        <w:rPr>
          <w:rFonts w:ascii="Arial" w:eastAsia="Times New Roman" w:hAnsi="Arial" w:cs="Arial"/>
          <w:sz w:val="20"/>
          <w:szCs w:val="20"/>
        </w:rPr>
        <w:t>, MT. (eds.), Springer-Verlag Berlin Heidelberg, 317-340, 1991.</w:t>
      </w:r>
    </w:p>
    <w:p w14:paraId="7087B5FB" w14:textId="77777777" w:rsidR="000F4042" w:rsidRPr="00890110" w:rsidRDefault="000F4042" w:rsidP="00890110">
      <w:pPr>
        <w:pStyle w:val="PlainText"/>
        <w:rPr>
          <w:rFonts w:ascii="Arial" w:eastAsia="Times New Roman" w:hAnsi="Arial" w:cs="Arial"/>
          <w:sz w:val="20"/>
          <w:szCs w:val="20"/>
        </w:rPr>
      </w:pPr>
    </w:p>
    <w:p w14:paraId="215D53AC" w14:textId="77777777" w:rsidR="000F4042" w:rsidRPr="00890110" w:rsidRDefault="000F4042" w:rsidP="00890110">
      <w:pPr>
        <w:pStyle w:val="PlainText"/>
        <w:numPr>
          <w:ilvl w:val="0"/>
          <w:numId w:val="30"/>
        </w:numPr>
        <w:ind w:left="0"/>
        <w:rPr>
          <w:rFonts w:ascii="Arial" w:eastAsia="Times New Roman" w:hAnsi="Arial" w:cs="Arial"/>
          <w:sz w:val="20"/>
          <w:szCs w:val="20"/>
        </w:rPr>
      </w:pPr>
      <w:r w:rsidRPr="00890110">
        <w:rPr>
          <w:rFonts w:ascii="Arial" w:eastAsia="Times New Roman" w:hAnsi="Arial" w:cs="Arial"/>
          <w:sz w:val="20"/>
          <w:szCs w:val="20"/>
        </w:rPr>
        <w:t xml:space="preserve">van </w:t>
      </w:r>
      <w:proofErr w:type="spellStart"/>
      <w:r w:rsidRPr="00890110">
        <w:rPr>
          <w:rFonts w:ascii="Arial" w:eastAsia="Times New Roman" w:hAnsi="Arial" w:cs="Arial"/>
          <w:sz w:val="20"/>
          <w:szCs w:val="20"/>
        </w:rPr>
        <w:t>Kammen</w:t>
      </w:r>
      <w:proofErr w:type="spellEnd"/>
      <w:r w:rsidRPr="00890110">
        <w:rPr>
          <w:rFonts w:ascii="Arial" w:eastAsia="Times New Roman" w:hAnsi="Arial" w:cs="Arial"/>
          <w:sz w:val="20"/>
          <w:szCs w:val="20"/>
        </w:rPr>
        <w:t xml:space="preserve"> DP, McAllister C, Yao JK, Kelley ME, Gilbertson MW, </w:t>
      </w:r>
      <w:proofErr w:type="spellStart"/>
      <w:r w:rsidRPr="00890110">
        <w:rPr>
          <w:rFonts w:ascii="Arial" w:eastAsia="Times New Roman" w:hAnsi="Arial" w:cs="Arial"/>
          <w:sz w:val="20"/>
          <w:szCs w:val="20"/>
        </w:rPr>
        <w:t>Gurklis</w:t>
      </w:r>
      <w:proofErr w:type="spellEnd"/>
      <w:r w:rsidRPr="00890110">
        <w:rPr>
          <w:rFonts w:ascii="Arial" w:eastAsia="Times New Roman" w:hAnsi="Arial" w:cs="Arial"/>
          <w:sz w:val="20"/>
          <w:szCs w:val="20"/>
        </w:rPr>
        <w:t xml:space="preserve"> JA, Peters JL. A clinical and biochemical model of relapse prediction in schizophrenia: A role for CSF interleukin 2? In: The Biology of Schizophrenia. </w:t>
      </w:r>
      <w:proofErr w:type="spellStart"/>
      <w:r w:rsidRPr="00890110">
        <w:rPr>
          <w:rFonts w:ascii="Arial" w:eastAsia="Times New Roman" w:hAnsi="Arial" w:cs="Arial"/>
          <w:sz w:val="20"/>
          <w:szCs w:val="20"/>
        </w:rPr>
        <w:t>Moroji</w:t>
      </w:r>
      <w:proofErr w:type="spellEnd"/>
      <w:r w:rsidRPr="00890110">
        <w:rPr>
          <w:rFonts w:ascii="Arial" w:eastAsia="Times New Roman" w:hAnsi="Arial" w:cs="Arial"/>
          <w:sz w:val="20"/>
          <w:szCs w:val="20"/>
        </w:rPr>
        <w:t xml:space="preserve"> T, Yamamoto K, eds. New York, Elsevier, pp 219-229, 1994.</w:t>
      </w:r>
    </w:p>
    <w:p w14:paraId="145FC022" w14:textId="77777777" w:rsidR="000F4042" w:rsidRPr="00890110" w:rsidRDefault="000F4042" w:rsidP="00890110">
      <w:pPr>
        <w:pStyle w:val="PlainText"/>
        <w:rPr>
          <w:rFonts w:ascii="Arial" w:eastAsia="Times New Roman" w:hAnsi="Arial" w:cs="Arial"/>
          <w:sz w:val="20"/>
          <w:szCs w:val="20"/>
        </w:rPr>
      </w:pPr>
    </w:p>
    <w:p w14:paraId="385A993E" w14:textId="77777777" w:rsidR="000F4042" w:rsidRPr="00890110" w:rsidRDefault="000F4042" w:rsidP="00890110">
      <w:pPr>
        <w:pStyle w:val="PlainText"/>
        <w:numPr>
          <w:ilvl w:val="0"/>
          <w:numId w:val="30"/>
        </w:numPr>
        <w:ind w:left="0"/>
        <w:rPr>
          <w:rFonts w:ascii="Arial" w:eastAsia="Times New Roman" w:hAnsi="Arial" w:cs="Arial"/>
          <w:sz w:val="20"/>
          <w:szCs w:val="20"/>
        </w:rPr>
      </w:pPr>
      <w:r w:rsidRPr="00890110">
        <w:rPr>
          <w:rFonts w:ascii="Arial" w:eastAsia="Times New Roman" w:hAnsi="Arial" w:cs="Arial"/>
          <w:sz w:val="20"/>
          <w:szCs w:val="20"/>
        </w:rPr>
        <w:lastRenderedPageBreak/>
        <w:t xml:space="preserve">McAllister CG, van </w:t>
      </w:r>
      <w:proofErr w:type="spellStart"/>
      <w:r w:rsidRPr="00890110">
        <w:rPr>
          <w:rFonts w:ascii="Arial" w:eastAsia="Times New Roman" w:hAnsi="Arial" w:cs="Arial"/>
          <w:sz w:val="20"/>
          <w:szCs w:val="20"/>
        </w:rPr>
        <w:t>Kammen</w:t>
      </w:r>
      <w:proofErr w:type="spellEnd"/>
      <w:r w:rsidRPr="00890110">
        <w:rPr>
          <w:rFonts w:ascii="Arial" w:eastAsia="Times New Roman" w:hAnsi="Arial" w:cs="Arial"/>
          <w:sz w:val="20"/>
          <w:szCs w:val="20"/>
        </w:rPr>
        <w:t xml:space="preserve"> DP, Kelley ME.  Relapse prediction in schizophrenia:  from monoamines to cytokines.  In: Adv Biol Psychiatry, vol 18: Immunological Alterations in Psychiatric Diseases. </w:t>
      </w:r>
      <w:r w:rsidR="00BB6CAD" w:rsidRPr="00890110">
        <w:rPr>
          <w:rFonts w:ascii="Arial" w:eastAsia="Times New Roman" w:hAnsi="Arial" w:cs="Arial"/>
          <w:sz w:val="20"/>
          <w:szCs w:val="20"/>
        </w:rPr>
        <w:t xml:space="preserve">Henneberg AE, </w:t>
      </w:r>
      <w:proofErr w:type="spellStart"/>
      <w:r w:rsidR="00BB6CAD" w:rsidRPr="00890110">
        <w:rPr>
          <w:rFonts w:ascii="Arial" w:eastAsia="Times New Roman" w:hAnsi="Arial" w:cs="Arial"/>
          <w:sz w:val="20"/>
          <w:szCs w:val="20"/>
        </w:rPr>
        <w:t>Kaschka</w:t>
      </w:r>
      <w:proofErr w:type="spellEnd"/>
      <w:r w:rsidR="00BB6CAD" w:rsidRPr="00890110">
        <w:rPr>
          <w:rFonts w:ascii="Arial" w:eastAsia="Times New Roman" w:hAnsi="Arial" w:cs="Arial"/>
          <w:sz w:val="20"/>
          <w:szCs w:val="20"/>
        </w:rPr>
        <w:t xml:space="preserve"> WP, eds. </w:t>
      </w:r>
      <w:r w:rsidRPr="00890110">
        <w:rPr>
          <w:rFonts w:ascii="Arial" w:eastAsia="Times New Roman" w:hAnsi="Arial" w:cs="Arial"/>
          <w:sz w:val="20"/>
          <w:szCs w:val="20"/>
        </w:rPr>
        <w:t>Basel</w:t>
      </w:r>
      <w:r w:rsidR="00BB6CAD" w:rsidRPr="00890110">
        <w:rPr>
          <w:rFonts w:ascii="Arial" w:eastAsia="Times New Roman" w:hAnsi="Arial" w:cs="Arial"/>
          <w:sz w:val="20"/>
          <w:szCs w:val="20"/>
        </w:rPr>
        <w:t xml:space="preserve">, Karger, </w:t>
      </w:r>
      <w:r w:rsidRPr="00890110">
        <w:rPr>
          <w:rFonts w:ascii="Arial" w:eastAsia="Times New Roman" w:hAnsi="Arial" w:cs="Arial"/>
          <w:sz w:val="20"/>
          <w:szCs w:val="20"/>
        </w:rPr>
        <w:t>pp 44-49, 1997.</w:t>
      </w:r>
    </w:p>
    <w:p w14:paraId="06B59E8B" w14:textId="77777777" w:rsidR="000F4042" w:rsidRPr="00890110" w:rsidRDefault="000F4042" w:rsidP="00890110">
      <w:pPr>
        <w:pStyle w:val="PlainText"/>
        <w:rPr>
          <w:rFonts w:ascii="Arial" w:eastAsia="Times New Roman" w:hAnsi="Arial" w:cs="Arial"/>
          <w:sz w:val="20"/>
          <w:szCs w:val="20"/>
        </w:rPr>
      </w:pPr>
    </w:p>
    <w:p w14:paraId="008FE4C3" w14:textId="77777777" w:rsidR="000F4042" w:rsidRPr="00890110" w:rsidRDefault="000F4042" w:rsidP="00890110">
      <w:pPr>
        <w:pStyle w:val="PlainText"/>
        <w:numPr>
          <w:ilvl w:val="0"/>
          <w:numId w:val="30"/>
        </w:numPr>
        <w:ind w:left="0"/>
        <w:rPr>
          <w:rFonts w:ascii="Arial" w:eastAsia="Times New Roman" w:hAnsi="Arial" w:cs="Arial"/>
          <w:sz w:val="20"/>
          <w:szCs w:val="20"/>
        </w:rPr>
      </w:pPr>
      <w:r w:rsidRPr="00890110">
        <w:rPr>
          <w:rFonts w:ascii="Arial" w:eastAsia="Times New Roman" w:hAnsi="Arial" w:cs="Arial"/>
          <w:sz w:val="20"/>
          <w:szCs w:val="20"/>
        </w:rPr>
        <w:t xml:space="preserve">van </w:t>
      </w:r>
      <w:proofErr w:type="spellStart"/>
      <w:r w:rsidRPr="00890110">
        <w:rPr>
          <w:rFonts w:ascii="Arial" w:eastAsia="Times New Roman" w:hAnsi="Arial" w:cs="Arial"/>
          <w:sz w:val="20"/>
          <w:szCs w:val="20"/>
        </w:rPr>
        <w:t>Kammen</w:t>
      </w:r>
      <w:proofErr w:type="spellEnd"/>
      <w:r w:rsidRPr="00890110">
        <w:rPr>
          <w:rFonts w:ascii="Arial" w:eastAsia="Times New Roman" w:hAnsi="Arial" w:cs="Arial"/>
          <w:sz w:val="20"/>
          <w:szCs w:val="20"/>
        </w:rPr>
        <w:t xml:space="preserve"> DP, McAllister CG, Kelley ME. Relationship between immune and behavioral measures in schizophrenia. In: Current update in psychoimmunology. Key topics in brain research. </w:t>
      </w:r>
      <w:proofErr w:type="spellStart"/>
      <w:r w:rsidRPr="00890110">
        <w:rPr>
          <w:rFonts w:ascii="Arial" w:eastAsia="Times New Roman" w:hAnsi="Arial" w:cs="Arial"/>
          <w:sz w:val="20"/>
          <w:szCs w:val="20"/>
        </w:rPr>
        <w:t>Wieselmann</w:t>
      </w:r>
      <w:proofErr w:type="spellEnd"/>
      <w:r w:rsidRPr="00890110">
        <w:rPr>
          <w:rFonts w:ascii="Arial" w:eastAsia="Times New Roman" w:hAnsi="Arial" w:cs="Arial"/>
          <w:sz w:val="20"/>
          <w:szCs w:val="20"/>
        </w:rPr>
        <w:t xml:space="preserve"> G, ed. New York, Springer-Verlag, pp 51-55, 1997.</w:t>
      </w:r>
    </w:p>
    <w:p w14:paraId="2B47AB0A" w14:textId="77777777" w:rsidR="000F4042" w:rsidRPr="00890110" w:rsidRDefault="000F4042" w:rsidP="00890110">
      <w:pPr>
        <w:pStyle w:val="PlainText"/>
        <w:rPr>
          <w:rFonts w:ascii="Arial" w:eastAsia="Times New Roman" w:hAnsi="Arial" w:cs="Arial"/>
          <w:sz w:val="20"/>
          <w:szCs w:val="20"/>
        </w:rPr>
      </w:pPr>
    </w:p>
    <w:p w14:paraId="777959D3" w14:textId="77777777" w:rsidR="000F4042" w:rsidRPr="00890110" w:rsidRDefault="000F4042" w:rsidP="00890110">
      <w:pPr>
        <w:pStyle w:val="PlainText"/>
        <w:numPr>
          <w:ilvl w:val="0"/>
          <w:numId w:val="30"/>
        </w:numPr>
        <w:ind w:left="0"/>
        <w:rPr>
          <w:rFonts w:ascii="Arial" w:eastAsia="Times New Roman" w:hAnsi="Arial" w:cs="Arial"/>
          <w:sz w:val="20"/>
          <w:szCs w:val="20"/>
        </w:rPr>
      </w:pPr>
      <w:r w:rsidRPr="00890110">
        <w:rPr>
          <w:rFonts w:ascii="Arial" w:eastAsia="Times New Roman" w:hAnsi="Arial" w:cs="Arial"/>
          <w:sz w:val="20"/>
          <w:szCs w:val="20"/>
        </w:rPr>
        <w:t xml:space="preserve">van </w:t>
      </w:r>
      <w:proofErr w:type="spellStart"/>
      <w:r w:rsidRPr="00890110">
        <w:rPr>
          <w:rFonts w:ascii="Arial" w:eastAsia="Times New Roman" w:hAnsi="Arial" w:cs="Arial"/>
          <w:sz w:val="20"/>
          <w:szCs w:val="20"/>
        </w:rPr>
        <w:t>Kammen</w:t>
      </w:r>
      <w:proofErr w:type="spellEnd"/>
      <w:r w:rsidRPr="00890110">
        <w:rPr>
          <w:rFonts w:ascii="Arial" w:eastAsia="Times New Roman" w:hAnsi="Arial" w:cs="Arial"/>
          <w:sz w:val="20"/>
          <w:szCs w:val="20"/>
        </w:rPr>
        <w:t xml:space="preserve"> DP, McAllister-</w:t>
      </w:r>
      <w:proofErr w:type="spellStart"/>
      <w:r w:rsidRPr="00890110">
        <w:rPr>
          <w:rFonts w:ascii="Arial" w:eastAsia="Times New Roman" w:hAnsi="Arial" w:cs="Arial"/>
          <w:sz w:val="20"/>
          <w:szCs w:val="20"/>
        </w:rPr>
        <w:t>Sistilli</w:t>
      </w:r>
      <w:proofErr w:type="spellEnd"/>
      <w:r w:rsidRPr="00890110">
        <w:rPr>
          <w:rFonts w:ascii="Arial" w:eastAsia="Times New Roman" w:hAnsi="Arial" w:cs="Arial"/>
          <w:sz w:val="20"/>
          <w:szCs w:val="20"/>
        </w:rPr>
        <w:t xml:space="preserve"> CG, Kelley ME, </w:t>
      </w:r>
      <w:proofErr w:type="spellStart"/>
      <w:r w:rsidRPr="00890110">
        <w:rPr>
          <w:rFonts w:ascii="Arial" w:eastAsia="Times New Roman" w:hAnsi="Arial" w:cs="Arial"/>
          <w:sz w:val="20"/>
          <w:szCs w:val="20"/>
        </w:rPr>
        <w:t>Gurklis</w:t>
      </w:r>
      <w:proofErr w:type="spellEnd"/>
      <w:r w:rsidRPr="00890110">
        <w:rPr>
          <w:rFonts w:ascii="Arial" w:eastAsia="Times New Roman" w:hAnsi="Arial" w:cs="Arial"/>
          <w:sz w:val="20"/>
          <w:szCs w:val="20"/>
        </w:rPr>
        <w:t xml:space="preserve"> JA, Yao JK. Methodological concerns in the study of the immune system in schizophrenia. In: Psychiatry, Psychoimmunology, and Viruses. Müller, N, ed. New York, Springer-Verlag Wien, pp 63-69, 1999.</w:t>
      </w:r>
    </w:p>
    <w:p w14:paraId="0577EC07" w14:textId="77777777" w:rsidR="00642162" w:rsidRPr="00890110" w:rsidRDefault="00642162" w:rsidP="00890110">
      <w:pPr>
        <w:pStyle w:val="PlainText"/>
        <w:rPr>
          <w:rFonts w:ascii="Arial" w:eastAsia="Times New Roman" w:hAnsi="Arial" w:cs="Arial"/>
          <w:sz w:val="20"/>
          <w:szCs w:val="20"/>
        </w:rPr>
      </w:pPr>
    </w:p>
    <w:p w14:paraId="64A687DB" w14:textId="77777777" w:rsidR="00642162" w:rsidRPr="00890110" w:rsidRDefault="00642162" w:rsidP="00890110">
      <w:pPr>
        <w:pStyle w:val="PlainText"/>
        <w:numPr>
          <w:ilvl w:val="0"/>
          <w:numId w:val="30"/>
        </w:numPr>
        <w:ind w:left="0"/>
        <w:rPr>
          <w:rFonts w:ascii="Arial" w:eastAsia="Times New Roman" w:hAnsi="Arial" w:cs="Arial"/>
          <w:sz w:val="20"/>
          <w:szCs w:val="20"/>
        </w:rPr>
      </w:pPr>
      <w:r w:rsidRPr="00890110">
        <w:rPr>
          <w:rFonts w:ascii="Arial" w:eastAsia="Times New Roman" w:hAnsi="Arial" w:cs="Arial"/>
          <w:sz w:val="20"/>
          <w:szCs w:val="20"/>
        </w:rPr>
        <w:t>Kelley, ME. Principal Component Analysis. In: The Corsini Encyclopedia of Psychology, 4th edition</w:t>
      </w:r>
      <w:r w:rsidR="00924E2C" w:rsidRPr="00890110">
        <w:rPr>
          <w:rFonts w:ascii="Arial" w:eastAsia="Times New Roman" w:hAnsi="Arial" w:cs="Arial"/>
          <w:sz w:val="20"/>
          <w:szCs w:val="20"/>
        </w:rPr>
        <w:t>, Vol. 3</w:t>
      </w:r>
      <w:r w:rsidRPr="00890110">
        <w:rPr>
          <w:rFonts w:ascii="Arial" w:eastAsia="Times New Roman" w:hAnsi="Arial" w:cs="Arial"/>
          <w:sz w:val="20"/>
          <w:szCs w:val="20"/>
        </w:rPr>
        <w:t>. Weiner</w:t>
      </w:r>
      <w:r w:rsidR="00924E2C" w:rsidRPr="00890110">
        <w:rPr>
          <w:rFonts w:ascii="Arial" w:eastAsia="Times New Roman" w:hAnsi="Arial" w:cs="Arial"/>
          <w:sz w:val="20"/>
          <w:szCs w:val="20"/>
        </w:rPr>
        <w:t xml:space="preserve"> IB, Craighead WE, eds. Hoboken, John Wiley &amp; Sons, p. 1291, 2010</w:t>
      </w:r>
      <w:r w:rsidRPr="00890110">
        <w:rPr>
          <w:rFonts w:ascii="Arial" w:eastAsia="Times New Roman" w:hAnsi="Arial" w:cs="Arial"/>
          <w:sz w:val="20"/>
          <w:szCs w:val="20"/>
        </w:rPr>
        <w:t>.</w:t>
      </w:r>
    </w:p>
    <w:sectPr w:rsidR="00642162" w:rsidRPr="00890110">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EC028" w14:textId="77777777" w:rsidR="00376861" w:rsidRDefault="00376861">
      <w:r>
        <w:separator/>
      </w:r>
    </w:p>
  </w:endnote>
  <w:endnote w:type="continuationSeparator" w:id="0">
    <w:p w14:paraId="1919ACAB" w14:textId="77777777" w:rsidR="00376861" w:rsidRDefault="00376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DAMC L+ Adv P 4 D F 60 E">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7AB0C" w14:textId="77777777" w:rsidR="000D17E9" w:rsidRDefault="000D17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E9CF78" w14:textId="77777777" w:rsidR="000D17E9" w:rsidRDefault="000D17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52C3D" w14:textId="77777777" w:rsidR="000D17E9" w:rsidRDefault="000D17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2EB3">
      <w:rPr>
        <w:rStyle w:val="PageNumber"/>
        <w:noProof/>
      </w:rPr>
      <w:t>6</w:t>
    </w:r>
    <w:r>
      <w:rPr>
        <w:rStyle w:val="PageNumber"/>
      </w:rPr>
      <w:fldChar w:fldCharType="end"/>
    </w:r>
  </w:p>
  <w:p w14:paraId="2D1ED5CF" w14:textId="77777777" w:rsidR="000D17E9" w:rsidRDefault="000D17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F1C13" w14:textId="77777777" w:rsidR="000D17E9" w:rsidRDefault="000D17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44B2D5" w14:textId="77777777" w:rsidR="000D17E9" w:rsidRDefault="000D17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D5220" w14:textId="77777777" w:rsidR="000D17E9" w:rsidRDefault="000D17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2EB3">
      <w:rPr>
        <w:rStyle w:val="PageNumber"/>
        <w:noProof/>
      </w:rPr>
      <w:t>10</w:t>
    </w:r>
    <w:r>
      <w:rPr>
        <w:rStyle w:val="PageNumber"/>
      </w:rPr>
      <w:fldChar w:fldCharType="end"/>
    </w:r>
  </w:p>
  <w:p w14:paraId="61746E7D" w14:textId="77777777" w:rsidR="000D17E9" w:rsidRDefault="000D17E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08BBB" w14:textId="77777777" w:rsidR="000D17E9" w:rsidRDefault="000D17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BD4E49" w14:textId="77777777" w:rsidR="000D17E9" w:rsidRDefault="000D17E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32489" w14:textId="77777777" w:rsidR="000D17E9" w:rsidRDefault="000D17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2EB3">
      <w:rPr>
        <w:rStyle w:val="PageNumber"/>
        <w:noProof/>
      </w:rPr>
      <w:t>13</w:t>
    </w:r>
    <w:r>
      <w:rPr>
        <w:rStyle w:val="PageNumber"/>
      </w:rPr>
      <w:fldChar w:fldCharType="end"/>
    </w:r>
  </w:p>
  <w:p w14:paraId="478D989A" w14:textId="77777777" w:rsidR="000D17E9" w:rsidRDefault="000D1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E674F" w14:textId="77777777" w:rsidR="00376861" w:rsidRDefault="00376861">
      <w:r>
        <w:separator/>
      </w:r>
    </w:p>
  </w:footnote>
  <w:footnote w:type="continuationSeparator" w:id="0">
    <w:p w14:paraId="3F4F1AE8" w14:textId="77777777" w:rsidR="00376861" w:rsidRDefault="00376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A1B65842"/>
    <w:lvl w:ilvl="0">
      <w:start w:val="1"/>
      <w:numFmt w:val="decimal"/>
      <w:pStyle w:val="ListNumber3"/>
      <w:lvlText w:val="%1."/>
      <w:lvlJc w:val="left"/>
      <w:pPr>
        <w:tabs>
          <w:tab w:val="num" w:pos="1080"/>
        </w:tabs>
        <w:ind w:left="1080" w:hanging="360"/>
      </w:pPr>
    </w:lvl>
  </w:abstractNum>
  <w:abstractNum w:abstractNumId="1" w15:restartNumberingAfterBreak="0">
    <w:nsid w:val="00014F2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0236616"/>
    <w:multiLevelType w:val="singleLevel"/>
    <w:tmpl w:val="34EA3F76"/>
    <w:lvl w:ilvl="0">
      <w:start w:val="1"/>
      <w:numFmt w:val="decimal"/>
      <w:lvlText w:val="%1."/>
      <w:legacy w:legacy="1" w:legacySpace="0" w:legacyIndent="720"/>
      <w:lvlJc w:val="left"/>
      <w:pPr>
        <w:ind w:left="720" w:hanging="720"/>
      </w:pPr>
    </w:lvl>
  </w:abstractNum>
  <w:abstractNum w:abstractNumId="3" w15:restartNumberingAfterBreak="0">
    <w:nsid w:val="05AA02C2"/>
    <w:multiLevelType w:val="singleLevel"/>
    <w:tmpl w:val="0ACC93D6"/>
    <w:lvl w:ilvl="0">
      <w:start w:val="1"/>
      <w:numFmt w:val="decimal"/>
      <w:lvlText w:val="%1."/>
      <w:legacy w:legacy="1" w:legacySpace="0" w:legacyIndent="720"/>
      <w:lvlJc w:val="left"/>
      <w:pPr>
        <w:ind w:left="720" w:hanging="720"/>
      </w:pPr>
    </w:lvl>
  </w:abstractNum>
  <w:abstractNum w:abstractNumId="4" w15:restartNumberingAfterBreak="0">
    <w:nsid w:val="07CB1B5A"/>
    <w:multiLevelType w:val="singleLevel"/>
    <w:tmpl w:val="29C4BD9E"/>
    <w:lvl w:ilvl="0">
      <w:start w:val="1"/>
      <w:numFmt w:val="decimal"/>
      <w:lvlText w:val="%1."/>
      <w:legacy w:legacy="1" w:legacySpace="0" w:legacyIndent="720"/>
      <w:lvlJc w:val="left"/>
      <w:pPr>
        <w:ind w:left="720" w:hanging="720"/>
      </w:pPr>
    </w:lvl>
  </w:abstractNum>
  <w:abstractNum w:abstractNumId="5" w15:restartNumberingAfterBreak="0">
    <w:nsid w:val="07DB05C5"/>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0A84229D"/>
    <w:multiLevelType w:val="singleLevel"/>
    <w:tmpl w:val="3E4C754E"/>
    <w:lvl w:ilvl="0">
      <w:start w:val="1988"/>
      <w:numFmt w:val="decimal"/>
      <w:lvlText w:val="%1"/>
      <w:lvlJc w:val="left"/>
      <w:pPr>
        <w:tabs>
          <w:tab w:val="num" w:pos="2160"/>
        </w:tabs>
        <w:ind w:left="2160" w:hanging="2160"/>
      </w:pPr>
      <w:rPr>
        <w:rFonts w:hint="default"/>
      </w:rPr>
    </w:lvl>
  </w:abstractNum>
  <w:abstractNum w:abstractNumId="7" w15:restartNumberingAfterBreak="0">
    <w:nsid w:val="112E3C56"/>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19669A1"/>
    <w:multiLevelType w:val="singleLevel"/>
    <w:tmpl w:val="0409000F"/>
    <w:lvl w:ilvl="0">
      <w:start w:val="1"/>
      <w:numFmt w:val="decimal"/>
      <w:lvlText w:val="%1."/>
      <w:lvlJc w:val="left"/>
      <w:pPr>
        <w:ind w:left="720" w:hanging="360"/>
      </w:pPr>
    </w:lvl>
  </w:abstractNum>
  <w:abstractNum w:abstractNumId="9" w15:restartNumberingAfterBreak="0">
    <w:nsid w:val="1C9771E0"/>
    <w:multiLevelType w:val="singleLevel"/>
    <w:tmpl w:val="D850F57A"/>
    <w:lvl w:ilvl="0">
      <w:start w:val="1"/>
      <w:numFmt w:val="decimal"/>
      <w:lvlText w:val="%1."/>
      <w:legacy w:legacy="1" w:legacySpace="0" w:legacyIndent="360"/>
      <w:lvlJc w:val="left"/>
      <w:pPr>
        <w:ind w:left="360" w:hanging="360"/>
      </w:pPr>
    </w:lvl>
  </w:abstractNum>
  <w:abstractNum w:abstractNumId="10" w15:restartNumberingAfterBreak="0">
    <w:nsid w:val="1E0137C7"/>
    <w:multiLevelType w:val="singleLevel"/>
    <w:tmpl w:val="0409000F"/>
    <w:lvl w:ilvl="0">
      <w:start w:val="1"/>
      <w:numFmt w:val="decimal"/>
      <w:lvlText w:val="%1."/>
      <w:lvlJc w:val="left"/>
      <w:pPr>
        <w:ind w:left="720" w:hanging="360"/>
      </w:pPr>
    </w:lvl>
  </w:abstractNum>
  <w:abstractNum w:abstractNumId="11" w15:restartNumberingAfterBreak="0">
    <w:nsid w:val="284A54D2"/>
    <w:multiLevelType w:val="singleLevel"/>
    <w:tmpl w:val="733EA15A"/>
    <w:lvl w:ilvl="0">
      <w:start w:val="1996"/>
      <w:numFmt w:val="decimal"/>
      <w:lvlText w:val="%1"/>
      <w:lvlJc w:val="left"/>
      <w:pPr>
        <w:tabs>
          <w:tab w:val="num" w:pos="720"/>
        </w:tabs>
        <w:ind w:left="720" w:hanging="720"/>
      </w:pPr>
      <w:rPr>
        <w:rFonts w:hint="default"/>
      </w:rPr>
    </w:lvl>
  </w:abstractNum>
  <w:abstractNum w:abstractNumId="12" w15:restartNumberingAfterBreak="0">
    <w:nsid w:val="2DAB3618"/>
    <w:multiLevelType w:val="hybridMultilevel"/>
    <w:tmpl w:val="D192703A"/>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50B1A9B"/>
    <w:multiLevelType w:val="singleLevel"/>
    <w:tmpl w:val="0409000F"/>
    <w:lvl w:ilvl="0">
      <w:start w:val="1"/>
      <w:numFmt w:val="decimal"/>
      <w:lvlText w:val="%1."/>
      <w:lvlJc w:val="left"/>
      <w:pPr>
        <w:ind w:left="720" w:hanging="360"/>
      </w:pPr>
    </w:lvl>
  </w:abstractNum>
  <w:abstractNum w:abstractNumId="14" w15:restartNumberingAfterBreak="0">
    <w:nsid w:val="3BCB234C"/>
    <w:multiLevelType w:val="multilevel"/>
    <w:tmpl w:val="8A30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970853"/>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3E98003F"/>
    <w:multiLevelType w:val="hybridMultilevel"/>
    <w:tmpl w:val="5D5E54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3977E0"/>
    <w:multiLevelType w:val="multilevel"/>
    <w:tmpl w:val="2594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366CE3"/>
    <w:multiLevelType w:val="singleLevel"/>
    <w:tmpl w:val="0409000F"/>
    <w:lvl w:ilvl="0">
      <w:start w:val="1"/>
      <w:numFmt w:val="decimal"/>
      <w:lvlText w:val="%1."/>
      <w:lvlJc w:val="left"/>
      <w:pPr>
        <w:ind w:left="720" w:hanging="360"/>
      </w:pPr>
    </w:lvl>
  </w:abstractNum>
  <w:abstractNum w:abstractNumId="19" w15:restartNumberingAfterBreak="0">
    <w:nsid w:val="50535807"/>
    <w:multiLevelType w:val="singleLevel"/>
    <w:tmpl w:val="BB16E270"/>
    <w:lvl w:ilvl="0">
      <w:start w:val="1"/>
      <w:numFmt w:val="decimal"/>
      <w:lvlText w:val="%1."/>
      <w:legacy w:legacy="1" w:legacySpace="0" w:legacyIndent="720"/>
      <w:lvlJc w:val="left"/>
      <w:pPr>
        <w:ind w:left="720" w:hanging="720"/>
      </w:pPr>
    </w:lvl>
  </w:abstractNum>
  <w:abstractNum w:abstractNumId="20" w15:restartNumberingAfterBreak="0">
    <w:nsid w:val="54F21BFD"/>
    <w:multiLevelType w:val="singleLevel"/>
    <w:tmpl w:val="733EA15A"/>
    <w:lvl w:ilvl="0">
      <w:start w:val="1996"/>
      <w:numFmt w:val="decimal"/>
      <w:lvlText w:val="%1"/>
      <w:lvlJc w:val="left"/>
      <w:pPr>
        <w:tabs>
          <w:tab w:val="num" w:pos="720"/>
        </w:tabs>
        <w:ind w:left="720" w:hanging="720"/>
      </w:pPr>
      <w:rPr>
        <w:rFonts w:hint="default"/>
      </w:rPr>
    </w:lvl>
  </w:abstractNum>
  <w:abstractNum w:abstractNumId="21" w15:restartNumberingAfterBreak="0">
    <w:nsid w:val="5E6A529F"/>
    <w:multiLevelType w:val="multilevel"/>
    <w:tmpl w:val="C6F89CEE"/>
    <w:lvl w:ilvl="0">
      <w:start w:val="1998"/>
      <w:numFmt w:val="decimal"/>
      <w:lvlText w:val="%1"/>
      <w:lvlJc w:val="left"/>
      <w:pPr>
        <w:tabs>
          <w:tab w:val="num" w:pos="2160"/>
        </w:tabs>
        <w:ind w:left="2160" w:hanging="2160"/>
      </w:pPr>
      <w:rPr>
        <w:rFonts w:hint="default"/>
      </w:rPr>
    </w:lvl>
    <w:lvl w:ilvl="1">
      <w:start w:val="2000"/>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5FE40AF6"/>
    <w:multiLevelType w:val="singleLevel"/>
    <w:tmpl w:val="05B68A44"/>
    <w:lvl w:ilvl="0">
      <w:start w:val="1"/>
      <w:numFmt w:val="decimal"/>
      <w:suff w:val="space"/>
      <w:lvlText w:val="%1."/>
      <w:lvlJc w:val="left"/>
      <w:pPr>
        <w:ind w:left="720" w:hanging="360"/>
      </w:pPr>
      <w:rPr>
        <w:rFonts w:hint="default"/>
      </w:rPr>
    </w:lvl>
  </w:abstractNum>
  <w:abstractNum w:abstractNumId="23" w15:restartNumberingAfterBreak="0">
    <w:nsid w:val="627A3FFC"/>
    <w:multiLevelType w:val="singleLevel"/>
    <w:tmpl w:val="EDA8CD8A"/>
    <w:lvl w:ilvl="0">
      <w:start w:val="1"/>
      <w:numFmt w:val="decimal"/>
      <w:lvlText w:val="%1."/>
      <w:legacy w:legacy="1" w:legacySpace="0" w:legacyIndent="360"/>
      <w:lvlJc w:val="left"/>
      <w:pPr>
        <w:ind w:left="360" w:hanging="360"/>
      </w:pPr>
    </w:lvl>
  </w:abstractNum>
  <w:abstractNum w:abstractNumId="24" w15:restartNumberingAfterBreak="0">
    <w:nsid w:val="64DA5074"/>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68210EE6"/>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698C639E"/>
    <w:multiLevelType w:val="singleLevel"/>
    <w:tmpl w:val="F7041F44"/>
    <w:lvl w:ilvl="0">
      <w:start w:val="1995"/>
      <w:numFmt w:val="decimal"/>
      <w:lvlText w:val="%1"/>
      <w:lvlJc w:val="left"/>
      <w:pPr>
        <w:tabs>
          <w:tab w:val="num" w:pos="2160"/>
        </w:tabs>
        <w:ind w:left="2160" w:hanging="2160"/>
      </w:pPr>
      <w:rPr>
        <w:rFonts w:hint="default"/>
      </w:rPr>
    </w:lvl>
  </w:abstractNum>
  <w:abstractNum w:abstractNumId="27" w15:restartNumberingAfterBreak="0">
    <w:nsid w:val="73056A41"/>
    <w:multiLevelType w:val="singleLevel"/>
    <w:tmpl w:val="D850F57A"/>
    <w:lvl w:ilvl="0">
      <w:start w:val="1"/>
      <w:numFmt w:val="decimal"/>
      <w:lvlText w:val="%1."/>
      <w:legacy w:legacy="1" w:legacySpace="0" w:legacyIndent="360"/>
      <w:lvlJc w:val="left"/>
      <w:pPr>
        <w:ind w:left="360" w:hanging="360"/>
      </w:pPr>
    </w:lvl>
  </w:abstractNum>
  <w:abstractNum w:abstractNumId="28" w15:restartNumberingAfterBreak="0">
    <w:nsid w:val="73D04EB7"/>
    <w:multiLevelType w:val="singleLevel"/>
    <w:tmpl w:val="014AC47A"/>
    <w:lvl w:ilvl="0">
      <w:start w:val="1"/>
      <w:numFmt w:val="decimal"/>
      <w:lvlText w:val="%1."/>
      <w:legacy w:legacy="1" w:legacySpace="0" w:legacyIndent="720"/>
      <w:lvlJc w:val="left"/>
      <w:pPr>
        <w:ind w:left="720" w:hanging="720"/>
      </w:pPr>
    </w:lvl>
  </w:abstractNum>
  <w:abstractNum w:abstractNumId="29" w15:restartNumberingAfterBreak="0">
    <w:nsid w:val="785D52A4"/>
    <w:multiLevelType w:val="multilevel"/>
    <w:tmpl w:val="4EB0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DD0FE8"/>
    <w:multiLevelType w:val="hybridMultilevel"/>
    <w:tmpl w:val="66821D9A"/>
    <w:lvl w:ilvl="0" w:tplc="602A826C">
      <w:start w:val="1998"/>
      <w:numFmt w:val="decimal"/>
      <w:lvlText w:val="%1"/>
      <w:lvlJc w:val="left"/>
      <w:pPr>
        <w:tabs>
          <w:tab w:val="num" w:pos="795"/>
        </w:tabs>
        <w:ind w:left="795" w:hanging="435"/>
      </w:pPr>
      <w:rPr>
        <w:rFonts w:hint="default"/>
      </w:rPr>
    </w:lvl>
    <w:lvl w:ilvl="1" w:tplc="ED9C1E3A" w:tentative="1">
      <w:start w:val="1"/>
      <w:numFmt w:val="lowerLetter"/>
      <w:lvlText w:val="%2."/>
      <w:lvlJc w:val="left"/>
      <w:pPr>
        <w:tabs>
          <w:tab w:val="num" w:pos="1440"/>
        </w:tabs>
        <w:ind w:left="1440" w:hanging="360"/>
      </w:pPr>
    </w:lvl>
    <w:lvl w:ilvl="2" w:tplc="1A5A4B8C" w:tentative="1">
      <w:start w:val="1"/>
      <w:numFmt w:val="lowerRoman"/>
      <w:lvlText w:val="%3."/>
      <w:lvlJc w:val="right"/>
      <w:pPr>
        <w:tabs>
          <w:tab w:val="num" w:pos="2160"/>
        </w:tabs>
        <w:ind w:left="2160" w:hanging="180"/>
      </w:pPr>
    </w:lvl>
    <w:lvl w:ilvl="3" w:tplc="B3BA6B6E" w:tentative="1">
      <w:start w:val="1"/>
      <w:numFmt w:val="decimal"/>
      <w:lvlText w:val="%4."/>
      <w:lvlJc w:val="left"/>
      <w:pPr>
        <w:tabs>
          <w:tab w:val="num" w:pos="2880"/>
        </w:tabs>
        <w:ind w:left="2880" w:hanging="360"/>
      </w:pPr>
    </w:lvl>
    <w:lvl w:ilvl="4" w:tplc="BBD8F7EA" w:tentative="1">
      <w:start w:val="1"/>
      <w:numFmt w:val="lowerLetter"/>
      <w:lvlText w:val="%5."/>
      <w:lvlJc w:val="left"/>
      <w:pPr>
        <w:tabs>
          <w:tab w:val="num" w:pos="3600"/>
        </w:tabs>
        <w:ind w:left="3600" w:hanging="360"/>
      </w:pPr>
    </w:lvl>
    <w:lvl w:ilvl="5" w:tplc="5DCEFCD6" w:tentative="1">
      <w:start w:val="1"/>
      <w:numFmt w:val="lowerRoman"/>
      <w:lvlText w:val="%6."/>
      <w:lvlJc w:val="right"/>
      <w:pPr>
        <w:tabs>
          <w:tab w:val="num" w:pos="4320"/>
        </w:tabs>
        <w:ind w:left="4320" w:hanging="180"/>
      </w:pPr>
    </w:lvl>
    <w:lvl w:ilvl="6" w:tplc="40160490" w:tentative="1">
      <w:start w:val="1"/>
      <w:numFmt w:val="decimal"/>
      <w:lvlText w:val="%7."/>
      <w:lvlJc w:val="left"/>
      <w:pPr>
        <w:tabs>
          <w:tab w:val="num" w:pos="5040"/>
        </w:tabs>
        <w:ind w:left="5040" w:hanging="360"/>
      </w:pPr>
    </w:lvl>
    <w:lvl w:ilvl="7" w:tplc="44668FFA" w:tentative="1">
      <w:start w:val="1"/>
      <w:numFmt w:val="lowerLetter"/>
      <w:lvlText w:val="%8."/>
      <w:lvlJc w:val="left"/>
      <w:pPr>
        <w:tabs>
          <w:tab w:val="num" w:pos="5760"/>
        </w:tabs>
        <w:ind w:left="5760" w:hanging="360"/>
      </w:pPr>
    </w:lvl>
    <w:lvl w:ilvl="8" w:tplc="15DC0882" w:tentative="1">
      <w:start w:val="1"/>
      <w:numFmt w:val="lowerRoman"/>
      <w:lvlText w:val="%9."/>
      <w:lvlJc w:val="right"/>
      <w:pPr>
        <w:tabs>
          <w:tab w:val="num" w:pos="6480"/>
        </w:tabs>
        <w:ind w:left="6480" w:hanging="180"/>
      </w:pPr>
    </w:lvl>
  </w:abstractNum>
  <w:abstractNum w:abstractNumId="31" w15:restartNumberingAfterBreak="0">
    <w:nsid w:val="7BAB191C"/>
    <w:multiLevelType w:val="singleLevel"/>
    <w:tmpl w:val="0409000F"/>
    <w:lvl w:ilvl="0">
      <w:start w:val="1"/>
      <w:numFmt w:val="decimal"/>
      <w:lvlText w:val="%1."/>
      <w:lvlJc w:val="left"/>
      <w:pPr>
        <w:tabs>
          <w:tab w:val="num" w:pos="360"/>
        </w:tabs>
        <w:ind w:left="360" w:hanging="360"/>
      </w:pPr>
    </w:lvl>
  </w:abstractNum>
  <w:num w:numId="1" w16cid:durableId="706219288">
    <w:abstractNumId w:val="2"/>
  </w:num>
  <w:num w:numId="2" w16cid:durableId="48114010">
    <w:abstractNumId w:val="2"/>
    <w:lvlOverride w:ilvl="0">
      <w:lvl w:ilvl="0">
        <w:start w:val="1"/>
        <w:numFmt w:val="decimal"/>
        <w:lvlText w:val="%1."/>
        <w:legacy w:legacy="1" w:legacySpace="0" w:legacyIndent="720"/>
        <w:lvlJc w:val="left"/>
        <w:pPr>
          <w:ind w:left="720" w:hanging="720"/>
        </w:pPr>
      </w:lvl>
    </w:lvlOverride>
  </w:num>
  <w:num w:numId="3" w16cid:durableId="497119703">
    <w:abstractNumId w:val="3"/>
  </w:num>
  <w:num w:numId="4" w16cid:durableId="39478735">
    <w:abstractNumId w:val="3"/>
    <w:lvlOverride w:ilvl="0">
      <w:lvl w:ilvl="0">
        <w:start w:val="1"/>
        <w:numFmt w:val="decimal"/>
        <w:lvlText w:val="%1."/>
        <w:legacy w:legacy="1" w:legacySpace="0" w:legacyIndent="720"/>
        <w:lvlJc w:val="left"/>
        <w:pPr>
          <w:ind w:left="720" w:hanging="720"/>
        </w:pPr>
      </w:lvl>
    </w:lvlOverride>
  </w:num>
  <w:num w:numId="5" w16cid:durableId="340935053">
    <w:abstractNumId w:val="28"/>
  </w:num>
  <w:num w:numId="6" w16cid:durableId="1743678330">
    <w:abstractNumId w:val="28"/>
    <w:lvlOverride w:ilvl="0">
      <w:lvl w:ilvl="0">
        <w:start w:val="1"/>
        <w:numFmt w:val="decimal"/>
        <w:lvlText w:val="%1."/>
        <w:legacy w:legacy="1" w:legacySpace="0" w:legacyIndent="720"/>
        <w:lvlJc w:val="left"/>
        <w:pPr>
          <w:ind w:left="720" w:hanging="720"/>
        </w:pPr>
      </w:lvl>
    </w:lvlOverride>
  </w:num>
  <w:num w:numId="7" w16cid:durableId="1155300723">
    <w:abstractNumId w:val="4"/>
    <w:lvlOverride w:ilvl="0">
      <w:lvl w:ilvl="0">
        <w:start w:val="1"/>
        <w:numFmt w:val="decimal"/>
        <w:lvlText w:val="%1."/>
        <w:legacy w:legacy="1" w:legacySpace="0" w:legacyIndent="720"/>
        <w:lvlJc w:val="left"/>
        <w:pPr>
          <w:ind w:left="720" w:hanging="720"/>
        </w:pPr>
      </w:lvl>
    </w:lvlOverride>
  </w:num>
  <w:num w:numId="8" w16cid:durableId="460684364">
    <w:abstractNumId w:val="7"/>
  </w:num>
  <w:num w:numId="9" w16cid:durableId="735054422">
    <w:abstractNumId w:val="22"/>
  </w:num>
  <w:num w:numId="10" w16cid:durableId="659502749">
    <w:abstractNumId w:val="11"/>
  </w:num>
  <w:num w:numId="11" w16cid:durableId="1101873076">
    <w:abstractNumId w:val="23"/>
  </w:num>
  <w:num w:numId="12" w16cid:durableId="667756859">
    <w:abstractNumId w:val="20"/>
  </w:num>
  <w:num w:numId="13" w16cid:durableId="936257828">
    <w:abstractNumId w:val="27"/>
  </w:num>
  <w:num w:numId="14" w16cid:durableId="1311473270">
    <w:abstractNumId w:val="24"/>
  </w:num>
  <w:num w:numId="15" w16cid:durableId="1507595736">
    <w:abstractNumId w:val="15"/>
  </w:num>
  <w:num w:numId="16" w16cid:durableId="1918435906">
    <w:abstractNumId w:val="19"/>
  </w:num>
  <w:num w:numId="17" w16cid:durableId="1905942933">
    <w:abstractNumId w:val="9"/>
  </w:num>
  <w:num w:numId="18" w16cid:durableId="891039265">
    <w:abstractNumId w:val="5"/>
  </w:num>
  <w:num w:numId="19" w16cid:durableId="8919435">
    <w:abstractNumId w:val="1"/>
  </w:num>
  <w:num w:numId="20" w16cid:durableId="734010397">
    <w:abstractNumId w:val="6"/>
  </w:num>
  <w:num w:numId="21" w16cid:durableId="601255874">
    <w:abstractNumId w:val="26"/>
  </w:num>
  <w:num w:numId="22" w16cid:durableId="1788549235">
    <w:abstractNumId w:val="31"/>
  </w:num>
  <w:num w:numId="23" w16cid:durableId="967275230">
    <w:abstractNumId w:val="25"/>
  </w:num>
  <w:num w:numId="24" w16cid:durableId="573315172">
    <w:abstractNumId w:val="21"/>
  </w:num>
  <w:num w:numId="25" w16cid:durableId="1244220759">
    <w:abstractNumId w:val="30"/>
  </w:num>
  <w:num w:numId="26" w16cid:durableId="1785152898">
    <w:abstractNumId w:val="16"/>
  </w:num>
  <w:num w:numId="27" w16cid:durableId="2005160551">
    <w:abstractNumId w:val="12"/>
  </w:num>
  <w:num w:numId="28" w16cid:durableId="1492721392">
    <w:abstractNumId w:val="0"/>
  </w:num>
  <w:num w:numId="29" w16cid:durableId="657340112">
    <w:abstractNumId w:val="13"/>
  </w:num>
  <w:num w:numId="30" w16cid:durableId="849173658">
    <w:abstractNumId w:val="18"/>
  </w:num>
  <w:num w:numId="31" w16cid:durableId="167981958">
    <w:abstractNumId w:val="10"/>
  </w:num>
  <w:num w:numId="32" w16cid:durableId="942878897">
    <w:abstractNumId w:val="8"/>
  </w:num>
  <w:num w:numId="33" w16cid:durableId="27873797">
    <w:abstractNumId w:val="29"/>
  </w:num>
  <w:num w:numId="34" w16cid:durableId="2103911141">
    <w:abstractNumId w:val="17"/>
  </w:num>
  <w:num w:numId="35" w16cid:durableId="20029265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042"/>
    <w:rsid w:val="00001045"/>
    <w:rsid w:val="000049CD"/>
    <w:rsid w:val="00007E11"/>
    <w:rsid w:val="000121D7"/>
    <w:rsid w:val="00015547"/>
    <w:rsid w:val="000165FD"/>
    <w:rsid w:val="00025276"/>
    <w:rsid w:val="00033490"/>
    <w:rsid w:val="00035A27"/>
    <w:rsid w:val="000416A1"/>
    <w:rsid w:val="00042300"/>
    <w:rsid w:val="00051133"/>
    <w:rsid w:val="00064289"/>
    <w:rsid w:val="00073E8C"/>
    <w:rsid w:val="0007452F"/>
    <w:rsid w:val="000845E6"/>
    <w:rsid w:val="00090B85"/>
    <w:rsid w:val="0009103D"/>
    <w:rsid w:val="000965BC"/>
    <w:rsid w:val="000965BD"/>
    <w:rsid w:val="00097D30"/>
    <w:rsid w:val="000A1535"/>
    <w:rsid w:val="000A2661"/>
    <w:rsid w:val="000A2721"/>
    <w:rsid w:val="000B140D"/>
    <w:rsid w:val="000B3826"/>
    <w:rsid w:val="000B413C"/>
    <w:rsid w:val="000B480D"/>
    <w:rsid w:val="000B688F"/>
    <w:rsid w:val="000C3C25"/>
    <w:rsid w:val="000C5436"/>
    <w:rsid w:val="000C5E94"/>
    <w:rsid w:val="000D17E9"/>
    <w:rsid w:val="000E1124"/>
    <w:rsid w:val="000F2C67"/>
    <w:rsid w:val="000F4042"/>
    <w:rsid w:val="000F53AD"/>
    <w:rsid w:val="000F6BE3"/>
    <w:rsid w:val="001010D3"/>
    <w:rsid w:val="00102BC2"/>
    <w:rsid w:val="00104CF5"/>
    <w:rsid w:val="0010639E"/>
    <w:rsid w:val="001112A1"/>
    <w:rsid w:val="001142DC"/>
    <w:rsid w:val="0011538A"/>
    <w:rsid w:val="00121B60"/>
    <w:rsid w:val="0012441E"/>
    <w:rsid w:val="0012631C"/>
    <w:rsid w:val="00132BC1"/>
    <w:rsid w:val="0013314D"/>
    <w:rsid w:val="00142ABB"/>
    <w:rsid w:val="00147966"/>
    <w:rsid w:val="001607B5"/>
    <w:rsid w:val="00162897"/>
    <w:rsid w:val="00164EB8"/>
    <w:rsid w:val="001713E7"/>
    <w:rsid w:val="00174433"/>
    <w:rsid w:val="00184FFF"/>
    <w:rsid w:val="00185F35"/>
    <w:rsid w:val="00186406"/>
    <w:rsid w:val="001A717B"/>
    <w:rsid w:val="001B55F1"/>
    <w:rsid w:val="001B6B44"/>
    <w:rsid w:val="001C3941"/>
    <w:rsid w:val="001C4E07"/>
    <w:rsid w:val="001C5919"/>
    <w:rsid w:val="001C7170"/>
    <w:rsid w:val="001D2108"/>
    <w:rsid w:val="001D3D20"/>
    <w:rsid w:val="001E56D7"/>
    <w:rsid w:val="001E742A"/>
    <w:rsid w:val="001F0A68"/>
    <w:rsid w:val="001F2914"/>
    <w:rsid w:val="0020297C"/>
    <w:rsid w:val="00216795"/>
    <w:rsid w:val="00230520"/>
    <w:rsid w:val="00232EB3"/>
    <w:rsid w:val="00236DFD"/>
    <w:rsid w:val="00241923"/>
    <w:rsid w:val="00243C1E"/>
    <w:rsid w:val="002444CD"/>
    <w:rsid w:val="002462A3"/>
    <w:rsid w:val="0025742D"/>
    <w:rsid w:val="00260641"/>
    <w:rsid w:val="00263913"/>
    <w:rsid w:val="002644EC"/>
    <w:rsid w:val="00264CF6"/>
    <w:rsid w:val="0027569E"/>
    <w:rsid w:val="0027723D"/>
    <w:rsid w:val="00284678"/>
    <w:rsid w:val="00286E96"/>
    <w:rsid w:val="00290163"/>
    <w:rsid w:val="0029641B"/>
    <w:rsid w:val="002A02C0"/>
    <w:rsid w:val="002B3771"/>
    <w:rsid w:val="002B37A4"/>
    <w:rsid w:val="002B476E"/>
    <w:rsid w:val="002B63D7"/>
    <w:rsid w:val="002C1B33"/>
    <w:rsid w:val="002D228A"/>
    <w:rsid w:val="002D2496"/>
    <w:rsid w:val="002D2597"/>
    <w:rsid w:val="002D6F2C"/>
    <w:rsid w:val="002D7080"/>
    <w:rsid w:val="002E20C7"/>
    <w:rsid w:val="002E2A7E"/>
    <w:rsid w:val="002E53F0"/>
    <w:rsid w:val="002E5D6B"/>
    <w:rsid w:val="002E7B0A"/>
    <w:rsid w:val="002F05D9"/>
    <w:rsid w:val="002F1B32"/>
    <w:rsid w:val="002F229D"/>
    <w:rsid w:val="00300DDF"/>
    <w:rsid w:val="00302C90"/>
    <w:rsid w:val="00304141"/>
    <w:rsid w:val="003044CD"/>
    <w:rsid w:val="00312299"/>
    <w:rsid w:val="003157B0"/>
    <w:rsid w:val="00324E93"/>
    <w:rsid w:val="003317D5"/>
    <w:rsid w:val="00336827"/>
    <w:rsid w:val="00340C0C"/>
    <w:rsid w:val="00341313"/>
    <w:rsid w:val="00345C87"/>
    <w:rsid w:val="00351AC4"/>
    <w:rsid w:val="0035495C"/>
    <w:rsid w:val="0036138A"/>
    <w:rsid w:val="003625F0"/>
    <w:rsid w:val="00363A3E"/>
    <w:rsid w:val="0036545F"/>
    <w:rsid w:val="00367501"/>
    <w:rsid w:val="0037159C"/>
    <w:rsid w:val="00376861"/>
    <w:rsid w:val="003874BA"/>
    <w:rsid w:val="003907A1"/>
    <w:rsid w:val="00390C7D"/>
    <w:rsid w:val="0039287F"/>
    <w:rsid w:val="003946C0"/>
    <w:rsid w:val="00396188"/>
    <w:rsid w:val="00396189"/>
    <w:rsid w:val="003B0C28"/>
    <w:rsid w:val="003B3128"/>
    <w:rsid w:val="003C1051"/>
    <w:rsid w:val="003C2C1C"/>
    <w:rsid w:val="003C410D"/>
    <w:rsid w:val="003C73B2"/>
    <w:rsid w:val="003D6D44"/>
    <w:rsid w:val="003E09D1"/>
    <w:rsid w:val="003F0A66"/>
    <w:rsid w:val="003F4A7C"/>
    <w:rsid w:val="00401658"/>
    <w:rsid w:val="00403BA1"/>
    <w:rsid w:val="0040585F"/>
    <w:rsid w:val="00415C20"/>
    <w:rsid w:val="00426A44"/>
    <w:rsid w:val="00427F26"/>
    <w:rsid w:val="00432C51"/>
    <w:rsid w:val="00441CBA"/>
    <w:rsid w:val="00445D23"/>
    <w:rsid w:val="004475AE"/>
    <w:rsid w:val="00447D4D"/>
    <w:rsid w:val="00456DC7"/>
    <w:rsid w:val="00462F34"/>
    <w:rsid w:val="00463126"/>
    <w:rsid w:val="00464D2F"/>
    <w:rsid w:val="00466DF3"/>
    <w:rsid w:val="0046784E"/>
    <w:rsid w:val="00471836"/>
    <w:rsid w:val="00474E78"/>
    <w:rsid w:val="00474FE6"/>
    <w:rsid w:val="004750C2"/>
    <w:rsid w:val="004820CA"/>
    <w:rsid w:val="004953C9"/>
    <w:rsid w:val="004973E0"/>
    <w:rsid w:val="004A2DF5"/>
    <w:rsid w:val="004B2CF8"/>
    <w:rsid w:val="004B6FDA"/>
    <w:rsid w:val="004B7262"/>
    <w:rsid w:val="004C0A3F"/>
    <w:rsid w:val="004C67D3"/>
    <w:rsid w:val="004C6ABE"/>
    <w:rsid w:val="004D0BE6"/>
    <w:rsid w:val="004E239B"/>
    <w:rsid w:val="004E2810"/>
    <w:rsid w:val="004E5C0E"/>
    <w:rsid w:val="004F2C73"/>
    <w:rsid w:val="004F4BAC"/>
    <w:rsid w:val="004F5E99"/>
    <w:rsid w:val="004F6B79"/>
    <w:rsid w:val="00500089"/>
    <w:rsid w:val="00500DAA"/>
    <w:rsid w:val="00504F85"/>
    <w:rsid w:val="00506B68"/>
    <w:rsid w:val="00507395"/>
    <w:rsid w:val="00514D89"/>
    <w:rsid w:val="00516347"/>
    <w:rsid w:val="00517BE8"/>
    <w:rsid w:val="00525038"/>
    <w:rsid w:val="005325B7"/>
    <w:rsid w:val="00541255"/>
    <w:rsid w:val="00544D2D"/>
    <w:rsid w:val="00554E72"/>
    <w:rsid w:val="00555378"/>
    <w:rsid w:val="00563873"/>
    <w:rsid w:val="00564BE1"/>
    <w:rsid w:val="00573D92"/>
    <w:rsid w:val="00576A5B"/>
    <w:rsid w:val="00576A82"/>
    <w:rsid w:val="00581ACB"/>
    <w:rsid w:val="00583C29"/>
    <w:rsid w:val="005845D6"/>
    <w:rsid w:val="00584ED6"/>
    <w:rsid w:val="00596713"/>
    <w:rsid w:val="005A7136"/>
    <w:rsid w:val="005A78CC"/>
    <w:rsid w:val="005B4249"/>
    <w:rsid w:val="005B445C"/>
    <w:rsid w:val="005C3468"/>
    <w:rsid w:val="005C52C2"/>
    <w:rsid w:val="005C5C27"/>
    <w:rsid w:val="005C7904"/>
    <w:rsid w:val="005D5671"/>
    <w:rsid w:val="005E14CF"/>
    <w:rsid w:val="005E79A6"/>
    <w:rsid w:val="005F6671"/>
    <w:rsid w:val="005F76E6"/>
    <w:rsid w:val="00603C17"/>
    <w:rsid w:val="006041DE"/>
    <w:rsid w:val="00605649"/>
    <w:rsid w:val="006136D3"/>
    <w:rsid w:val="00614439"/>
    <w:rsid w:val="00614692"/>
    <w:rsid w:val="006165E4"/>
    <w:rsid w:val="00617F48"/>
    <w:rsid w:val="00623236"/>
    <w:rsid w:val="0063177D"/>
    <w:rsid w:val="0063508E"/>
    <w:rsid w:val="00640386"/>
    <w:rsid w:val="00642162"/>
    <w:rsid w:val="0064667A"/>
    <w:rsid w:val="00646857"/>
    <w:rsid w:val="0066061D"/>
    <w:rsid w:val="00661768"/>
    <w:rsid w:val="00670848"/>
    <w:rsid w:val="0067492C"/>
    <w:rsid w:val="00677BA1"/>
    <w:rsid w:val="00682AB0"/>
    <w:rsid w:val="00682F4F"/>
    <w:rsid w:val="006911DC"/>
    <w:rsid w:val="006936AF"/>
    <w:rsid w:val="0069601C"/>
    <w:rsid w:val="006972B6"/>
    <w:rsid w:val="006A0F3D"/>
    <w:rsid w:val="006A70E2"/>
    <w:rsid w:val="006A7DF3"/>
    <w:rsid w:val="006B2ED6"/>
    <w:rsid w:val="006B5242"/>
    <w:rsid w:val="006C16BE"/>
    <w:rsid w:val="006C1854"/>
    <w:rsid w:val="006D1142"/>
    <w:rsid w:val="006D2A02"/>
    <w:rsid w:val="006D4DEB"/>
    <w:rsid w:val="006D5BD2"/>
    <w:rsid w:val="006E2572"/>
    <w:rsid w:val="006E6546"/>
    <w:rsid w:val="006E7015"/>
    <w:rsid w:val="006E72D5"/>
    <w:rsid w:val="006F3E29"/>
    <w:rsid w:val="006F6259"/>
    <w:rsid w:val="00707988"/>
    <w:rsid w:val="00721B02"/>
    <w:rsid w:val="00722433"/>
    <w:rsid w:val="00722DE9"/>
    <w:rsid w:val="0072446C"/>
    <w:rsid w:val="00727205"/>
    <w:rsid w:val="00742A87"/>
    <w:rsid w:val="00745FF4"/>
    <w:rsid w:val="00754C80"/>
    <w:rsid w:val="007562DB"/>
    <w:rsid w:val="00756446"/>
    <w:rsid w:val="00757ACD"/>
    <w:rsid w:val="00760BE1"/>
    <w:rsid w:val="00760C9E"/>
    <w:rsid w:val="00766AB6"/>
    <w:rsid w:val="007801F9"/>
    <w:rsid w:val="007833DD"/>
    <w:rsid w:val="00783D36"/>
    <w:rsid w:val="00793FFA"/>
    <w:rsid w:val="00796D3E"/>
    <w:rsid w:val="00797CE4"/>
    <w:rsid w:val="007A2258"/>
    <w:rsid w:val="007A2B8D"/>
    <w:rsid w:val="007A5329"/>
    <w:rsid w:val="007A67FB"/>
    <w:rsid w:val="007B31B9"/>
    <w:rsid w:val="007B4C8B"/>
    <w:rsid w:val="007C39CD"/>
    <w:rsid w:val="007C5F46"/>
    <w:rsid w:val="007C7292"/>
    <w:rsid w:val="007D0FE5"/>
    <w:rsid w:val="007D4BC2"/>
    <w:rsid w:val="007D7D98"/>
    <w:rsid w:val="007E1901"/>
    <w:rsid w:val="007E52E4"/>
    <w:rsid w:val="007F053F"/>
    <w:rsid w:val="007F5F6C"/>
    <w:rsid w:val="0080116E"/>
    <w:rsid w:val="008011B5"/>
    <w:rsid w:val="00806937"/>
    <w:rsid w:val="008109F2"/>
    <w:rsid w:val="008142B9"/>
    <w:rsid w:val="008169FE"/>
    <w:rsid w:val="008174BA"/>
    <w:rsid w:val="00825A84"/>
    <w:rsid w:val="00831FBC"/>
    <w:rsid w:val="00832F35"/>
    <w:rsid w:val="00834203"/>
    <w:rsid w:val="00835E10"/>
    <w:rsid w:val="00837F70"/>
    <w:rsid w:val="00843678"/>
    <w:rsid w:val="00844A7A"/>
    <w:rsid w:val="008558FE"/>
    <w:rsid w:val="00857B92"/>
    <w:rsid w:val="00861B98"/>
    <w:rsid w:val="00865AD2"/>
    <w:rsid w:val="00866D21"/>
    <w:rsid w:val="0087179B"/>
    <w:rsid w:val="00871B81"/>
    <w:rsid w:val="00872E1F"/>
    <w:rsid w:val="00873CC6"/>
    <w:rsid w:val="0087457E"/>
    <w:rsid w:val="00877723"/>
    <w:rsid w:val="0088201A"/>
    <w:rsid w:val="00890110"/>
    <w:rsid w:val="0089257F"/>
    <w:rsid w:val="00893912"/>
    <w:rsid w:val="008A4A39"/>
    <w:rsid w:val="008A7113"/>
    <w:rsid w:val="008B12F3"/>
    <w:rsid w:val="008B4157"/>
    <w:rsid w:val="008B49FC"/>
    <w:rsid w:val="008C0380"/>
    <w:rsid w:val="008C1886"/>
    <w:rsid w:val="008C677D"/>
    <w:rsid w:val="008C7139"/>
    <w:rsid w:val="008D4BA7"/>
    <w:rsid w:val="008D6168"/>
    <w:rsid w:val="008D630D"/>
    <w:rsid w:val="008E4556"/>
    <w:rsid w:val="008E569C"/>
    <w:rsid w:val="008E76BD"/>
    <w:rsid w:val="008F2056"/>
    <w:rsid w:val="008F4109"/>
    <w:rsid w:val="00900D67"/>
    <w:rsid w:val="009079B1"/>
    <w:rsid w:val="00912170"/>
    <w:rsid w:val="00912CCF"/>
    <w:rsid w:val="00912F38"/>
    <w:rsid w:val="00913C42"/>
    <w:rsid w:val="00924E2C"/>
    <w:rsid w:val="00925476"/>
    <w:rsid w:val="00925F84"/>
    <w:rsid w:val="009263E9"/>
    <w:rsid w:val="009333A7"/>
    <w:rsid w:val="00945862"/>
    <w:rsid w:val="009460F1"/>
    <w:rsid w:val="00952817"/>
    <w:rsid w:val="00952FF7"/>
    <w:rsid w:val="00953617"/>
    <w:rsid w:val="0095380E"/>
    <w:rsid w:val="00955C51"/>
    <w:rsid w:val="00963D45"/>
    <w:rsid w:val="00967175"/>
    <w:rsid w:val="00972AC6"/>
    <w:rsid w:val="009823A0"/>
    <w:rsid w:val="00986528"/>
    <w:rsid w:val="00993359"/>
    <w:rsid w:val="009A4F46"/>
    <w:rsid w:val="009A5DF1"/>
    <w:rsid w:val="009A7B35"/>
    <w:rsid w:val="009B6B21"/>
    <w:rsid w:val="009B778C"/>
    <w:rsid w:val="009C08C4"/>
    <w:rsid w:val="009C5905"/>
    <w:rsid w:val="009D1F48"/>
    <w:rsid w:val="009D2016"/>
    <w:rsid w:val="009E0CDF"/>
    <w:rsid w:val="009E13DF"/>
    <w:rsid w:val="009E2BF1"/>
    <w:rsid w:val="009E3F20"/>
    <w:rsid w:val="009F3501"/>
    <w:rsid w:val="009F66E9"/>
    <w:rsid w:val="009F6FE6"/>
    <w:rsid w:val="00A01A9A"/>
    <w:rsid w:val="00A0726D"/>
    <w:rsid w:val="00A17C2D"/>
    <w:rsid w:val="00A17F09"/>
    <w:rsid w:val="00A23DAF"/>
    <w:rsid w:val="00A27BAD"/>
    <w:rsid w:val="00A31BB0"/>
    <w:rsid w:val="00A34A10"/>
    <w:rsid w:val="00A355D5"/>
    <w:rsid w:val="00A4266F"/>
    <w:rsid w:val="00A44338"/>
    <w:rsid w:val="00A57FA1"/>
    <w:rsid w:val="00A60624"/>
    <w:rsid w:val="00A7604D"/>
    <w:rsid w:val="00A77282"/>
    <w:rsid w:val="00A81D05"/>
    <w:rsid w:val="00A83D62"/>
    <w:rsid w:val="00A91F71"/>
    <w:rsid w:val="00A96902"/>
    <w:rsid w:val="00AA5DB6"/>
    <w:rsid w:val="00AB2430"/>
    <w:rsid w:val="00AB27BB"/>
    <w:rsid w:val="00AB2E10"/>
    <w:rsid w:val="00AB30F8"/>
    <w:rsid w:val="00AB5553"/>
    <w:rsid w:val="00AB731C"/>
    <w:rsid w:val="00AB748B"/>
    <w:rsid w:val="00AB7EAF"/>
    <w:rsid w:val="00AC0498"/>
    <w:rsid w:val="00AC15FE"/>
    <w:rsid w:val="00AC2F02"/>
    <w:rsid w:val="00AC4974"/>
    <w:rsid w:val="00AC5188"/>
    <w:rsid w:val="00AC5E52"/>
    <w:rsid w:val="00AD27D2"/>
    <w:rsid w:val="00AD47CA"/>
    <w:rsid w:val="00AF0E59"/>
    <w:rsid w:val="00AF110C"/>
    <w:rsid w:val="00AF5637"/>
    <w:rsid w:val="00B02FA8"/>
    <w:rsid w:val="00B17026"/>
    <w:rsid w:val="00B20C75"/>
    <w:rsid w:val="00B20CA2"/>
    <w:rsid w:val="00B26C83"/>
    <w:rsid w:val="00B27192"/>
    <w:rsid w:val="00B3134E"/>
    <w:rsid w:val="00B313B8"/>
    <w:rsid w:val="00B329CD"/>
    <w:rsid w:val="00B37541"/>
    <w:rsid w:val="00B50006"/>
    <w:rsid w:val="00B508B6"/>
    <w:rsid w:val="00B51F0F"/>
    <w:rsid w:val="00B558AF"/>
    <w:rsid w:val="00B56E19"/>
    <w:rsid w:val="00B60131"/>
    <w:rsid w:val="00B62414"/>
    <w:rsid w:val="00B675B3"/>
    <w:rsid w:val="00B7211D"/>
    <w:rsid w:val="00B72E91"/>
    <w:rsid w:val="00B868C8"/>
    <w:rsid w:val="00BA4430"/>
    <w:rsid w:val="00BB0860"/>
    <w:rsid w:val="00BB6CAD"/>
    <w:rsid w:val="00BC4B43"/>
    <w:rsid w:val="00BC5248"/>
    <w:rsid w:val="00BC5BB1"/>
    <w:rsid w:val="00BD0A92"/>
    <w:rsid w:val="00BD1859"/>
    <w:rsid w:val="00BE7188"/>
    <w:rsid w:val="00BF1DBF"/>
    <w:rsid w:val="00BF3217"/>
    <w:rsid w:val="00BF69E4"/>
    <w:rsid w:val="00BF7D68"/>
    <w:rsid w:val="00BF7F03"/>
    <w:rsid w:val="00C02755"/>
    <w:rsid w:val="00C054F4"/>
    <w:rsid w:val="00C10A6A"/>
    <w:rsid w:val="00C10EEE"/>
    <w:rsid w:val="00C33875"/>
    <w:rsid w:val="00C34635"/>
    <w:rsid w:val="00C45AD0"/>
    <w:rsid w:val="00C50CD5"/>
    <w:rsid w:val="00C51B5E"/>
    <w:rsid w:val="00C566E8"/>
    <w:rsid w:val="00C664DA"/>
    <w:rsid w:val="00C77AC5"/>
    <w:rsid w:val="00C805A7"/>
    <w:rsid w:val="00C91C6F"/>
    <w:rsid w:val="00C92F45"/>
    <w:rsid w:val="00C95DD6"/>
    <w:rsid w:val="00C97ABA"/>
    <w:rsid w:val="00CA1EA0"/>
    <w:rsid w:val="00CA3930"/>
    <w:rsid w:val="00CA4DC9"/>
    <w:rsid w:val="00CA5519"/>
    <w:rsid w:val="00CA7296"/>
    <w:rsid w:val="00CB5C36"/>
    <w:rsid w:val="00CC22F7"/>
    <w:rsid w:val="00CC307A"/>
    <w:rsid w:val="00CC30B4"/>
    <w:rsid w:val="00CC7CB2"/>
    <w:rsid w:val="00CC7E29"/>
    <w:rsid w:val="00CD635D"/>
    <w:rsid w:val="00CD6577"/>
    <w:rsid w:val="00CD7E45"/>
    <w:rsid w:val="00CE2D9C"/>
    <w:rsid w:val="00CE362F"/>
    <w:rsid w:val="00CE39F3"/>
    <w:rsid w:val="00CE4412"/>
    <w:rsid w:val="00CE4779"/>
    <w:rsid w:val="00CE7D93"/>
    <w:rsid w:val="00D04918"/>
    <w:rsid w:val="00D13BA1"/>
    <w:rsid w:val="00D14F9C"/>
    <w:rsid w:val="00D1684C"/>
    <w:rsid w:val="00D16C35"/>
    <w:rsid w:val="00D21355"/>
    <w:rsid w:val="00D2222C"/>
    <w:rsid w:val="00D22932"/>
    <w:rsid w:val="00D24B67"/>
    <w:rsid w:val="00D253B4"/>
    <w:rsid w:val="00D31342"/>
    <w:rsid w:val="00D324E7"/>
    <w:rsid w:val="00D47874"/>
    <w:rsid w:val="00D516F8"/>
    <w:rsid w:val="00D54EC0"/>
    <w:rsid w:val="00D55834"/>
    <w:rsid w:val="00D55A0A"/>
    <w:rsid w:val="00D55C72"/>
    <w:rsid w:val="00D5673C"/>
    <w:rsid w:val="00D63195"/>
    <w:rsid w:val="00D64D78"/>
    <w:rsid w:val="00D67100"/>
    <w:rsid w:val="00D711B9"/>
    <w:rsid w:val="00D800AA"/>
    <w:rsid w:val="00D812E5"/>
    <w:rsid w:val="00D875AF"/>
    <w:rsid w:val="00D91107"/>
    <w:rsid w:val="00D91138"/>
    <w:rsid w:val="00DA0E78"/>
    <w:rsid w:val="00DA1026"/>
    <w:rsid w:val="00DA2A34"/>
    <w:rsid w:val="00DB1C0D"/>
    <w:rsid w:val="00DB6AED"/>
    <w:rsid w:val="00DC475D"/>
    <w:rsid w:val="00DC5239"/>
    <w:rsid w:val="00DC5F9A"/>
    <w:rsid w:val="00DD7039"/>
    <w:rsid w:val="00DD76B3"/>
    <w:rsid w:val="00DD7831"/>
    <w:rsid w:val="00DE083B"/>
    <w:rsid w:val="00DE739C"/>
    <w:rsid w:val="00DF472F"/>
    <w:rsid w:val="00DF5A76"/>
    <w:rsid w:val="00DF618E"/>
    <w:rsid w:val="00E0296A"/>
    <w:rsid w:val="00E15468"/>
    <w:rsid w:val="00E1552E"/>
    <w:rsid w:val="00E21D99"/>
    <w:rsid w:val="00E21E11"/>
    <w:rsid w:val="00E21EBB"/>
    <w:rsid w:val="00E24067"/>
    <w:rsid w:val="00E24DB3"/>
    <w:rsid w:val="00E25D17"/>
    <w:rsid w:val="00E264B9"/>
    <w:rsid w:val="00E379EA"/>
    <w:rsid w:val="00E40626"/>
    <w:rsid w:val="00E437D0"/>
    <w:rsid w:val="00E44CC0"/>
    <w:rsid w:val="00E5657A"/>
    <w:rsid w:val="00E61767"/>
    <w:rsid w:val="00E67277"/>
    <w:rsid w:val="00E675BA"/>
    <w:rsid w:val="00E70B2B"/>
    <w:rsid w:val="00E724EE"/>
    <w:rsid w:val="00E72BEE"/>
    <w:rsid w:val="00E7557C"/>
    <w:rsid w:val="00E75BBF"/>
    <w:rsid w:val="00E83E78"/>
    <w:rsid w:val="00E865D7"/>
    <w:rsid w:val="00E86F36"/>
    <w:rsid w:val="00E91E9A"/>
    <w:rsid w:val="00E94F35"/>
    <w:rsid w:val="00E95C6A"/>
    <w:rsid w:val="00EB624E"/>
    <w:rsid w:val="00EC406C"/>
    <w:rsid w:val="00ED24E4"/>
    <w:rsid w:val="00ED5762"/>
    <w:rsid w:val="00ED704A"/>
    <w:rsid w:val="00ED7233"/>
    <w:rsid w:val="00EE4CB5"/>
    <w:rsid w:val="00F002CC"/>
    <w:rsid w:val="00F01E47"/>
    <w:rsid w:val="00F0638E"/>
    <w:rsid w:val="00F13954"/>
    <w:rsid w:val="00F13DCF"/>
    <w:rsid w:val="00F143BC"/>
    <w:rsid w:val="00F16F56"/>
    <w:rsid w:val="00F170BD"/>
    <w:rsid w:val="00F20C1D"/>
    <w:rsid w:val="00F279B1"/>
    <w:rsid w:val="00F3047F"/>
    <w:rsid w:val="00F37125"/>
    <w:rsid w:val="00F410D0"/>
    <w:rsid w:val="00F44611"/>
    <w:rsid w:val="00F447E4"/>
    <w:rsid w:val="00F4576D"/>
    <w:rsid w:val="00F45D22"/>
    <w:rsid w:val="00F54815"/>
    <w:rsid w:val="00F63456"/>
    <w:rsid w:val="00F648FE"/>
    <w:rsid w:val="00F70111"/>
    <w:rsid w:val="00F70DFA"/>
    <w:rsid w:val="00F76282"/>
    <w:rsid w:val="00F769D5"/>
    <w:rsid w:val="00F7728F"/>
    <w:rsid w:val="00F82FCB"/>
    <w:rsid w:val="00F929CD"/>
    <w:rsid w:val="00F92B79"/>
    <w:rsid w:val="00F93861"/>
    <w:rsid w:val="00F93DBA"/>
    <w:rsid w:val="00F95F2A"/>
    <w:rsid w:val="00F96FB0"/>
    <w:rsid w:val="00FA6AB8"/>
    <w:rsid w:val="00FA6F10"/>
    <w:rsid w:val="00FB1E63"/>
    <w:rsid w:val="00FB2D97"/>
    <w:rsid w:val="00FB444A"/>
    <w:rsid w:val="00FB5168"/>
    <w:rsid w:val="00FB68ED"/>
    <w:rsid w:val="00FB6C1E"/>
    <w:rsid w:val="00FB753C"/>
    <w:rsid w:val="00FD144D"/>
    <w:rsid w:val="00FD249D"/>
    <w:rsid w:val="00FD3865"/>
    <w:rsid w:val="00FD3946"/>
    <w:rsid w:val="00FD4E93"/>
    <w:rsid w:val="00FD746B"/>
    <w:rsid w:val="00FE2885"/>
    <w:rsid w:val="00FE47DA"/>
    <w:rsid w:val="00FF5233"/>
    <w:rsid w:val="00FF558A"/>
    <w:rsid w:val="00FF6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E0BF861"/>
  <w15:chartTrackingRefBased/>
  <w15:docId w15:val="{CED94A75-D76E-4EB6-B3E5-8D9CAD95D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outlineLvl w:val="0"/>
    </w:pPr>
    <w:rPr>
      <w:rFonts w:ascii="Courier New" w:hAnsi="Courier New"/>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ascii="Courier New" w:hAnsi="Courier New"/>
      <w:szCs w:val="20"/>
    </w:rPr>
  </w:style>
  <w:style w:type="paragraph" w:styleId="BodyTextIndent">
    <w:name w:val="Body Text Indent"/>
    <w:basedOn w:val="Normal"/>
    <w:pPr>
      <w:tabs>
        <w:tab w:val="left" w:pos="-720"/>
      </w:tabs>
      <w:suppressAutoHyphens/>
      <w:ind w:left="720" w:hanging="720"/>
    </w:pPr>
    <w:rPr>
      <w:rFonts w:ascii="Helv" w:hAnsi="Helv"/>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Cs w:val="20"/>
    </w:rPr>
  </w:style>
  <w:style w:type="character" w:styleId="FollowedHyperlink">
    <w:name w:val="FollowedHyperlink"/>
    <w:rPr>
      <w:color w:val="800080"/>
      <w:u w:val="single"/>
    </w:rPr>
  </w:style>
  <w:style w:type="paragraph" w:styleId="NormalWeb">
    <w:name w:val="Normal (Web)"/>
    <w:basedOn w:val="Normal"/>
    <w:rsid w:val="00DD7831"/>
    <w:pPr>
      <w:spacing w:before="100" w:beforeAutospacing="1" w:after="100" w:afterAutospacing="1"/>
    </w:pPr>
  </w:style>
  <w:style w:type="character" w:styleId="Strong">
    <w:name w:val="Strong"/>
    <w:qFormat/>
    <w:rsid w:val="009B6B21"/>
    <w:rPr>
      <w:b/>
      <w:bCs/>
    </w:rPr>
  </w:style>
  <w:style w:type="paragraph" w:customStyle="1" w:styleId="DataField11pt">
    <w:name w:val="Data Field 11pt"/>
    <w:basedOn w:val="Normal"/>
    <w:rsid w:val="00132BC1"/>
    <w:pPr>
      <w:autoSpaceDE w:val="0"/>
      <w:autoSpaceDN w:val="0"/>
      <w:spacing w:line="300" w:lineRule="exact"/>
    </w:pPr>
    <w:rPr>
      <w:rFonts w:ascii="Arial" w:hAnsi="Arial" w:cs="Arial"/>
      <w:noProof/>
      <w:sz w:val="22"/>
      <w:szCs w:val="20"/>
    </w:rPr>
  </w:style>
  <w:style w:type="paragraph" w:customStyle="1" w:styleId="datafield11pt0">
    <w:name w:val="datafield11pt"/>
    <w:basedOn w:val="Normal"/>
    <w:rsid w:val="00132BC1"/>
    <w:pPr>
      <w:autoSpaceDE w:val="0"/>
      <w:autoSpaceDN w:val="0"/>
      <w:spacing w:line="300" w:lineRule="atLeast"/>
    </w:pPr>
    <w:rPr>
      <w:rFonts w:ascii="Arial" w:hAnsi="Arial" w:cs="Arial"/>
      <w:sz w:val="22"/>
      <w:szCs w:val="22"/>
    </w:rPr>
  </w:style>
  <w:style w:type="paragraph" w:styleId="ListParagraph">
    <w:name w:val="List Paragraph"/>
    <w:basedOn w:val="Normal"/>
    <w:uiPriority w:val="34"/>
    <w:qFormat/>
    <w:rsid w:val="005C52C2"/>
    <w:pPr>
      <w:ind w:left="720"/>
    </w:pPr>
  </w:style>
  <w:style w:type="paragraph" w:styleId="ListNumber3">
    <w:name w:val="List Number 3"/>
    <w:basedOn w:val="Normal"/>
    <w:rsid w:val="000845E6"/>
    <w:pPr>
      <w:numPr>
        <w:numId w:val="28"/>
      </w:numPr>
      <w:autoSpaceDE w:val="0"/>
      <w:autoSpaceDN w:val="0"/>
    </w:pPr>
    <w:rPr>
      <w:rFonts w:ascii="Times" w:hAnsi="Times" w:cs="Times"/>
      <w:sz w:val="22"/>
    </w:rPr>
  </w:style>
  <w:style w:type="paragraph" w:customStyle="1" w:styleId="wpnormal">
    <w:name w:val="wpnormal"/>
    <w:basedOn w:val="Normal"/>
    <w:rsid w:val="000845E6"/>
  </w:style>
  <w:style w:type="paragraph" w:styleId="BalloonText">
    <w:name w:val="Balloon Text"/>
    <w:basedOn w:val="Normal"/>
    <w:link w:val="BalloonTextChar"/>
    <w:rsid w:val="00603C17"/>
    <w:rPr>
      <w:rFonts w:ascii="Tahoma" w:hAnsi="Tahoma" w:cs="Tahoma"/>
      <w:sz w:val="16"/>
      <w:szCs w:val="16"/>
    </w:rPr>
  </w:style>
  <w:style w:type="character" w:customStyle="1" w:styleId="BalloonTextChar">
    <w:name w:val="Balloon Text Char"/>
    <w:link w:val="BalloonText"/>
    <w:rsid w:val="00603C17"/>
    <w:rPr>
      <w:rFonts w:ascii="Tahoma" w:hAnsi="Tahoma" w:cs="Tahoma"/>
      <w:sz w:val="16"/>
      <w:szCs w:val="16"/>
    </w:rPr>
  </w:style>
  <w:style w:type="paragraph" w:styleId="PlainText">
    <w:name w:val="Plain Text"/>
    <w:basedOn w:val="Normal"/>
    <w:link w:val="PlainTextChar"/>
    <w:uiPriority w:val="99"/>
    <w:unhideWhenUsed/>
    <w:rsid w:val="001B55F1"/>
    <w:rPr>
      <w:rFonts w:ascii="Calibri" w:eastAsia="Calibri" w:hAnsi="Calibri" w:cs="Consolas"/>
      <w:sz w:val="22"/>
      <w:szCs w:val="21"/>
    </w:rPr>
  </w:style>
  <w:style w:type="character" w:customStyle="1" w:styleId="PlainTextChar">
    <w:name w:val="Plain Text Char"/>
    <w:link w:val="PlainText"/>
    <w:uiPriority w:val="99"/>
    <w:rsid w:val="001B55F1"/>
    <w:rPr>
      <w:rFonts w:ascii="Calibri" w:eastAsia="Calibri" w:hAnsi="Calibri" w:cs="Consolas"/>
      <w:sz w:val="22"/>
      <w:szCs w:val="21"/>
    </w:rPr>
  </w:style>
  <w:style w:type="character" w:styleId="Hyperlink">
    <w:name w:val="Hyperlink"/>
    <w:rsid w:val="00243C1E"/>
    <w:rPr>
      <w:color w:val="0563C1"/>
      <w:u w:val="single"/>
    </w:rPr>
  </w:style>
  <w:style w:type="character" w:styleId="UnresolvedMention">
    <w:name w:val="Unresolved Mention"/>
    <w:basedOn w:val="DefaultParagraphFont"/>
    <w:uiPriority w:val="99"/>
    <w:semiHidden/>
    <w:unhideWhenUsed/>
    <w:rsid w:val="00354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2622">
      <w:bodyDiv w:val="1"/>
      <w:marLeft w:val="0"/>
      <w:marRight w:val="0"/>
      <w:marTop w:val="0"/>
      <w:marBottom w:val="0"/>
      <w:divBdr>
        <w:top w:val="none" w:sz="0" w:space="0" w:color="auto"/>
        <w:left w:val="none" w:sz="0" w:space="0" w:color="auto"/>
        <w:bottom w:val="none" w:sz="0" w:space="0" w:color="auto"/>
        <w:right w:val="none" w:sz="0" w:space="0" w:color="auto"/>
      </w:divBdr>
    </w:div>
    <w:div w:id="118501694">
      <w:bodyDiv w:val="1"/>
      <w:marLeft w:val="0"/>
      <w:marRight w:val="0"/>
      <w:marTop w:val="0"/>
      <w:marBottom w:val="0"/>
      <w:divBdr>
        <w:top w:val="none" w:sz="0" w:space="0" w:color="auto"/>
        <w:left w:val="none" w:sz="0" w:space="0" w:color="auto"/>
        <w:bottom w:val="none" w:sz="0" w:space="0" w:color="auto"/>
        <w:right w:val="none" w:sz="0" w:space="0" w:color="auto"/>
      </w:divBdr>
      <w:divsChild>
        <w:div w:id="1674647787">
          <w:marLeft w:val="0"/>
          <w:marRight w:val="0"/>
          <w:marTop w:val="0"/>
          <w:marBottom w:val="0"/>
          <w:divBdr>
            <w:top w:val="none" w:sz="0" w:space="0" w:color="auto"/>
            <w:left w:val="none" w:sz="0" w:space="0" w:color="auto"/>
            <w:bottom w:val="none" w:sz="0" w:space="0" w:color="auto"/>
            <w:right w:val="none" w:sz="0" w:space="0" w:color="auto"/>
          </w:divBdr>
          <w:divsChild>
            <w:div w:id="1079450875">
              <w:marLeft w:val="0"/>
              <w:marRight w:val="0"/>
              <w:marTop w:val="0"/>
              <w:marBottom w:val="0"/>
              <w:divBdr>
                <w:top w:val="none" w:sz="0" w:space="0" w:color="auto"/>
                <w:left w:val="none" w:sz="0" w:space="0" w:color="auto"/>
                <w:bottom w:val="none" w:sz="0" w:space="0" w:color="auto"/>
                <w:right w:val="none" w:sz="0" w:space="0" w:color="auto"/>
              </w:divBdr>
              <w:divsChild>
                <w:div w:id="49699027">
                  <w:marLeft w:val="0"/>
                  <w:marRight w:val="-6084"/>
                  <w:marTop w:val="0"/>
                  <w:marBottom w:val="0"/>
                  <w:divBdr>
                    <w:top w:val="none" w:sz="0" w:space="0" w:color="auto"/>
                    <w:left w:val="none" w:sz="0" w:space="0" w:color="auto"/>
                    <w:bottom w:val="none" w:sz="0" w:space="0" w:color="auto"/>
                    <w:right w:val="none" w:sz="0" w:space="0" w:color="auto"/>
                  </w:divBdr>
                  <w:divsChild>
                    <w:div w:id="623199814">
                      <w:marLeft w:val="0"/>
                      <w:marRight w:val="5604"/>
                      <w:marTop w:val="0"/>
                      <w:marBottom w:val="0"/>
                      <w:divBdr>
                        <w:top w:val="none" w:sz="0" w:space="0" w:color="auto"/>
                        <w:left w:val="none" w:sz="0" w:space="0" w:color="auto"/>
                        <w:bottom w:val="none" w:sz="0" w:space="0" w:color="auto"/>
                        <w:right w:val="none" w:sz="0" w:space="0" w:color="auto"/>
                      </w:divBdr>
                      <w:divsChild>
                        <w:div w:id="351490675">
                          <w:marLeft w:val="0"/>
                          <w:marRight w:val="0"/>
                          <w:marTop w:val="0"/>
                          <w:marBottom w:val="0"/>
                          <w:divBdr>
                            <w:top w:val="none" w:sz="0" w:space="0" w:color="auto"/>
                            <w:left w:val="none" w:sz="0" w:space="0" w:color="auto"/>
                            <w:bottom w:val="none" w:sz="0" w:space="0" w:color="auto"/>
                            <w:right w:val="none" w:sz="0" w:space="0" w:color="auto"/>
                          </w:divBdr>
                          <w:divsChild>
                            <w:div w:id="2140569322">
                              <w:marLeft w:val="0"/>
                              <w:marRight w:val="0"/>
                              <w:marTop w:val="120"/>
                              <w:marBottom w:val="360"/>
                              <w:divBdr>
                                <w:top w:val="none" w:sz="0" w:space="0" w:color="auto"/>
                                <w:left w:val="none" w:sz="0" w:space="0" w:color="auto"/>
                                <w:bottom w:val="none" w:sz="0" w:space="0" w:color="auto"/>
                                <w:right w:val="none" w:sz="0" w:space="0" w:color="auto"/>
                              </w:divBdr>
                              <w:divsChild>
                                <w:div w:id="1628050800">
                                  <w:marLeft w:val="336"/>
                                  <w:marRight w:val="0"/>
                                  <w:marTop w:val="0"/>
                                  <w:marBottom w:val="0"/>
                                  <w:divBdr>
                                    <w:top w:val="none" w:sz="0" w:space="0" w:color="auto"/>
                                    <w:left w:val="none" w:sz="0" w:space="0" w:color="auto"/>
                                    <w:bottom w:val="none" w:sz="0" w:space="0" w:color="auto"/>
                                    <w:right w:val="none" w:sz="0" w:space="0" w:color="auto"/>
                                  </w:divBdr>
                                  <w:divsChild>
                                    <w:div w:id="1715420574">
                                      <w:marLeft w:val="0"/>
                                      <w:marRight w:val="0"/>
                                      <w:marTop w:val="0"/>
                                      <w:marBottom w:val="0"/>
                                      <w:divBdr>
                                        <w:top w:val="none" w:sz="0" w:space="0" w:color="auto"/>
                                        <w:left w:val="none" w:sz="0" w:space="0" w:color="auto"/>
                                        <w:bottom w:val="none" w:sz="0" w:space="0" w:color="auto"/>
                                        <w:right w:val="none" w:sz="0" w:space="0" w:color="auto"/>
                                      </w:divBdr>
                                      <w:divsChild>
                                        <w:div w:id="156247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58667">
      <w:bodyDiv w:val="1"/>
      <w:marLeft w:val="0"/>
      <w:marRight w:val="0"/>
      <w:marTop w:val="0"/>
      <w:marBottom w:val="0"/>
      <w:divBdr>
        <w:top w:val="none" w:sz="0" w:space="0" w:color="auto"/>
        <w:left w:val="none" w:sz="0" w:space="0" w:color="auto"/>
        <w:bottom w:val="none" w:sz="0" w:space="0" w:color="auto"/>
        <w:right w:val="none" w:sz="0" w:space="0" w:color="auto"/>
      </w:divBdr>
    </w:div>
    <w:div w:id="526255450">
      <w:bodyDiv w:val="1"/>
      <w:marLeft w:val="0"/>
      <w:marRight w:val="0"/>
      <w:marTop w:val="0"/>
      <w:marBottom w:val="0"/>
      <w:divBdr>
        <w:top w:val="none" w:sz="0" w:space="0" w:color="auto"/>
        <w:left w:val="none" w:sz="0" w:space="0" w:color="auto"/>
        <w:bottom w:val="none" w:sz="0" w:space="0" w:color="auto"/>
        <w:right w:val="none" w:sz="0" w:space="0" w:color="auto"/>
      </w:divBdr>
    </w:div>
    <w:div w:id="914364920">
      <w:bodyDiv w:val="1"/>
      <w:marLeft w:val="0"/>
      <w:marRight w:val="0"/>
      <w:marTop w:val="0"/>
      <w:marBottom w:val="0"/>
      <w:divBdr>
        <w:top w:val="none" w:sz="0" w:space="0" w:color="auto"/>
        <w:left w:val="none" w:sz="0" w:space="0" w:color="auto"/>
        <w:bottom w:val="none" w:sz="0" w:space="0" w:color="auto"/>
        <w:right w:val="none" w:sz="0" w:space="0" w:color="auto"/>
      </w:divBdr>
      <w:divsChild>
        <w:div w:id="1478455412">
          <w:marLeft w:val="0"/>
          <w:marRight w:val="0"/>
          <w:marTop w:val="0"/>
          <w:marBottom w:val="0"/>
          <w:divBdr>
            <w:top w:val="none" w:sz="0" w:space="0" w:color="auto"/>
            <w:left w:val="none" w:sz="0" w:space="0" w:color="auto"/>
            <w:bottom w:val="none" w:sz="0" w:space="0" w:color="auto"/>
            <w:right w:val="none" w:sz="0" w:space="0" w:color="auto"/>
          </w:divBdr>
          <w:divsChild>
            <w:div w:id="314266155">
              <w:marLeft w:val="0"/>
              <w:marRight w:val="0"/>
              <w:marTop w:val="0"/>
              <w:marBottom w:val="0"/>
              <w:divBdr>
                <w:top w:val="none" w:sz="0" w:space="0" w:color="auto"/>
                <w:left w:val="none" w:sz="0" w:space="0" w:color="auto"/>
                <w:bottom w:val="none" w:sz="0" w:space="0" w:color="auto"/>
                <w:right w:val="none" w:sz="0" w:space="0" w:color="auto"/>
              </w:divBdr>
              <w:divsChild>
                <w:div w:id="1885554623">
                  <w:marLeft w:val="0"/>
                  <w:marRight w:val="0"/>
                  <w:marTop w:val="0"/>
                  <w:marBottom w:val="0"/>
                  <w:divBdr>
                    <w:top w:val="none" w:sz="0" w:space="0" w:color="auto"/>
                    <w:left w:val="none" w:sz="0" w:space="0" w:color="auto"/>
                    <w:bottom w:val="none" w:sz="0" w:space="0" w:color="auto"/>
                    <w:right w:val="none" w:sz="0" w:space="0" w:color="auto"/>
                  </w:divBdr>
                  <w:divsChild>
                    <w:div w:id="537593409">
                      <w:marLeft w:val="0"/>
                      <w:marRight w:val="0"/>
                      <w:marTop w:val="0"/>
                      <w:marBottom w:val="0"/>
                      <w:divBdr>
                        <w:top w:val="none" w:sz="0" w:space="0" w:color="auto"/>
                        <w:left w:val="none" w:sz="0" w:space="0" w:color="auto"/>
                        <w:bottom w:val="none" w:sz="0" w:space="0" w:color="auto"/>
                        <w:right w:val="none" w:sz="0" w:space="0" w:color="auto"/>
                      </w:divBdr>
                      <w:divsChild>
                        <w:div w:id="356086569">
                          <w:marLeft w:val="0"/>
                          <w:marRight w:val="0"/>
                          <w:marTop w:val="0"/>
                          <w:marBottom w:val="0"/>
                          <w:divBdr>
                            <w:top w:val="none" w:sz="0" w:space="0" w:color="auto"/>
                            <w:left w:val="none" w:sz="0" w:space="0" w:color="auto"/>
                            <w:bottom w:val="none" w:sz="0" w:space="0" w:color="auto"/>
                            <w:right w:val="none" w:sz="0" w:space="0" w:color="auto"/>
                          </w:divBdr>
                          <w:divsChild>
                            <w:div w:id="1839222800">
                              <w:marLeft w:val="0"/>
                              <w:marRight w:val="0"/>
                              <w:marTop w:val="0"/>
                              <w:marBottom w:val="0"/>
                              <w:divBdr>
                                <w:top w:val="none" w:sz="0" w:space="0" w:color="auto"/>
                                <w:left w:val="none" w:sz="0" w:space="0" w:color="auto"/>
                                <w:bottom w:val="none" w:sz="0" w:space="0" w:color="auto"/>
                                <w:right w:val="none" w:sz="0" w:space="0" w:color="auto"/>
                              </w:divBdr>
                              <w:divsChild>
                                <w:div w:id="1628008866">
                                  <w:marLeft w:val="0"/>
                                  <w:marRight w:val="0"/>
                                  <w:marTop w:val="0"/>
                                  <w:marBottom w:val="0"/>
                                  <w:divBdr>
                                    <w:top w:val="none" w:sz="0" w:space="0" w:color="auto"/>
                                    <w:left w:val="none" w:sz="0" w:space="0" w:color="auto"/>
                                    <w:bottom w:val="none" w:sz="0" w:space="0" w:color="auto"/>
                                    <w:right w:val="none" w:sz="0" w:space="0" w:color="auto"/>
                                  </w:divBdr>
                                  <w:divsChild>
                                    <w:div w:id="1642734270">
                                      <w:marLeft w:val="0"/>
                                      <w:marRight w:val="0"/>
                                      <w:marTop w:val="0"/>
                                      <w:marBottom w:val="0"/>
                                      <w:divBdr>
                                        <w:top w:val="none" w:sz="0" w:space="0" w:color="auto"/>
                                        <w:left w:val="none" w:sz="0" w:space="0" w:color="auto"/>
                                        <w:bottom w:val="none" w:sz="0" w:space="0" w:color="auto"/>
                                        <w:right w:val="none" w:sz="0" w:space="0" w:color="auto"/>
                                      </w:divBdr>
                                      <w:divsChild>
                                        <w:div w:id="1172374747">
                                          <w:marLeft w:val="0"/>
                                          <w:marRight w:val="0"/>
                                          <w:marTop w:val="0"/>
                                          <w:marBottom w:val="0"/>
                                          <w:divBdr>
                                            <w:top w:val="none" w:sz="0" w:space="0" w:color="auto"/>
                                            <w:left w:val="none" w:sz="0" w:space="0" w:color="auto"/>
                                            <w:bottom w:val="none" w:sz="0" w:space="0" w:color="auto"/>
                                            <w:right w:val="none" w:sz="0" w:space="0" w:color="auto"/>
                                          </w:divBdr>
                                          <w:divsChild>
                                            <w:div w:id="167734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0154651">
      <w:bodyDiv w:val="1"/>
      <w:marLeft w:val="0"/>
      <w:marRight w:val="0"/>
      <w:marTop w:val="0"/>
      <w:marBottom w:val="0"/>
      <w:divBdr>
        <w:top w:val="none" w:sz="0" w:space="0" w:color="auto"/>
        <w:left w:val="none" w:sz="0" w:space="0" w:color="auto"/>
        <w:bottom w:val="none" w:sz="0" w:space="0" w:color="auto"/>
        <w:right w:val="none" w:sz="0" w:space="0" w:color="auto"/>
      </w:divBdr>
    </w:div>
    <w:div w:id="1149516553">
      <w:bodyDiv w:val="1"/>
      <w:marLeft w:val="0"/>
      <w:marRight w:val="0"/>
      <w:marTop w:val="0"/>
      <w:marBottom w:val="0"/>
      <w:divBdr>
        <w:top w:val="none" w:sz="0" w:space="0" w:color="auto"/>
        <w:left w:val="none" w:sz="0" w:space="0" w:color="auto"/>
        <w:bottom w:val="none" w:sz="0" w:space="0" w:color="auto"/>
        <w:right w:val="none" w:sz="0" w:space="0" w:color="auto"/>
      </w:divBdr>
      <w:divsChild>
        <w:div w:id="157431036">
          <w:marLeft w:val="0"/>
          <w:marRight w:val="0"/>
          <w:marTop w:val="0"/>
          <w:marBottom w:val="0"/>
          <w:divBdr>
            <w:top w:val="none" w:sz="0" w:space="0" w:color="auto"/>
            <w:left w:val="none" w:sz="0" w:space="0" w:color="auto"/>
            <w:bottom w:val="none" w:sz="0" w:space="0" w:color="auto"/>
            <w:right w:val="none" w:sz="0" w:space="0" w:color="auto"/>
          </w:divBdr>
          <w:divsChild>
            <w:div w:id="1035497847">
              <w:marLeft w:val="0"/>
              <w:marRight w:val="0"/>
              <w:marTop w:val="0"/>
              <w:marBottom w:val="0"/>
              <w:divBdr>
                <w:top w:val="none" w:sz="0" w:space="0" w:color="auto"/>
                <w:left w:val="none" w:sz="0" w:space="0" w:color="auto"/>
                <w:bottom w:val="none" w:sz="0" w:space="0" w:color="auto"/>
                <w:right w:val="none" w:sz="0" w:space="0" w:color="auto"/>
              </w:divBdr>
              <w:divsChild>
                <w:div w:id="84108240">
                  <w:marLeft w:val="0"/>
                  <w:marRight w:val="0"/>
                  <w:marTop w:val="0"/>
                  <w:marBottom w:val="0"/>
                  <w:divBdr>
                    <w:top w:val="none" w:sz="0" w:space="0" w:color="auto"/>
                    <w:left w:val="none" w:sz="0" w:space="0" w:color="auto"/>
                    <w:bottom w:val="none" w:sz="0" w:space="0" w:color="auto"/>
                    <w:right w:val="none" w:sz="0" w:space="0" w:color="auto"/>
                  </w:divBdr>
                  <w:divsChild>
                    <w:div w:id="1909268242">
                      <w:marLeft w:val="0"/>
                      <w:marRight w:val="0"/>
                      <w:marTop w:val="0"/>
                      <w:marBottom w:val="0"/>
                      <w:divBdr>
                        <w:top w:val="none" w:sz="0" w:space="0" w:color="auto"/>
                        <w:left w:val="none" w:sz="0" w:space="0" w:color="auto"/>
                        <w:bottom w:val="none" w:sz="0" w:space="0" w:color="auto"/>
                        <w:right w:val="none" w:sz="0" w:space="0" w:color="auto"/>
                      </w:divBdr>
                      <w:divsChild>
                        <w:div w:id="30614130">
                          <w:marLeft w:val="0"/>
                          <w:marRight w:val="0"/>
                          <w:marTop w:val="0"/>
                          <w:marBottom w:val="0"/>
                          <w:divBdr>
                            <w:top w:val="none" w:sz="0" w:space="0" w:color="auto"/>
                            <w:left w:val="none" w:sz="0" w:space="0" w:color="auto"/>
                            <w:bottom w:val="none" w:sz="0" w:space="0" w:color="auto"/>
                            <w:right w:val="none" w:sz="0" w:space="0" w:color="auto"/>
                          </w:divBdr>
                          <w:divsChild>
                            <w:div w:id="1370253373">
                              <w:marLeft w:val="0"/>
                              <w:marRight w:val="0"/>
                              <w:marTop w:val="0"/>
                              <w:marBottom w:val="0"/>
                              <w:divBdr>
                                <w:top w:val="none" w:sz="0" w:space="0" w:color="auto"/>
                                <w:left w:val="none" w:sz="0" w:space="0" w:color="auto"/>
                                <w:bottom w:val="none" w:sz="0" w:space="0" w:color="auto"/>
                                <w:right w:val="none" w:sz="0" w:space="0" w:color="auto"/>
                              </w:divBdr>
                              <w:divsChild>
                                <w:div w:id="930968663">
                                  <w:marLeft w:val="0"/>
                                  <w:marRight w:val="0"/>
                                  <w:marTop w:val="0"/>
                                  <w:marBottom w:val="0"/>
                                  <w:divBdr>
                                    <w:top w:val="none" w:sz="0" w:space="0" w:color="auto"/>
                                    <w:left w:val="none" w:sz="0" w:space="0" w:color="auto"/>
                                    <w:bottom w:val="none" w:sz="0" w:space="0" w:color="auto"/>
                                    <w:right w:val="none" w:sz="0" w:space="0" w:color="auto"/>
                                  </w:divBdr>
                                  <w:divsChild>
                                    <w:div w:id="1856308399">
                                      <w:marLeft w:val="0"/>
                                      <w:marRight w:val="0"/>
                                      <w:marTop w:val="0"/>
                                      <w:marBottom w:val="0"/>
                                      <w:divBdr>
                                        <w:top w:val="none" w:sz="0" w:space="0" w:color="auto"/>
                                        <w:left w:val="none" w:sz="0" w:space="0" w:color="auto"/>
                                        <w:bottom w:val="none" w:sz="0" w:space="0" w:color="auto"/>
                                        <w:right w:val="none" w:sz="0" w:space="0" w:color="auto"/>
                                      </w:divBdr>
                                      <w:divsChild>
                                        <w:div w:id="1226993491">
                                          <w:marLeft w:val="0"/>
                                          <w:marRight w:val="0"/>
                                          <w:marTop w:val="0"/>
                                          <w:marBottom w:val="0"/>
                                          <w:divBdr>
                                            <w:top w:val="none" w:sz="0" w:space="0" w:color="auto"/>
                                            <w:left w:val="none" w:sz="0" w:space="0" w:color="auto"/>
                                            <w:bottom w:val="none" w:sz="0" w:space="0" w:color="auto"/>
                                            <w:right w:val="none" w:sz="0" w:space="0" w:color="auto"/>
                                          </w:divBdr>
                                          <w:divsChild>
                                            <w:div w:id="189689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6915159">
      <w:bodyDiv w:val="1"/>
      <w:marLeft w:val="0"/>
      <w:marRight w:val="0"/>
      <w:marTop w:val="0"/>
      <w:marBottom w:val="0"/>
      <w:divBdr>
        <w:top w:val="none" w:sz="0" w:space="0" w:color="auto"/>
        <w:left w:val="none" w:sz="0" w:space="0" w:color="auto"/>
        <w:bottom w:val="none" w:sz="0" w:space="0" w:color="auto"/>
        <w:right w:val="none" w:sz="0" w:space="0" w:color="auto"/>
      </w:divBdr>
    </w:div>
    <w:div w:id="1769931843">
      <w:bodyDiv w:val="1"/>
      <w:marLeft w:val="0"/>
      <w:marRight w:val="0"/>
      <w:marTop w:val="0"/>
      <w:marBottom w:val="0"/>
      <w:divBdr>
        <w:top w:val="none" w:sz="0" w:space="0" w:color="auto"/>
        <w:left w:val="none" w:sz="0" w:space="0" w:color="auto"/>
        <w:bottom w:val="none" w:sz="0" w:space="0" w:color="auto"/>
        <w:right w:val="none" w:sz="0" w:space="0" w:color="auto"/>
      </w:divBdr>
    </w:div>
    <w:div w:id="1833911879">
      <w:bodyDiv w:val="1"/>
      <w:marLeft w:val="0"/>
      <w:marRight w:val="0"/>
      <w:marTop w:val="0"/>
      <w:marBottom w:val="0"/>
      <w:divBdr>
        <w:top w:val="none" w:sz="0" w:space="0" w:color="auto"/>
        <w:left w:val="none" w:sz="0" w:space="0" w:color="auto"/>
        <w:bottom w:val="none" w:sz="0" w:space="0" w:color="auto"/>
        <w:right w:val="none" w:sz="0" w:space="0" w:color="auto"/>
      </w:divBdr>
    </w:div>
    <w:div w:id="1941141415">
      <w:bodyDiv w:val="1"/>
      <w:marLeft w:val="0"/>
      <w:marRight w:val="0"/>
      <w:marTop w:val="0"/>
      <w:marBottom w:val="0"/>
      <w:divBdr>
        <w:top w:val="none" w:sz="0" w:space="0" w:color="auto"/>
        <w:left w:val="none" w:sz="0" w:space="0" w:color="auto"/>
        <w:bottom w:val="none" w:sz="0" w:space="0" w:color="auto"/>
        <w:right w:val="none" w:sz="0" w:space="0" w:color="auto"/>
      </w:divBdr>
    </w:div>
    <w:div w:id="1949072529">
      <w:bodyDiv w:val="1"/>
      <w:marLeft w:val="0"/>
      <w:marRight w:val="0"/>
      <w:marTop w:val="0"/>
      <w:marBottom w:val="0"/>
      <w:divBdr>
        <w:top w:val="none" w:sz="0" w:space="0" w:color="auto"/>
        <w:left w:val="none" w:sz="0" w:space="0" w:color="auto"/>
        <w:bottom w:val="none" w:sz="0" w:space="0" w:color="auto"/>
        <w:right w:val="none" w:sz="0" w:space="0" w:color="auto"/>
      </w:divBdr>
      <w:divsChild>
        <w:div w:id="952323150">
          <w:marLeft w:val="0"/>
          <w:marRight w:val="0"/>
          <w:marTop w:val="0"/>
          <w:marBottom w:val="0"/>
          <w:divBdr>
            <w:top w:val="none" w:sz="0" w:space="0" w:color="auto"/>
            <w:left w:val="none" w:sz="0" w:space="0" w:color="auto"/>
            <w:bottom w:val="none" w:sz="0" w:space="0" w:color="auto"/>
            <w:right w:val="none" w:sz="0" w:space="0" w:color="auto"/>
          </w:divBdr>
          <w:divsChild>
            <w:div w:id="196941340">
              <w:marLeft w:val="0"/>
              <w:marRight w:val="0"/>
              <w:marTop w:val="0"/>
              <w:marBottom w:val="0"/>
              <w:divBdr>
                <w:top w:val="none" w:sz="0" w:space="0" w:color="auto"/>
                <w:left w:val="none" w:sz="0" w:space="0" w:color="auto"/>
                <w:bottom w:val="none" w:sz="0" w:space="0" w:color="auto"/>
                <w:right w:val="none" w:sz="0" w:space="0" w:color="auto"/>
              </w:divBdr>
              <w:divsChild>
                <w:div w:id="230964652">
                  <w:marLeft w:val="0"/>
                  <w:marRight w:val="0"/>
                  <w:marTop w:val="0"/>
                  <w:marBottom w:val="0"/>
                  <w:divBdr>
                    <w:top w:val="none" w:sz="0" w:space="0" w:color="auto"/>
                    <w:left w:val="none" w:sz="0" w:space="0" w:color="auto"/>
                    <w:bottom w:val="none" w:sz="0" w:space="0" w:color="auto"/>
                    <w:right w:val="none" w:sz="0" w:space="0" w:color="auto"/>
                  </w:divBdr>
                  <w:divsChild>
                    <w:div w:id="1509827800">
                      <w:marLeft w:val="0"/>
                      <w:marRight w:val="0"/>
                      <w:marTop w:val="0"/>
                      <w:marBottom w:val="0"/>
                      <w:divBdr>
                        <w:top w:val="none" w:sz="0" w:space="0" w:color="auto"/>
                        <w:left w:val="none" w:sz="0" w:space="0" w:color="auto"/>
                        <w:bottom w:val="none" w:sz="0" w:space="0" w:color="auto"/>
                        <w:right w:val="none" w:sz="0" w:space="0" w:color="auto"/>
                      </w:divBdr>
                      <w:divsChild>
                        <w:div w:id="1360399203">
                          <w:marLeft w:val="0"/>
                          <w:marRight w:val="0"/>
                          <w:marTop w:val="0"/>
                          <w:marBottom w:val="0"/>
                          <w:divBdr>
                            <w:top w:val="none" w:sz="0" w:space="0" w:color="auto"/>
                            <w:left w:val="none" w:sz="0" w:space="0" w:color="auto"/>
                            <w:bottom w:val="none" w:sz="0" w:space="0" w:color="auto"/>
                            <w:right w:val="none" w:sz="0" w:space="0" w:color="auto"/>
                          </w:divBdr>
                          <w:divsChild>
                            <w:div w:id="1545099332">
                              <w:marLeft w:val="0"/>
                              <w:marRight w:val="0"/>
                              <w:marTop w:val="0"/>
                              <w:marBottom w:val="0"/>
                              <w:divBdr>
                                <w:top w:val="none" w:sz="0" w:space="0" w:color="auto"/>
                                <w:left w:val="none" w:sz="0" w:space="0" w:color="auto"/>
                                <w:bottom w:val="none" w:sz="0" w:space="0" w:color="auto"/>
                                <w:right w:val="none" w:sz="0" w:space="0" w:color="auto"/>
                              </w:divBdr>
                              <w:divsChild>
                                <w:div w:id="1289623419">
                                  <w:marLeft w:val="0"/>
                                  <w:marRight w:val="0"/>
                                  <w:marTop w:val="0"/>
                                  <w:marBottom w:val="0"/>
                                  <w:divBdr>
                                    <w:top w:val="none" w:sz="0" w:space="0" w:color="auto"/>
                                    <w:left w:val="none" w:sz="0" w:space="0" w:color="auto"/>
                                    <w:bottom w:val="none" w:sz="0" w:space="0" w:color="auto"/>
                                    <w:right w:val="none" w:sz="0" w:space="0" w:color="auto"/>
                                  </w:divBdr>
                                  <w:divsChild>
                                    <w:div w:id="361328186">
                                      <w:marLeft w:val="0"/>
                                      <w:marRight w:val="0"/>
                                      <w:marTop w:val="0"/>
                                      <w:marBottom w:val="0"/>
                                      <w:divBdr>
                                        <w:top w:val="none" w:sz="0" w:space="0" w:color="auto"/>
                                        <w:left w:val="none" w:sz="0" w:space="0" w:color="auto"/>
                                        <w:bottom w:val="none" w:sz="0" w:space="0" w:color="auto"/>
                                        <w:right w:val="none" w:sz="0" w:space="0" w:color="auto"/>
                                      </w:divBdr>
                                      <w:divsChild>
                                        <w:div w:id="392126384">
                                          <w:marLeft w:val="0"/>
                                          <w:marRight w:val="0"/>
                                          <w:marTop w:val="0"/>
                                          <w:marBottom w:val="0"/>
                                          <w:divBdr>
                                            <w:top w:val="none" w:sz="0" w:space="0" w:color="auto"/>
                                            <w:left w:val="none" w:sz="0" w:space="0" w:color="auto"/>
                                            <w:bottom w:val="none" w:sz="0" w:space="0" w:color="auto"/>
                                            <w:right w:val="none" w:sz="0" w:space="0" w:color="auto"/>
                                          </w:divBdr>
                                          <w:divsChild>
                                            <w:div w:id="115999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2810074">
      <w:bodyDiv w:val="1"/>
      <w:marLeft w:val="0"/>
      <w:marRight w:val="0"/>
      <w:marTop w:val="0"/>
      <w:marBottom w:val="0"/>
      <w:divBdr>
        <w:top w:val="none" w:sz="0" w:space="0" w:color="auto"/>
        <w:left w:val="none" w:sz="0" w:space="0" w:color="auto"/>
        <w:bottom w:val="none" w:sz="0" w:space="0" w:color="auto"/>
        <w:right w:val="none" w:sz="0" w:space="0" w:color="auto"/>
      </w:divBdr>
      <w:divsChild>
        <w:div w:id="171842939">
          <w:marLeft w:val="0"/>
          <w:marRight w:val="0"/>
          <w:marTop w:val="0"/>
          <w:marBottom w:val="0"/>
          <w:divBdr>
            <w:top w:val="none" w:sz="0" w:space="0" w:color="auto"/>
            <w:left w:val="none" w:sz="0" w:space="0" w:color="auto"/>
            <w:bottom w:val="none" w:sz="0" w:space="0" w:color="auto"/>
            <w:right w:val="none" w:sz="0" w:space="0" w:color="auto"/>
          </w:divBdr>
        </w:div>
      </w:divsChild>
    </w:div>
    <w:div w:id="2101095754">
      <w:bodyDiv w:val="1"/>
      <w:marLeft w:val="0"/>
      <w:marRight w:val="0"/>
      <w:marTop w:val="0"/>
      <w:marBottom w:val="0"/>
      <w:divBdr>
        <w:top w:val="none" w:sz="0" w:space="0" w:color="auto"/>
        <w:left w:val="none" w:sz="0" w:space="0" w:color="auto"/>
        <w:bottom w:val="none" w:sz="0" w:space="0" w:color="auto"/>
        <w:right w:val="none" w:sz="0" w:space="0" w:color="auto"/>
      </w:divBdr>
      <w:divsChild>
        <w:div w:id="1260019995">
          <w:marLeft w:val="0"/>
          <w:marRight w:val="0"/>
          <w:marTop w:val="0"/>
          <w:marBottom w:val="0"/>
          <w:divBdr>
            <w:top w:val="none" w:sz="0" w:space="0" w:color="auto"/>
            <w:left w:val="none" w:sz="0" w:space="0" w:color="auto"/>
            <w:bottom w:val="none" w:sz="0" w:space="0" w:color="auto"/>
            <w:right w:val="none" w:sz="0" w:space="0" w:color="auto"/>
          </w:divBdr>
          <w:divsChild>
            <w:div w:id="1997341885">
              <w:marLeft w:val="0"/>
              <w:marRight w:val="0"/>
              <w:marTop w:val="0"/>
              <w:marBottom w:val="0"/>
              <w:divBdr>
                <w:top w:val="none" w:sz="0" w:space="0" w:color="auto"/>
                <w:left w:val="none" w:sz="0" w:space="0" w:color="auto"/>
                <w:bottom w:val="none" w:sz="0" w:space="0" w:color="auto"/>
                <w:right w:val="none" w:sz="0" w:space="0" w:color="auto"/>
              </w:divBdr>
              <w:divsChild>
                <w:div w:id="547256058">
                  <w:marLeft w:val="0"/>
                  <w:marRight w:val="0"/>
                  <w:marTop w:val="0"/>
                  <w:marBottom w:val="0"/>
                  <w:divBdr>
                    <w:top w:val="none" w:sz="0" w:space="0" w:color="auto"/>
                    <w:left w:val="none" w:sz="0" w:space="0" w:color="auto"/>
                    <w:bottom w:val="none" w:sz="0" w:space="0" w:color="auto"/>
                    <w:right w:val="none" w:sz="0" w:space="0" w:color="auto"/>
                  </w:divBdr>
                  <w:divsChild>
                    <w:div w:id="160200259">
                      <w:marLeft w:val="0"/>
                      <w:marRight w:val="0"/>
                      <w:marTop w:val="0"/>
                      <w:marBottom w:val="0"/>
                      <w:divBdr>
                        <w:top w:val="none" w:sz="0" w:space="0" w:color="auto"/>
                        <w:left w:val="none" w:sz="0" w:space="0" w:color="auto"/>
                        <w:bottom w:val="none" w:sz="0" w:space="0" w:color="auto"/>
                        <w:right w:val="none" w:sz="0" w:space="0" w:color="auto"/>
                      </w:divBdr>
                      <w:divsChild>
                        <w:div w:id="1423992996">
                          <w:marLeft w:val="0"/>
                          <w:marRight w:val="0"/>
                          <w:marTop w:val="0"/>
                          <w:marBottom w:val="0"/>
                          <w:divBdr>
                            <w:top w:val="none" w:sz="0" w:space="0" w:color="auto"/>
                            <w:left w:val="none" w:sz="0" w:space="0" w:color="auto"/>
                            <w:bottom w:val="none" w:sz="0" w:space="0" w:color="auto"/>
                            <w:right w:val="none" w:sz="0" w:space="0" w:color="auto"/>
                          </w:divBdr>
                          <w:divsChild>
                            <w:div w:id="1724714064">
                              <w:marLeft w:val="0"/>
                              <w:marRight w:val="0"/>
                              <w:marTop w:val="0"/>
                              <w:marBottom w:val="0"/>
                              <w:divBdr>
                                <w:top w:val="none" w:sz="0" w:space="0" w:color="auto"/>
                                <w:left w:val="none" w:sz="0" w:space="0" w:color="auto"/>
                                <w:bottom w:val="none" w:sz="0" w:space="0" w:color="auto"/>
                                <w:right w:val="none" w:sz="0" w:space="0" w:color="auto"/>
                              </w:divBdr>
                              <w:divsChild>
                                <w:div w:id="555625671">
                                  <w:marLeft w:val="0"/>
                                  <w:marRight w:val="0"/>
                                  <w:marTop w:val="0"/>
                                  <w:marBottom w:val="0"/>
                                  <w:divBdr>
                                    <w:top w:val="none" w:sz="0" w:space="0" w:color="auto"/>
                                    <w:left w:val="none" w:sz="0" w:space="0" w:color="auto"/>
                                    <w:bottom w:val="none" w:sz="0" w:space="0" w:color="auto"/>
                                    <w:right w:val="none" w:sz="0" w:space="0" w:color="auto"/>
                                  </w:divBdr>
                                  <w:divsChild>
                                    <w:div w:id="585459870">
                                      <w:marLeft w:val="0"/>
                                      <w:marRight w:val="0"/>
                                      <w:marTop w:val="0"/>
                                      <w:marBottom w:val="0"/>
                                      <w:divBdr>
                                        <w:top w:val="none" w:sz="0" w:space="0" w:color="auto"/>
                                        <w:left w:val="none" w:sz="0" w:space="0" w:color="auto"/>
                                        <w:bottom w:val="none" w:sz="0" w:space="0" w:color="auto"/>
                                        <w:right w:val="none" w:sz="0" w:space="0" w:color="auto"/>
                                      </w:divBdr>
                                      <w:divsChild>
                                        <w:div w:id="480314122">
                                          <w:marLeft w:val="0"/>
                                          <w:marRight w:val="0"/>
                                          <w:marTop w:val="0"/>
                                          <w:marBottom w:val="0"/>
                                          <w:divBdr>
                                            <w:top w:val="none" w:sz="0" w:space="0" w:color="auto"/>
                                            <w:left w:val="none" w:sz="0" w:space="0" w:color="auto"/>
                                            <w:bottom w:val="none" w:sz="0" w:space="0" w:color="auto"/>
                                            <w:right w:val="none" w:sz="0" w:space="0" w:color="auto"/>
                                          </w:divBdr>
                                          <w:divsChild>
                                            <w:div w:id="212344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bi.nlm.nih.gov/pubmed/2646790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doi.org/10.1016/j.pmip.2021.100069"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F6F98-11AF-4863-9B50-8A8158E36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16</Pages>
  <Words>6046</Words>
  <Characters>37826</Characters>
  <Application>Microsoft Office Word</Application>
  <DocSecurity>0</DocSecurity>
  <Lines>315</Lines>
  <Paragraphs>87</Paragraphs>
  <ScaleCrop>false</ScaleCrop>
  <HeadingPairs>
    <vt:vector size="2" baseType="variant">
      <vt:variant>
        <vt:lpstr>Title</vt:lpstr>
      </vt:variant>
      <vt:variant>
        <vt:i4>1</vt:i4>
      </vt:variant>
    </vt:vector>
  </HeadingPairs>
  <TitlesOfParts>
    <vt:vector size="1" baseType="lpstr">
      <vt:lpstr/>
    </vt:vector>
  </TitlesOfParts>
  <Company>VAPHS</Company>
  <LinksUpToDate>false</LinksUpToDate>
  <CharactersWithSpaces>43785</CharactersWithSpaces>
  <SharedDoc>false</SharedDoc>
  <HLinks>
    <vt:vector size="12" baseType="variant">
      <vt:variant>
        <vt:i4>3538978</vt:i4>
      </vt:variant>
      <vt:variant>
        <vt:i4>3</vt:i4>
      </vt:variant>
      <vt:variant>
        <vt:i4>0</vt:i4>
      </vt:variant>
      <vt:variant>
        <vt:i4>5</vt:i4>
      </vt:variant>
      <vt:variant>
        <vt:lpwstr>http://www.ncbi.nlm.nih.gov/pubmed/26067435</vt:lpwstr>
      </vt:variant>
      <vt:variant>
        <vt:lpwstr/>
      </vt:variant>
      <vt:variant>
        <vt:i4>3211311</vt:i4>
      </vt:variant>
      <vt:variant>
        <vt:i4>0</vt:i4>
      </vt:variant>
      <vt:variant>
        <vt:i4>0</vt:i4>
      </vt:variant>
      <vt:variant>
        <vt:i4>5</vt:i4>
      </vt:variant>
      <vt:variant>
        <vt:lpwstr>http://www.ncbi.nlm.nih.gov/pubmed/26467907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Kelley</dc:creator>
  <cp:keywords/>
  <cp:lastModifiedBy>Kelley, Mary</cp:lastModifiedBy>
  <cp:revision>16</cp:revision>
  <cp:lastPrinted>2022-06-16T16:58:00Z</cp:lastPrinted>
  <dcterms:created xsi:type="dcterms:W3CDTF">2022-12-20T20:06:00Z</dcterms:created>
  <dcterms:modified xsi:type="dcterms:W3CDTF">2024-08-14T17:52:00Z</dcterms:modified>
</cp:coreProperties>
</file>